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documenttasks/documenttasks1.xml" ContentType="application/vnd.ms-office.documenttask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EE400" w14:textId="77777777" w:rsidR="00523A2D" w:rsidRPr="00D51526" w:rsidRDefault="00523A2D" w:rsidP="5AF11ABB">
      <w:pPr>
        <w:ind w:right="49"/>
        <w:rPr>
          <w:rFonts w:ascii="Garamond" w:eastAsia="Garamond" w:hAnsi="Garamond" w:cs="Garamond"/>
          <w:b/>
          <w:bCs/>
          <w:color w:val="000000"/>
          <w:sz w:val="22"/>
          <w:szCs w:val="22"/>
        </w:rPr>
      </w:pPr>
    </w:p>
    <w:p w14:paraId="623F02B5" w14:textId="3761EC66" w:rsidR="21CE2CEC" w:rsidRDefault="21CE2CEC" w:rsidP="5AF11ABB">
      <w:pPr>
        <w:ind w:right="49"/>
        <w:rPr>
          <w:rFonts w:ascii="Garamond" w:eastAsia="Garamond" w:hAnsi="Garamond" w:cs="Garamond"/>
          <w:b/>
          <w:bCs/>
          <w:color w:val="000000" w:themeColor="text1"/>
          <w:sz w:val="22"/>
          <w:szCs w:val="22"/>
        </w:rPr>
      </w:pPr>
    </w:p>
    <w:tbl>
      <w:tblPr>
        <w:tblW w:w="9520" w:type="dxa"/>
        <w:tblInd w:w="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
        <w:gridCol w:w="3096"/>
        <w:gridCol w:w="23"/>
        <w:gridCol w:w="6379"/>
      </w:tblGrid>
      <w:tr w:rsidR="00523A2D" w:rsidRPr="00D51526" w14:paraId="6D9E04CE" w14:textId="77777777" w:rsidTr="5AF11ABB">
        <w:trPr>
          <w:trHeight w:val="760"/>
        </w:trPr>
        <w:tc>
          <w:tcPr>
            <w:tcW w:w="3118" w:type="dxa"/>
            <w:gridSpan w:val="2"/>
            <w:shd w:val="clear" w:color="auto" w:fill="BDBDBD"/>
          </w:tcPr>
          <w:p w14:paraId="666D812E" w14:textId="77777777" w:rsidR="00523A2D" w:rsidRPr="00D51526" w:rsidRDefault="0732833C" w:rsidP="5AF11ABB">
            <w:pPr>
              <w:pBdr>
                <w:top w:val="nil"/>
                <w:left w:val="nil"/>
                <w:bottom w:val="nil"/>
                <w:right w:val="nil"/>
                <w:between w:val="nil"/>
              </w:pBdr>
              <w:tabs>
                <w:tab w:val="left" w:pos="1007"/>
                <w:tab w:val="left" w:pos="1617"/>
              </w:tabs>
              <w:spacing w:before="2"/>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PLAN DE DESARROLLO LOCAL</w:t>
            </w:r>
          </w:p>
        </w:tc>
        <w:tc>
          <w:tcPr>
            <w:tcW w:w="6402" w:type="dxa"/>
            <w:gridSpan w:val="2"/>
          </w:tcPr>
          <w:p w14:paraId="1201AFDC" w14:textId="77777777" w:rsidR="00523A2D" w:rsidRPr="00D51526" w:rsidRDefault="0732833C" w:rsidP="5AF11ABB">
            <w:pPr>
              <w:pBdr>
                <w:top w:val="nil"/>
                <w:left w:val="nil"/>
                <w:bottom w:val="nil"/>
                <w:right w:val="nil"/>
                <w:between w:val="nil"/>
              </w:pBdr>
              <w:spacing w:before="2"/>
              <w:ind w:left="115" w:right="49"/>
              <w:jc w:val="center"/>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Bogotá Camina segura</w:t>
            </w:r>
          </w:p>
          <w:p w14:paraId="65C43ED8" w14:textId="77777777" w:rsidR="00523A2D" w:rsidRPr="00D51526" w:rsidRDefault="00523A2D" w:rsidP="5AF11ABB">
            <w:pPr>
              <w:pBdr>
                <w:top w:val="nil"/>
                <w:left w:val="nil"/>
                <w:bottom w:val="nil"/>
                <w:right w:val="nil"/>
                <w:between w:val="nil"/>
              </w:pBdr>
              <w:spacing w:before="2"/>
              <w:ind w:left="115" w:right="49"/>
              <w:jc w:val="center"/>
              <w:rPr>
                <w:rFonts w:ascii="Garamond" w:eastAsia="Garamond" w:hAnsi="Garamond" w:cs="Garamond"/>
                <w:color w:val="000000"/>
                <w:sz w:val="22"/>
                <w:szCs w:val="22"/>
              </w:rPr>
            </w:pPr>
          </w:p>
          <w:p w14:paraId="34ABDFF4" w14:textId="77777777" w:rsidR="00523A2D" w:rsidRPr="00D51526" w:rsidRDefault="0732833C" w:rsidP="5AF11ABB">
            <w:pPr>
              <w:pBdr>
                <w:top w:val="nil"/>
                <w:left w:val="nil"/>
                <w:bottom w:val="nil"/>
                <w:right w:val="nil"/>
                <w:between w:val="nil"/>
              </w:pBdr>
              <w:spacing w:before="2"/>
              <w:ind w:left="115" w:right="49"/>
              <w:jc w:val="center"/>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Plan de Desarrollo Económico, Social, Ambiental y de Obras Públicas para la localidad de Kennedy para el periodo 2025-2028 “Kennedy Camina Segura”</w:t>
            </w:r>
          </w:p>
          <w:p w14:paraId="40BB544E" w14:textId="77777777" w:rsidR="00523A2D" w:rsidRPr="00D51526" w:rsidRDefault="00523A2D" w:rsidP="5AF11ABB">
            <w:pPr>
              <w:pBdr>
                <w:top w:val="nil"/>
                <w:left w:val="nil"/>
                <w:bottom w:val="nil"/>
                <w:right w:val="nil"/>
                <w:between w:val="nil"/>
              </w:pBdr>
              <w:spacing w:before="2"/>
              <w:ind w:right="49"/>
              <w:jc w:val="center"/>
              <w:rPr>
                <w:rFonts w:ascii="Garamond" w:eastAsia="Garamond" w:hAnsi="Garamond" w:cs="Garamond"/>
                <w:color w:val="000000"/>
                <w:sz w:val="22"/>
                <w:szCs w:val="22"/>
              </w:rPr>
            </w:pPr>
          </w:p>
        </w:tc>
      </w:tr>
      <w:tr w:rsidR="00523A2D" w:rsidRPr="00D51526" w14:paraId="242D6102" w14:textId="77777777" w:rsidTr="5AF11ABB">
        <w:trPr>
          <w:trHeight w:val="1269"/>
        </w:trPr>
        <w:tc>
          <w:tcPr>
            <w:tcW w:w="3118" w:type="dxa"/>
            <w:gridSpan w:val="2"/>
            <w:shd w:val="clear" w:color="auto" w:fill="BDBDBD"/>
          </w:tcPr>
          <w:p w14:paraId="622B562F" w14:textId="77777777" w:rsidR="00523A2D" w:rsidRPr="00D51526" w:rsidRDefault="0732833C" w:rsidP="5AF11ABB">
            <w:pPr>
              <w:pBdr>
                <w:top w:val="nil"/>
                <w:left w:val="nil"/>
                <w:bottom w:val="nil"/>
                <w:right w:val="nil"/>
                <w:between w:val="nil"/>
              </w:pBdr>
              <w:spacing w:line="242"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PROPÓSITO</w:t>
            </w:r>
          </w:p>
        </w:tc>
        <w:tc>
          <w:tcPr>
            <w:tcW w:w="6402" w:type="dxa"/>
            <w:gridSpan w:val="2"/>
          </w:tcPr>
          <w:p w14:paraId="339632F3" w14:textId="77777777" w:rsidR="00523A2D" w:rsidRPr="00D51526" w:rsidRDefault="0732833C" w:rsidP="5AF11ABB">
            <w:pPr>
              <w:pBdr>
                <w:top w:val="nil"/>
                <w:left w:val="nil"/>
                <w:bottom w:val="nil"/>
                <w:right w:val="nil"/>
                <w:between w:val="nil"/>
              </w:pBdr>
              <w:spacing w:line="237" w:lineRule="auto"/>
              <w:ind w:left="115" w:right="49"/>
              <w:jc w:val="both"/>
              <w:rPr>
                <w:rFonts w:ascii="Garamond" w:eastAsia="Garamond" w:hAnsi="Garamond" w:cs="Garamond"/>
                <w:color w:val="000000"/>
                <w:sz w:val="22"/>
                <w:szCs w:val="22"/>
                <w:highlight w:val="yellow"/>
              </w:rPr>
            </w:pPr>
            <w:r w:rsidRPr="5AF11ABB">
              <w:rPr>
                <w:rFonts w:ascii="Garamond" w:eastAsia="Garamond" w:hAnsi="Garamond" w:cs="Garamond"/>
                <w:color w:val="000000" w:themeColor="text1"/>
                <w:sz w:val="22"/>
                <w:szCs w:val="22"/>
              </w:rPr>
              <w:t>Kennedy se proyecta como una localidad que lidera las transformaciones urbanas de Bogotá en materia de seguridad, buscando articular los esfuerzos institucionales, las iniciativas ciudadanas y la capacidad de resiliencia del territorio y sus comunidades, en el propósito de alcanzar sus potencialidades a través de la mejora de los indicadores de seguridad, convivencia, armonía social y desarrollo en entornos locales seguros y armónicos dentro del territorio</w:t>
            </w:r>
          </w:p>
        </w:tc>
      </w:tr>
      <w:tr w:rsidR="00523A2D" w:rsidRPr="00D51526" w14:paraId="72A6FED9" w14:textId="77777777" w:rsidTr="5AF11ABB">
        <w:trPr>
          <w:trHeight w:val="251"/>
        </w:trPr>
        <w:tc>
          <w:tcPr>
            <w:tcW w:w="3118" w:type="dxa"/>
            <w:gridSpan w:val="2"/>
            <w:shd w:val="clear" w:color="auto" w:fill="BDBDBD"/>
          </w:tcPr>
          <w:p w14:paraId="7BEF3D33" w14:textId="77777777" w:rsidR="00523A2D" w:rsidRPr="00D51526" w:rsidRDefault="0732833C" w:rsidP="5AF11ABB">
            <w:pPr>
              <w:pBdr>
                <w:top w:val="nil"/>
                <w:left w:val="nil"/>
                <w:bottom w:val="nil"/>
                <w:right w:val="nil"/>
                <w:between w:val="nil"/>
              </w:pBdr>
              <w:spacing w:line="231"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PROGRAMA</w:t>
            </w:r>
          </w:p>
        </w:tc>
        <w:tc>
          <w:tcPr>
            <w:tcW w:w="6402" w:type="dxa"/>
            <w:gridSpan w:val="2"/>
          </w:tcPr>
          <w:p w14:paraId="240BC591" w14:textId="77777777" w:rsidR="00523A2D" w:rsidRPr="00D51526" w:rsidRDefault="0732833C" w:rsidP="5AF11ABB">
            <w:pPr>
              <w:pBdr>
                <w:top w:val="nil"/>
                <w:left w:val="nil"/>
                <w:bottom w:val="nil"/>
                <w:right w:val="nil"/>
                <w:between w:val="nil"/>
              </w:pBdr>
              <w:spacing w:line="231" w:lineRule="auto"/>
              <w:ind w:left="115"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Programa 4: Servicios centrados en la justicia</w:t>
            </w:r>
          </w:p>
        </w:tc>
      </w:tr>
      <w:tr w:rsidR="00523A2D" w:rsidRPr="00D51526" w14:paraId="1EC02E4B" w14:textId="77777777" w:rsidTr="5AF11ABB">
        <w:trPr>
          <w:trHeight w:val="249"/>
        </w:trPr>
        <w:tc>
          <w:tcPr>
            <w:tcW w:w="3118" w:type="dxa"/>
            <w:gridSpan w:val="2"/>
            <w:shd w:val="clear" w:color="auto" w:fill="BDBDBD"/>
          </w:tcPr>
          <w:p w14:paraId="0B8BCD5C" w14:textId="77777777" w:rsidR="00523A2D" w:rsidRPr="00D51526" w:rsidRDefault="0732833C" w:rsidP="5AF11ABB">
            <w:pPr>
              <w:pBdr>
                <w:top w:val="nil"/>
                <w:left w:val="nil"/>
                <w:bottom w:val="nil"/>
                <w:right w:val="nil"/>
                <w:between w:val="nil"/>
              </w:pBdr>
              <w:spacing w:line="229"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CÒDIGO DEL PROYECTO</w:t>
            </w:r>
          </w:p>
        </w:tc>
        <w:tc>
          <w:tcPr>
            <w:tcW w:w="6402" w:type="dxa"/>
            <w:gridSpan w:val="2"/>
          </w:tcPr>
          <w:p w14:paraId="0D520616" w14:textId="77777777" w:rsidR="00523A2D" w:rsidRPr="00D51526" w:rsidRDefault="0732833C" w:rsidP="5AF11ABB">
            <w:pPr>
              <w:pBdr>
                <w:top w:val="nil"/>
                <w:left w:val="nil"/>
                <w:bottom w:val="nil"/>
                <w:right w:val="nil"/>
                <w:between w:val="nil"/>
              </w:pBdr>
              <w:spacing w:line="229" w:lineRule="auto"/>
              <w:ind w:left="115"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2745 </w:t>
            </w:r>
          </w:p>
        </w:tc>
      </w:tr>
      <w:tr w:rsidR="00523A2D" w:rsidRPr="00D51526" w14:paraId="51A3512C" w14:textId="77777777" w:rsidTr="5AF11ABB">
        <w:trPr>
          <w:trHeight w:val="253"/>
        </w:trPr>
        <w:tc>
          <w:tcPr>
            <w:tcW w:w="3118" w:type="dxa"/>
            <w:gridSpan w:val="2"/>
            <w:shd w:val="clear" w:color="auto" w:fill="BDBDBD"/>
          </w:tcPr>
          <w:p w14:paraId="4DBCC4D8" w14:textId="77777777" w:rsidR="00523A2D" w:rsidRPr="00D51526" w:rsidRDefault="0732833C" w:rsidP="5AF11ABB">
            <w:pPr>
              <w:pBdr>
                <w:top w:val="nil"/>
                <w:left w:val="nil"/>
                <w:bottom w:val="nil"/>
                <w:right w:val="nil"/>
                <w:between w:val="nil"/>
              </w:pBdr>
              <w:spacing w:line="234"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NOMBRE DEL PROYECTO</w:t>
            </w:r>
          </w:p>
        </w:tc>
        <w:tc>
          <w:tcPr>
            <w:tcW w:w="6402" w:type="dxa"/>
            <w:gridSpan w:val="2"/>
          </w:tcPr>
          <w:p w14:paraId="5DD864E3" w14:textId="77777777" w:rsidR="00523A2D" w:rsidRPr="00D51526" w:rsidRDefault="0732833C" w:rsidP="5AF11ABB">
            <w:pPr>
              <w:pBdr>
                <w:top w:val="nil"/>
                <w:left w:val="nil"/>
                <w:bottom w:val="nil"/>
                <w:right w:val="nil"/>
                <w:between w:val="nil"/>
              </w:pBdr>
              <w:spacing w:line="234" w:lineRule="auto"/>
              <w:ind w:left="115"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KENNEDY CAMINA HACIA LA CONVIVENCIA</w:t>
            </w:r>
          </w:p>
        </w:tc>
      </w:tr>
      <w:tr w:rsidR="00523A2D" w:rsidRPr="00D51526" w14:paraId="75CD47F6" w14:textId="77777777" w:rsidTr="5AF11ABB">
        <w:trPr>
          <w:trHeight w:val="530"/>
        </w:trPr>
        <w:tc>
          <w:tcPr>
            <w:tcW w:w="3118" w:type="dxa"/>
            <w:gridSpan w:val="2"/>
            <w:shd w:val="clear" w:color="auto" w:fill="BDBDBD"/>
          </w:tcPr>
          <w:p w14:paraId="016DF6BB" w14:textId="77777777" w:rsidR="00523A2D" w:rsidRPr="00D51526" w:rsidRDefault="0732833C" w:rsidP="5AF11ABB">
            <w:pPr>
              <w:pBdr>
                <w:top w:val="nil"/>
                <w:left w:val="nil"/>
                <w:bottom w:val="nil"/>
                <w:right w:val="nil"/>
                <w:between w:val="nil"/>
              </w:pBdr>
              <w:spacing w:line="244"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COMPONENTES</w:t>
            </w:r>
          </w:p>
        </w:tc>
        <w:tc>
          <w:tcPr>
            <w:tcW w:w="6402" w:type="dxa"/>
            <w:gridSpan w:val="2"/>
          </w:tcPr>
          <w:p w14:paraId="729F0D11" w14:textId="77777777" w:rsidR="00523A2D" w:rsidRPr="00D51526" w:rsidRDefault="0732833C" w:rsidP="5AF11ABB">
            <w:pPr>
              <w:numPr>
                <w:ilvl w:val="0"/>
                <w:numId w:val="6"/>
              </w:numPr>
              <w:pBdr>
                <w:top w:val="nil"/>
                <w:left w:val="nil"/>
                <w:bottom w:val="nil"/>
                <w:right w:val="nil"/>
                <w:between w:val="nil"/>
              </w:pBdr>
              <w:tabs>
                <w:tab w:val="left" w:pos="432"/>
              </w:tabs>
              <w:spacing w:line="249" w:lineRule="auto"/>
              <w:ind w:right="49"/>
              <w:rPr>
                <w:rFonts w:ascii="Garamond" w:eastAsia="Garamond" w:hAnsi="Garamond" w:cs="Garamond"/>
                <w:sz w:val="22"/>
                <w:szCs w:val="22"/>
              </w:rPr>
            </w:pPr>
            <w:r w:rsidRPr="5AF11ABB">
              <w:rPr>
                <w:rFonts w:ascii="Garamond" w:eastAsia="Garamond" w:hAnsi="Garamond" w:cs="Garamond"/>
                <w:color w:val="000000" w:themeColor="text1"/>
                <w:sz w:val="22"/>
                <w:szCs w:val="22"/>
              </w:rPr>
              <w:t>Acciones de Cuidado.</w:t>
            </w:r>
          </w:p>
          <w:p w14:paraId="5AC53AAA" w14:textId="77777777" w:rsidR="00523A2D" w:rsidRPr="00D51526" w:rsidRDefault="0732833C" w:rsidP="5AF11ABB">
            <w:pPr>
              <w:numPr>
                <w:ilvl w:val="0"/>
                <w:numId w:val="6"/>
              </w:numPr>
              <w:pBdr>
                <w:top w:val="nil"/>
                <w:left w:val="nil"/>
                <w:bottom w:val="nil"/>
                <w:right w:val="nil"/>
                <w:between w:val="nil"/>
              </w:pBdr>
              <w:tabs>
                <w:tab w:val="left" w:pos="432"/>
              </w:tabs>
              <w:spacing w:line="249" w:lineRule="auto"/>
              <w:ind w:right="49"/>
              <w:rPr>
                <w:rFonts w:ascii="Garamond" w:eastAsia="Garamond" w:hAnsi="Garamond" w:cs="Garamond"/>
                <w:sz w:val="22"/>
                <w:szCs w:val="22"/>
              </w:rPr>
            </w:pPr>
            <w:r w:rsidRPr="5AF11ABB">
              <w:rPr>
                <w:rFonts w:ascii="Garamond" w:eastAsia="Garamond" w:hAnsi="Garamond" w:cs="Garamond"/>
                <w:color w:val="000000" w:themeColor="text1"/>
                <w:sz w:val="22"/>
                <w:szCs w:val="22"/>
              </w:rPr>
              <w:t>Acciones Pedagógicas.</w:t>
            </w:r>
          </w:p>
          <w:p w14:paraId="5B6869F1" w14:textId="77777777" w:rsidR="00523A2D" w:rsidRPr="00D51526" w:rsidRDefault="0732833C" w:rsidP="5AF11ABB">
            <w:pPr>
              <w:numPr>
                <w:ilvl w:val="0"/>
                <w:numId w:val="6"/>
              </w:numPr>
              <w:pBdr>
                <w:top w:val="nil"/>
                <w:left w:val="nil"/>
                <w:bottom w:val="nil"/>
                <w:right w:val="nil"/>
                <w:between w:val="nil"/>
              </w:pBdr>
              <w:tabs>
                <w:tab w:val="left" w:pos="432"/>
              </w:tabs>
              <w:spacing w:line="249" w:lineRule="auto"/>
              <w:ind w:right="49"/>
              <w:rPr>
                <w:rFonts w:ascii="Garamond" w:eastAsia="Garamond" w:hAnsi="Garamond" w:cs="Garamond"/>
                <w:sz w:val="22"/>
                <w:szCs w:val="22"/>
              </w:rPr>
            </w:pPr>
            <w:r w:rsidRPr="5AF11ABB">
              <w:rPr>
                <w:rFonts w:ascii="Garamond" w:eastAsia="Garamond" w:hAnsi="Garamond" w:cs="Garamond"/>
                <w:color w:val="000000" w:themeColor="text1"/>
                <w:sz w:val="22"/>
                <w:szCs w:val="22"/>
              </w:rPr>
              <w:t>Código Nacional de Seguridad y Convivencia.</w:t>
            </w:r>
          </w:p>
          <w:p w14:paraId="4FB528C1" w14:textId="77777777" w:rsidR="00523A2D" w:rsidRPr="00D51526" w:rsidRDefault="0732833C" w:rsidP="5AF11ABB">
            <w:pPr>
              <w:numPr>
                <w:ilvl w:val="0"/>
                <w:numId w:val="6"/>
              </w:numPr>
              <w:pBdr>
                <w:top w:val="nil"/>
                <w:left w:val="nil"/>
                <w:bottom w:val="nil"/>
                <w:right w:val="nil"/>
                <w:between w:val="nil"/>
              </w:pBdr>
              <w:tabs>
                <w:tab w:val="left" w:pos="432"/>
              </w:tabs>
              <w:spacing w:line="261" w:lineRule="auto"/>
              <w:ind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Conflictividad Escolar.</w:t>
            </w:r>
          </w:p>
          <w:p w14:paraId="73E944A9" w14:textId="77777777" w:rsidR="00523A2D" w:rsidRPr="00D51526" w:rsidRDefault="0732833C" w:rsidP="5AF11ABB">
            <w:pPr>
              <w:numPr>
                <w:ilvl w:val="0"/>
                <w:numId w:val="6"/>
              </w:numPr>
              <w:pBdr>
                <w:top w:val="nil"/>
                <w:left w:val="nil"/>
                <w:bottom w:val="nil"/>
                <w:right w:val="nil"/>
                <w:between w:val="nil"/>
              </w:pBdr>
              <w:tabs>
                <w:tab w:val="left" w:pos="432"/>
              </w:tabs>
              <w:spacing w:line="261" w:lineRule="auto"/>
              <w:ind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Fortalecimiento de Capacidades.</w:t>
            </w:r>
          </w:p>
          <w:p w14:paraId="56FBEB59" w14:textId="77777777" w:rsidR="00523A2D" w:rsidRPr="00D51526" w:rsidRDefault="0732833C" w:rsidP="5AF11ABB">
            <w:pPr>
              <w:numPr>
                <w:ilvl w:val="0"/>
                <w:numId w:val="6"/>
              </w:numPr>
              <w:pBdr>
                <w:top w:val="nil"/>
                <w:left w:val="nil"/>
                <w:bottom w:val="nil"/>
                <w:right w:val="nil"/>
                <w:between w:val="nil"/>
              </w:pBdr>
              <w:tabs>
                <w:tab w:val="left" w:pos="432"/>
              </w:tabs>
              <w:spacing w:line="261" w:lineRule="auto"/>
              <w:ind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Gestión de la Convivencia.</w:t>
            </w:r>
          </w:p>
          <w:p w14:paraId="19809B2A" w14:textId="77777777" w:rsidR="00523A2D" w:rsidRPr="00D51526" w:rsidRDefault="0732833C" w:rsidP="5AF11ABB">
            <w:pPr>
              <w:numPr>
                <w:ilvl w:val="0"/>
                <w:numId w:val="6"/>
              </w:numPr>
              <w:pBdr>
                <w:top w:val="nil"/>
                <w:left w:val="nil"/>
                <w:bottom w:val="nil"/>
                <w:right w:val="nil"/>
                <w:between w:val="nil"/>
              </w:pBdr>
              <w:tabs>
                <w:tab w:val="left" w:pos="432"/>
              </w:tabs>
              <w:spacing w:line="261" w:lineRule="auto"/>
              <w:ind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Resolución de Conflictividades</w:t>
            </w:r>
          </w:p>
        </w:tc>
      </w:tr>
      <w:tr w:rsidR="00523A2D" w:rsidRPr="00D51526" w14:paraId="7EB9C116" w14:textId="77777777" w:rsidTr="5AF11ABB">
        <w:trPr>
          <w:trHeight w:val="983"/>
        </w:trPr>
        <w:tc>
          <w:tcPr>
            <w:tcW w:w="3118" w:type="dxa"/>
            <w:gridSpan w:val="2"/>
            <w:shd w:val="clear" w:color="auto" w:fill="BDBDBD"/>
          </w:tcPr>
          <w:p w14:paraId="5F4EA0ED" w14:textId="77777777" w:rsidR="00523A2D" w:rsidRPr="00D51526" w:rsidRDefault="0732833C" w:rsidP="5AF11ABB">
            <w:pPr>
              <w:pBdr>
                <w:top w:val="nil"/>
                <w:left w:val="nil"/>
                <w:bottom w:val="nil"/>
                <w:right w:val="nil"/>
                <w:between w:val="nil"/>
              </w:pBdr>
              <w:tabs>
                <w:tab w:val="left" w:pos="1641"/>
                <w:tab w:val="left" w:pos="2841"/>
              </w:tabs>
              <w:spacing w:before="2"/>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META(S) PLAN DE DESARROLLO</w:t>
            </w:r>
          </w:p>
        </w:tc>
        <w:tc>
          <w:tcPr>
            <w:tcW w:w="6402" w:type="dxa"/>
            <w:gridSpan w:val="2"/>
          </w:tcPr>
          <w:p w14:paraId="668087FA" w14:textId="77777777" w:rsidR="00523A2D" w:rsidRPr="00D51526" w:rsidRDefault="0732833C" w:rsidP="5AF11ABB">
            <w:pPr>
              <w:numPr>
                <w:ilvl w:val="0"/>
                <w:numId w:val="5"/>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Ejecutar 4 programas comunitarios con enfoque restaurativo para el cuidado del espacio público y del medio ambiente.</w:t>
            </w:r>
          </w:p>
          <w:p w14:paraId="6BED6087" w14:textId="77777777" w:rsidR="00523A2D" w:rsidRPr="00D51526" w:rsidRDefault="0732833C" w:rsidP="5AF11ABB">
            <w:pPr>
              <w:numPr>
                <w:ilvl w:val="0"/>
                <w:numId w:val="5"/>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Implementar 4 acciones pedagógicas para la gestión de conflictividades y prevención de violencias.</w:t>
            </w:r>
          </w:p>
          <w:p w14:paraId="0C9D0BAA" w14:textId="77777777" w:rsidR="00523A2D" w:rsidRPr="00D51526" w:rsidRDefault="0732833C" w:rsidP="5AF11ABB">
            <w:pPr>
              <w:numPr>
                <w:ilvl w:val="0"/>
                <w:numId w:val="5"/>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Implementar 10 proyectos comunitarios en la localidad, para la apropiación del Código Nacional de Seguridad y Convivencia Ciudadana.   </w:t>
            </w:r>
          </w:p>
          <w:p w14:paraId="7FD52C88" w14:textId="77777777" w:rsidR="00523A2D" w:rsidRPr="00D51526" w:rsidRDefault="0732833C" w:rsidP="5AF11ABB">
            <w:pPr>
              <w:numPr>
                <w:ilvl w:val="0"/>
                <w:numId w:val="5"/>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Fortalecer 4 programas de abordaje de conflictividad escolar para la convivencia con enfoque restaurativo</w:t>
            </w:r>
          </w:p>
          <w:p w14:paraId="301A4AF4" w14:textId="77777777" w:rsidR="00523A2D" w:rsidRPr="00D51526" w:rsidRDefault="0732833C" w:rsidP="5AF11ABB">
            <w:pPr>
              <w:numPr>
                <w:ilvl w:val="0"/>
                <w:numId w:val="5"/>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Fortalecer 200 actores comunitarios con herramientas y capacidades para la implementación de un enfoque restaurativo para la justicia y la convivencia</w:t>
            </w:r>
          </w:p>
          <w:p w14:paraId="7BBA3BB1" w14:textId="77777777" w:rsidR="00523A2D" w:rsidRPr="00D51526" w:rsidRDefault="0732833C" w:rsidP="5AF11ABB">
            <w:pPr>
              <w:numPr>
                <w:ilvl w:val="0"/>
                <w:numId w:val="5"/>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Beneficiar 600 ciudadanos con habilidades y capacidades para gestionar la convivencia constructivamente</w:t>
            </w:r>
          </w:p>
          <w:p w14:paraId="3290F953" w14:textId="77777777" w:rsidR="00523A2D" w:rsidRPr="00D51526" w:rsidRDefault="0732833C" w:rsidP="5AF11ABB">
            <w:pPr>
              <w:numPr>
                <w:ilvl w:val="0"/>
                <w:numId w:val="5"/>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Implementar 8 proyectos de justicia local para la resolución efectiva de conflictividades de manera integral en el sistema de justicia</w:t>
            </w:r>
          </w:p>
        </w:tc>
      </w:tr>
      <w:tr w:rsidR="00523A2D" w:rsidRPr="00D51526" w14:paraId="106EC319" w14:textId="77777777" w:rsidTr="5AF11ABB">
        <w:trPr>
          <w:trHeight w:val="1497"/>
        </w:trPr>
        <w:tc>
          <w:tcPr>
            <w:tcW w:w="3118" w:type="dxa"/>
            <w:gridSpan w:val="2"/>
            <w:shd w:val="clear" w:color="auto" w:fill="BDBDBD"/>
          </w:tcPr>
          <w:p w14:paraId="37316453" w14:textId="77777777" w:rsidR="00523A2D" w:rsidRPr="00D51526" w:rsidRDefault="0732833C" w:rsidP="5AF11ABB">
            <w:pPr>
              <w:pBdr>
                <w:top w:val="nil"/>
                <w:left w:val="nil"/>
                <w:bottom w:val="nil"/>
                <w:right w:val="nil"/>
                <w:between w:val="nil"/>
              </w:pBdr>
              <w:spacing w:before="2"/>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lastRenderedPageBreak/>
              <w:t>MAGNITUD META VIGENCIA 2025</w:t>
            </w:r>
          </w:p>
        </w:tc>
        <w:tc>
          <w:tcPr>
            <w:tcW w:w="6402" w:type="dxa"/>
            <w:gridSpan w:val="2"/>
          </w:tcPr>
          <w:p w14:paraId="7CE29D63"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META 1: Ejecutar 1 programas comunitarios con enfoque restaurativo para el cuidado del espacio público y del medio ambiente.</w:t>
            </w:r>
            <w:r w:rsidRPr="5AF11ABB">
              <w:rPr>
                <w:rFonts w:ascii="Garamond" w:eastAsia="Garamond" w:hAnsi="Garamond" w:cs="Garamond"/>
                <w:color w:val="FF0000"/>
                <w:sz w:val="22"/>
                <w:szCs w:val="22"/>
              </w:rPr>
              <w:t xml:space="preserve"> </w:t>
            </w:r>
          </w:p>
          <w:p w14:paraId="1CBCEBFB"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sz w:val="22"/>
                <w:szCs w:val="22"/>
              </w:rPr>
              <w:t xml:space="preserve">META 2: </w:t>
            </w:r>
            <w:r w:rsidRPr="5AF11ABB">
              <w:rPr>
                <w:rFonts w:ascii="Garamond" w:eastAsia="Garamond" w:hAnsi="Garamond" w:cs="Garamond"/>
                <w:color w:val="000000" w:themeColor="text1"/>
                <w:sz w:val="22"/>
                <w:szCs w:val="22"/>
              </w:rPr>
              <w:t>Implementar 1 acciones pedagógicas para la gestión de conflictividades y prevención de violencias</w:t>
            </w:r>
            <w:r w:rsidRPr="5AF11ABB">
              <w:rPr>
                <w:rFonts w:ascii="Garamond" w:eastAsia="Garamond" w:hAnsi="Garamond" w:cs="Garamond"/>
                <w:b/>
                <w:bCs/>
                <w:color w:val="000000" w:themeColor="text1"/>
                <w:sz w:val="22"/>
                <w:szCs w:val="22"/>
              </w:rPr>
              <w:t xml:space="preserve">. (1 Iniciativa) </w:t>
            </w:r>
          </w:p>
          <w:p w14:paraId="16B5D055"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sz w:val="22"/>
                <w:szCs w:val="22"/>
              </w:rPr>
              <w:t xml:space="preserve">META 3: </w:t>
            </w:r>
            <w:r w:rsidRPr="5AF11ABB">
              <w:rPr>
                <w:rFonts w:ascii="Garamond" w:eastAsia="Garamond" w:hAnsi="Garamond" w:cs="Garamond"/>
                <w:color w:val="000000" w:themeColor="text1"/>
                <w:sz w:val="22"/>
                <w:szCs w:val="22"/>
              </w:rPr>
              <w:t xml:space="preserve">Implementar 3 proyectos comunitarios en la localidad, para la apropiación del Código Nacional de Seguridad y Convivencia Ciudadana </w:t>
            </w:r>
          </w:p>
          <w:p w14:paraId="5805FFAE"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sz w:val="22"/>
                <w:szCs w:val="22"/>
              </w:rPr>
              <w:t>META 4:</w:t>
            </w:r>
            <w:r w:rsidRPr="5AF11ABB">
              <w:rPr>
                <w:rFonts w:ascii="Garamond" w:eastAsia="Garamond" w:hAnsi="Garamond" w:cs="Garamond"/>
                <w:color w:val="000000" w:themeColor="text1"/>
                <w:sz w:val="22"/>
                <w:szCs w:val="22"/>
              </w:rPr>
              <w:t xml:space="preserve"> Fortalecer 1 programas de abordaje de conflictividad escolar para la convivencia con enfoque restaurativo </w:t>
            </w:r>
          </w:p>
          <w:p w14:paraId="792E95E4"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sz w:val="22"/>
                <w:szCs w:val="22"/>
              </w:rPr>
              <w:t xml:space="preserve">META 5: </w:t>
            </w:r>
            <w:r w:rsidRPr="5AF11ABB">
              <w:rPr>
                <w:rFonts w:ascii="Garamond" w:eastAsia="Garamond" w:hAnsi="Garamond" w:cs="Garamond"/>
                <w:color w:val="000000" w:themeColor="text1"/>
                <w:sz w:val="22"/>
                <w:szCs w:val="22"/>
              </w:rPr>
              <w:t xml:space="preserve">Fortalecer 50 actores comunitarios con herramientas y capacidades para la implementación de un enfoque restaurativo para la justicia y la convivencia. </w:t>
            </w:r>
            <w:r w:rsidRPr="5AF11ABB">
              <w:rPr>
                <w:rFonts w:ascii="Garamond" w:eastAsia="Garamond" w:hAnsi="Garamond" w:cs="Garamond"/>
                <w:b/>
                <w:bCs/>
                <w:color w:val="000000" w:themeColor="text1"/>
                <w:sz w:val="22"/>
                <w:szCs w:val="22"/>
              </w:rPr>
              <w:t xml:space="preserve">(1 Iniciativa) </w:t>
            </w:r>
          </w:p>
          <w:p w14:paraId="0B394A50"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sz w:val="22"/>
                <w:szCs w:val="22"/>
              </w:rPr>
              <w:t xml:space="preserve">META 6: </w:t>
            </w:r>
            <w:r w:rsidRPr="5AF11ABB">
              <w:rPr>
                <w:rFonts w:ascii="Garamond" w:eastAsia="Garamond" w:hAnsi="Garamond" w:cs="Garamond"/>
                <w:color w:val="000000" w:themeColor="text1"/>
                <w:sz w:val="22"/>
                <w:szCs w:val="22"/>
              </w:rPr>
              <w:t xml:space="preserve">Beneficiar 150 ciudadanos con habilidades y capacidades para gestionar la convivencia constructivamente. </w:t>
            </w:r>
            <w:r w:rsidRPr="5AF11ABB">
              <w:rPr>
                <w:rFonts w:ascii="Garamond" w:eastAsia="Garamond" w:hAnsi="Garamond" w:cs="Garamond"/>
                <w:b/>
                <w:bCs/>
                <w:color w:val="000000" w:themeColor="text1"/>
                <w:sz w:val="22"/>
                <w:szCs w:val="22"/>
              </w:rPr>
              <w:t xml:space="preserve">(1 Iniciativa)  </w:t>
            </w:r>
          </w:p>
          <w:p w14:paraId="2FE4838E"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META 7: Implementar 2 proyectos de justicia local para la resolución efectiva de conflictividades de manera integral en el sistema de justicia. </w:t>
            </w:r>
          </w:p>
          <w:p w14:paraId="6C97A3AB" w14:textId="77777777" w:rsidR="00523A2D" w:rsidRPr="00D51526" w:rsidRDefault="00523A2D" w:rsidP="5AF11ABB">
            <w:pPr>
              <w:pBdr>
                <w:top w:val="nil"/>
                <w:left w:val="nil"/>
                <w:bottom w:val="nil"/>
                <w:right w:val="nil"/>
                <w:between w:val="nil"/>
              </w:pBdr>
              <w:tabs>
                <w:tab w:val="left" w:pos="432"/>
              </w:tabs>
              <w:spacing w:before="8" w:line="235" w:lineRule="auto"/>
              <w:ind w:right="49"/>
              <w:jc w:val="both"/>
              <w:rPr>
                <w:rFonts w:ascii="Garamond" w:eastAsia="Garamond" w:hAnsi="Garamond" w:cs="Garamond"/>
                <w:color w:val="000000"/>
                <w:sz w:val="22"/>
                <w:szCs w:val="22"/>
              </w:rPr>
            </w:pPr>
          </w:p>
        </w:tc>
      </w:tr>
      <w:tr w:rsidR="00523A2D" w:rsidRPr="00D51526" w14:paraId="04FDA90A" w14:textId="77777777" w:rsidTr="5AF11ABB">
        <w:trPr>
          <w:trHeight w:val="760"/>
        </w:trPr>
        <w:tc>
          <w:tcPr>
            <w:tcW w:w="3118" w:type="dxa"/>
            <w:gridSpan w:val="2"/>
            <w:shd w:val="clear" w:color="auto" w:fill="BDBDBD"/>
          </w:tcPr>
          <w:p w14:paraId="043F3FD2" w14:textId="77777777" w:rsidR="00523A2D" w:rsidRPr="00D51526" w:rsidRDefault="0732833C" w:rsidP="5AF11ABB">
            <w:pPr>
              <w:pBdr>
                <w:top w:val="nil"/>
                <w:left w:val="nil"/>
                <w:bottom w:val="nil"/>
                <w:right w:val="nil"/>
                <w:between w:val="nil"/>
              </w:pBdr>
              <w:tabs>
                <w:tab w:val="left" w:pos="1857"/>
              </w:tabs>
              <w:spacing w:line="252"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CONTIENE INICIATIVAS PRESUPUESTOS PARTICIPATIVOS</w:t>
            </w:r>
          </w:p>
        </w:tc>
        <w:tc>
          <w:tcPr>
            <w:tcW w:w="6402" w:type="dxa"/>
            <w:gridSpan w:val="2"/>
          </w:tcPr>
          <w:p w14:paraId="09801570" w14:textId="77777777" w:rsidR="00523A2D" w:rsidRPr="00D51526" w:rsidRDefault="00523A2D" w:rsidP="5AF11ABB">
            <w:pPr>
              <w:pBdr>
                <w:top w:val="nil"/>
                <w:left w:val="nil"/>
                <w:bottom w:val="nil"/>
                <w:right w:val="nil"/>
                <w:between w:val="nil"/>
              </w:pBdr>
              <w:spacing w:before="2"/>
              <w:ind w:right="49"/>
              <w:rPr>
                <w:rFonts w:ascii="Garamond" w:eastAsia="Garamond" w:hAnsi="Garamond" w:cs="Garamond"/>
                <w:color w:val="000000"/>
                <w:sz w:val="22"/>
                <w:szCs w:val="22"/>
              </w:rPr>
            </w:pPr>
          </w:p>
          <w:p w14:paraId="11C31B5E" w14:textId="77777777" w:rsidR="00523A2D" w:rsidRPr="00D51526" w:rsidRDefault="0732833C" w:rsidP="5AF11ABB">
            <w:pPr>
              <w:pBdr>
                <w:top w:val="nil"/>
                <w:left w:val="nil"/>
                <w:bottom w:val="nil"/>
                <w:right w:val="nil"/>
                <w:between w:val="nil"/>
              </w:pBdr>
              <w:spacing w:before="2"/>
              <w:ind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Si, en el presente anexo técnico se desarrollarán 4 iniciativas de presupuestos participativos.</w:t>
            </w:r>
          </w:p>
        </w:tc>
      </w:tr>
      <w:tr w:rsidR="00523A2D" w:rsidRPr="00D51526" w14:paraId="007BB61F" w14:textId="77777777" w:rsidTr="5AF11ABB">
        <w:trPr>
          <w:trHeight w:val="256"/>
        </w:trPr>
        <w:tc>
          <w:tcPr>
            <w:tcW w:w="3118" w:type="dxa"/>
            <w:gridSpan w:val="2"/>
            <w:shd w:val="clear" w:color="auto" w:fill="BDBDBD"/>
          </w:tcPr>
          <w:p w14:paraId="124A877A" w14:textId="77777777" w:rsidR="00523A2D" w:rsidRPr="00D51526" w:rsidRDefault="00523A2D" w:rsidP="5AF11ABB">
            <w:pPr>
              <w:pBdr>
                <w:top w:val="nil"/>
                <w:left w:val="nil"/>
                <w:bottom w:val="nil"/>
                <w:right w:val="nil"/>
                <w:between w:val="nil"/>
              </w:pBdr>
              <w:spacing w:line="234" w:lineRule="auto"/>
              <w:ind w:right="49"/>
              <w:rPr>
                <w:rFonts w:ascii="Garamond" w:eastAsia="Garamond" w:hAnsi="Garamond" w:cs="Garamond"/>
                <w:b/>
                <w:bCs/>
                <w:color w:val="000000"/>
                <w:sz w:val="22"/>
                <w:szCs w:val="22"/>
              </w:rPr>
            </w:pPr>
          </w:p>
        </w:tc>
        <w:tc>
          <w:tcPr>
            <w:tcW w:w="6402" w:type="dxa"/>
            <w:gridSpan w:val="2"/>
          </w:tcPr>
          <w:p w14:paraId="503C188E" w14:textId="77777777" w:rsidR="00523A2D" w:rsidRPr="00D51526" w:rsidRDefault="00523A2D" w:rsidP="5AF11ABB">
            <w:pPr>
              <w:pBdr>
                <w:top w:val="nil"/>
                <w:left w:val="nil"/>
                <w:bottom w:val="nil"/>
                <w:right w:val="nil"/>
                <w:between w:val="nil"/>
              </w:pBdr>
              <w:spacing w:line="234" w:lineRule="auto"/>
              <w:ind w:right="49"/>
              <w:rPr>
                <w:rFonts w:ascii="Garamond" w:eastAsia="Garamond" w:hAnsi="Garamond" w:cs="Garamond"/>
                <w:color w:val="000000"/>
                <w:sz w:val="22"/>
                <w:szCs w:val="22"/>
              </w:rPr>
            </w:pPr>
          </w:p>
          <w:p w14:paraId="2C86D322" w14:textId="77777777" w:rsidR="00523A2D" w:rsidRPr="00D51526" w:rsidRDefault="0732833C" w:rsidP="5AF11ABB">
            <w:pPr>
              <w:pBdr>
                <w:top w:val="nil"/>
                <w:left w:val="nil"/>
                <w:bottom w:val="nil"/>
                <w:right w:val="nil"/>
                <w:between w:val="nil"/>
              </w:pBdr>
              <w:spacing w:line="234" w:lineRule="auto"/>
              <w:ind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EMPODERANDO TERRITORIOS / Componente 2</w:t>
            </w:r>
          </w:p>
          <w:p w14:paraId="4B5E8722" w14:textId="77777777" w:rsidR="00523A2D" w:rsidRPr="00D51526" w:rsidRDefault="00523A2D" w:rsidP="5AF11ABB">
            <w:pPr>
              <w:pBdr>
                <w:top w:val="nil"/>
                <w:left w:val="nil"/>
                <w:bottom w:val="nil"/>
                <w:right w:val="nil"/>
                <w:between w:val="nil"/>
              </w:pBdr>
              <w:spacing w:line="234" w:lineRule="auto"/>
              <w:ind w:right="49"/>
              <w:rPr>
                <w:rFonts w:ascii="Garamond" w:eastAsia="Garamond" w:hAnsi="Garamond" w:cs="Garamond"/>
                <w:color w:val="000000"/>
                <w:sz w:val="22"/>
                <w:szCs w:val="22"/>
              </w:rPr>
            </w:pPr>
          </w:p>
          <w:p w14:paraId="0472FDA5" w14:textId="77777777" w:rsidR="00523A2D" w:rsidRDefault="0732833C"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El objetivo de esta iniciativa es desarrollar actividades recreativas, deportivas y pedagógicas en tres colegios IED: Chucua, Alfonso López Pumarejo y Carlos Arango Vélez. La iniciativa se dirigirá a estudiantes desde sexto grado hasta undécimo grado. Se realizará un taller en cada colegio, en fechas diferentes, dividido en dos jornadas: mañana y tarde. Los grados se dividirán en dos grupos: uno desarrollará actividades recreativas y deportivas, mientras que el otro participará en talleres pedagógicos sobre innovación comunitaria para la prevención de violencias, delitos y comportamientos contrarios a la convivencia. Los temas abordados en los talleres pedagógicos incluirán: - Prevención de la violencia de género - Diálogo social - Resiliencia para la autoconciencia, la estabilidad emocional y la autorregulación - Convivencia Esta iniciativa se desarrollará en un período aproximado de un mes y medio.</w:t>
            </w:r>
          </w:p>
          <w:p w14:paraId="4A7951B2" w14:textId="77777777" w:rsidR="00523A2D" w:rsidRDefault="00523A2D"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p>
          <w:p w14:paraId="2B4000B1" w14:textId="77777777" w:rsidR="00523A2D"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LAB.JOV FORMACIÓN JUVENIL EN RUTAS DE ATENCIÓN - Componente 2</w:t>
            </w:r>
          </w:p>
          <w:p w14:paraId="516756C6" w14:textId="77777777" w:rsidR="00523A2D" w:rsidRDefault="0732833C"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r w:rsidRPr="5AF11ABB">
              <w:rPr>
                <w:rFonts w:ascii="Garamond" w:eastAsia="Garamond" w:hAnsi="Garamond" w:cs="Garamond"/>
                <w:sz w:val="22"/>
                <w:szCs w:val="22"/>
                <w:lang w:eastAsia="es-CO"/>
              </w:rPr>
              <w:lastRenderedPageBreak/>
              <w:t>Generar espacios de divulgación de los servicios de la casa de la justicia con la comunidad de jóvenes de Kennedy. También se espera que en estos espacios se socialicen las rutas de atención frente a la vulneración de derechos.</w:t>
            </w:r>
          </w:p>
          <w:p w14:paraId="0478C6EB" w14:textId="77777777" w:rsidR="00523A2D" w:rsidRDefault="00523A2D"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p>
          <w:p w14:paraId="2873E8CF" w14:textId="77777777" w:rsidR="00523A2D" w:rsidRDefault="00523A2D"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p>
          <w:p w14:paraId="01B712F6" w14:textId="77777777" w:rsidR="00523A2D" w:rsidRPr="00D51526" w:rsidRDefault="0732833C" w:rsidP="5AF11ABB">
            <w:pPr>
              <w:pBdr>
                <w:top w:val="nil"/>
                <w:left w:val="nil"/>
                <w:bottom w:val="nil"/>
                <w:right w:val="nil"/>
                <w:between w:val="nil"/>
              </w:pBdr>
              <w:spacing w:line="234" w:lineRule="auto"/>
              <w:ind w:right="49"/>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CONSTRUCCIÓN DE PAZ / Componente 5</w:t>
            </w:r>
          </w:p>
          <w:p w14:paraId="675F1EF6" w14:textId="77777777" w:rsidR="00523A2D" w:rsidRPr="00D51526" w:rsidRDefault="00523A2D"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p>
          <w:p w14:paraId="4733BB08" w14:textId="77777777" w:rsidR="00523A2D" w:rsidRPr="00D51526" w:rsidRDefault="0732833C"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FORMACIÓN DE LOS COMITÉS DE CONVIVENCIA ESCOLAR PARA LA ATENCIÓN Y SEGUIMIENTO: La iniciativa consiste en realizar procesos de formación por grupos representativos de las instituciones públicas y privadas de nuestra localidad en torno al objetivo de la propuesta, es decir en la generación de estrategias para la atención y seguimiento efectivo de las situaciones que afectan la convivencia. 1 proceso de formación con integrantes de comités de convivencia escolar 1 Encuentro de cierre "El seguimiento es la Clave"</w:t>
            </w:r>
          </w:p>
          <w:p w14:paraId="269AEF75" w14:textId="77777777" w:rsidR="00523A2D" w:rsidRPr="00D51526" w:rsidRDefault="00523A2D"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p>
          <w:p w14:paraId="20E13545" w14:textId="77777777" w:rsidR="00523A2D" w:rsidRPr="00D51526" w:rsidRDefault="0732833C" w:rsidP="5AF11ABB">
            <w:pPr>
              <w:pBdr>
                <w:top w:val="nil"/>
                <w:left w:val="nil"/>
                <w:bottom w:val="nil"/>
                <w:right w:val="nil"/>
                <w:between w:val="nil"/>
              </w:pBdr>
              <w:spacing w:line="234" w:lineRule="auto"/>
              <w:ind w:right="49"/>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CONECTANDO CORAZONES Y MENTES / Componente 6</w:t>
            </w:r>
          </w:p>
          <w:p w14:paraId="7AC562C4" w14:textId="77777777" w:rsidR="00523A2D" w:rsidRPr="00D51526" w:rsidRDefault="00523A2D" w:rsidP="5AF11ABB">
            <w:pPr>
              <w:pBdr>
                <w:top w:val="nil"/>
                <w:left w:val="nil"/>
                <w:bottom w:val="nil"/>
                <w:right w:val="nil"/>
                <w:between w:val="nil"/>
              </w:pBdr>
              <w:spacing w:line="234" w:lineRule="auto"/>
              <w:ind w:right="49"/>
              <w:jc w:val="both"/>
              <w:rPr>
                <w:rFonts w:ascii="Garamond" w:eastAsia="Garamond" w:hAnsi="Garamond" w:cs="Garamond"/>
                <w:b/>
                <w:bCs/>
                <w:color w:val="000000"/>
                <w:sz w:val="22"/>
                <w:szCs w:val="22"/>
              </w:rPr>
            </w:pPr>
          </w:p>
          <w:p w14:paraId="016AFD15" w14:textId="77777777" w:rsidR="00523A2D" w:rsidRPr="00D51526" w:rsidRDefault="0732833C"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LA INTELIGENCIA EMOCIONAL COMO PILAR DE JUSTICIA Y PAZ  Esta iniciativa busca desarrollar talleres que promuevan la inteligencia emocional como herramienta fundamental para la justicia y la paz. Los talleres se llevarán a cabo dos veces por semana, con una duración de 2 horas cada uno. El contenido de los talleres incluirá: - Manejo de emociones - Autoestima - Resiliencia -Empatía - El arte de agradecer - Valores - Comunicación asertiva Estos talleres se desarrollarán en diferentes salones comunitarios del sector, específicamente en el Salón Comunal Roma y Sinaí. La iniciativa tendrá una duración aproximada de 1 mes."</w:t>
            </w:r>
          </w:p>
        </w:tc>
      </w:tr>
      <w:tr w:rsidR="00523A2D" w:rsidRPr="00D51526" w14:paraId="3A8522D5" w14:textId="77777777" w:rsidTr="5AF11ABB">
        <w:trPr>
          <w:trHeight w:val="256"/>
        </w:trPr>
        <w:tc>
          <w:tcPr>
            <w:tcW w:w="3118" w:type="dxa"/>
            <w:gridSpan w:val="2"/>
            <w:shd w:val="clear" w:color="auto" w:fill="BDBDBD"/>
          </w:tcPr>
          <w:p w14:paraId="25066C2D" w14:textId="77777777" w:rsidR="00523A2D" w:rsidRPr="00D51526" w:rsidRDefault="0732833C" w:rsidP="5AF11ABB">
            <w:pPr>
              <w:pBdr>
                <w:top w:val="nil"/>
                <w:left w:val="nil"/>
                <w:bottom w:val="nil"/>
                <w:right w:val="nil"/>
                <w:between w:val="nil"/>
              </w:pBdr>
              <w:spacing w:line="234"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lastRenderedPageBreak/>
              <w:t>VIGENCIA</w:t>
            </w:r>
          </w:p>
        </w:tc>
        <w:tc>
          <w:tcPr>
            <w:tcW w:w="6402" w:type="dxa"/>
            <w:gridSpan w:val="2"/>
          </w:tcPr>
          <w:p w14:paraId="0270C012" w14:textId="77777777" w:rsidR="00523A2D" w:rsidRPr="00D51526" w:rsidRDefault="0732833C" w:rsidP="5AF11ABB">
            <w:pPr>
              <w:pBdr>
                <w:top w:val="nil"/>
                <w:left w:val="nil"/>
                <w:bottom w:val="nil"/>
                <w:right w:val="nil"/>
                <w:between w:val="nil"/>
              </w:pBdr>
              <w:spacing w:line="234" w:lineRule="auto"/>
              <w:ind w:right="49"/>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2025</w:t>
            </w:r>
          </w:p>
        </w:tc>
      </w:tr>
      <w:tr w:rsidR="00523A2D" w:rsidRPr="00D51526" w14:paraId="4D440A17" w14:textId="77777777" w:rsidTr="5AF11ABB">
        <w:trPr>
          <w:gridBefore w:val="1"/>
          <w:wBefore w:w="22" w:type="dxa"/>
          <w:trHeight w:val="5235"/>
        </w:trPr>
        <w:tc>
          <w:tcPr>
            <w:tcW w:w="3119" w:type="dxa"/>
            <w:gridSpan w:val="2"/>
            <w:shd w:val="clear" w:color="auto" w:fill="BDBDBD"/>
          </w:tcPr>
          <w:p w14:paraId="20960EA0" w14:textId="77777777" w:rsidR="00523A2D" w:rsidRPr="00D51526" w:rsidRDefault="0732833C" w:rsidP="5AF11ABB">
            <w:pPr>
              <w:pBdr>
                <w:top w:val="nil"/>
                <w:left w:val="nil"/>
                <w:bottom w:val="nil"/>
                <w:right w:val="nil"/>
                <w:between w:val="nil"/>
              </w:pBdr>
              <w:spacing w:line="234" w:lineRule="auto"/>
              <w:ind w:left="115" w:right="49"/>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lastRenderedPageBreak/>
              <w:t>PRESUPUESTO</w:t>
            </w:r>
          </w:p>
        </w:tc>
        <w:tc>
          <w:tcPr>
            <w:tcW w:w="6379" w:type="dxa"/>
          </w:tcPr>
          <w:p w14:paraId="37BBDCA1"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Ejecutar 1 programas comunitarios con enfoque restaurativo para el cuidado del espacio público y del medio ambiente. </w:t>
            </w:r>
            <w:r w:rsidRPr="5AF11ABB">
              <w:rPr>
                <w:rFonts w:ascii="Garamond" w:eastAsia="Garamond" w:hAnsi="Garamond" w:cs="Garamond"/>
                <w:b/>
                <w:bCs/>
                <w:color w:val="000000" w:themeColor="text1"/>
                <w:sz w:val="22"/>
                <w:szCs w:val="22"/>
              </w:rPr>
              <w:t>$ 380.292.000</w:t>
            </w:r>
          </w:p>
          <w:p w14:paraId="3D0BD16C"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Implementar 1 acciones pedagógicas para la gestión de conflictividades y prevención de violencias</w:t>
            </w:r>
            <w:r w:rsidRPr="5AF11ABB">
              <w:rPr>
                <w:rFonts w:ascii="Garamond" w:eastAsia="Garamond" w:hAnsi="Garamond" w:cs="Garamond"/>
                <w:b/>
                <w:bCs/>
                <w:color w:val="000000" w:themeColor="text1"/>
                <w:sz w:val="22"/>
                <w:szCs w:val="22"/>
              </w:rPr>
              <w:t>. $ 253.528.000</w:t>
            </w:r>
          </w:p>
          <w:p w14:paraId="096DFA46"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Implementar 3 proyectos comunitarios en la localidad, para la apropiación del Código Nacional de Seguridad y Convivencia Ciudadana. </w:t>
            </w:r>
          </w:p>
          <w:p w14:paraId="5B270155" w14:textId="77777777" w:rsidR="00523A2D" w:rsidRPr="00D51526" w:rsidRDefault="0732833C" w:rsidP="5AF11ABB">
            <w:pPr>
              <w:pBdr>
                <w:top w:val="nil"/>
                <w:left w:val="nil"/>
                <w:bottom w:val="nil"/>
                <w:right w:val="nil"/>
                <w:between w:val="nil"/>
              </w:pBdr>
              <w:tabs>
                <w:tab w:val="left" w:pos="432"/>
              </w:tabs>
              <w:spacing w:before="8" w:line="235" w:lineRule="auto"/>
              <w:ind w:left="432" w:right="49"/>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$ 253.528.000</w:t>
            </w:r>
          </w:p>
          <w:p w14:paraId="026AF2AC"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Fortalecer 1 programas de abordaje de conflictividad escolar para la convivencia con enfoque restaurativo. </w:t>
            </w:r>
            <w:r w:rsidRPr="5AF11ABB">
              <w:rPr>
                <w:rFonts w:ascii="Garamond" w:eastAsia="Garamond" w:hAnsi="Garamond" w:cs="Garamond"/>
                <w:b/>
                <w:bCs/>
                <w:color w:val="000000" w:themeColor="text1"/>
                <w:sz w:val="22"/>
                <w:szCs w:val="22"/>
              </w:rPr>
              <w:t>$ 507.056.000</w:t>
            </w:r>
          </w:p>
          <w:p w14:paraId="5BEC6D53"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b/>
                <w:bCs/>
                <w:color w:val="000000"/>
                <w:sz w:val="22"/>
                <w:szCs w:val="22"/>
              </w:rPr>
            </w:pPr>
            <w:r w:rsidRPr="5AF11ABB">
              <w:rPr>
                <w:rFonts w:ascii="Garamond" w:eastAsia="Garamond" w:hAnsi="Garamond" w:cs="Garamond"/>
                <w:color w:val="000000" w:themeColor="text1"/>
                <w:sz w:val="22"/>
                <w:szCs w:val="22"/>
              </w:rPr>
              <w:t xml:space="preserve">Fortalecer 50 actores comunitarios con herramientas y capacidades para la implementación de un enfoque restaurativo para la justicia y la convivencia. </w:t>
            </w:r>
            <w:r w:rsidRPr="5AF11ABB">
              <w:rPr>
                <w:rFonts w:ascii="Garamond" w:eastAsia="Garamond" w:hAnsi="Garamond" w:cs="Garamond"/>
                <w:b/>
                <w:bCs/>
                <w:color w:val="000000" w:themeColor="text1"/>
                <w:sz w:val="22"/>
                <w:szCs w:val="22"/>
              </w:rPr>
              <w:t>$ 507.056.000</w:t>
            </w:r>
          </w:p>
          <w:p w14:paraId="182AF5E1"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sz w:val="22"/>
                <w:szCs w:val="22"/>
              </w:rPr>
              <w:t>Beneficiar a 150</w:t>
            </w:r>
            <w:r w:rsidRPr="5AF11ABB">
              <w:rPr>
                <w:rFonts w:ascii="Garamond" w:eastAsia="Garamond" w:hAnsi="Garamond" w:cs="Garamond"/>
                <w:color w:val="000000" w:themeColor="text1"/>
                <w:sz w:val="22"/>
                <w:szCs w:val="22"/>
              </w:rPr>
              <w:t xml:space="preserve"> ciudadanos con habilidades y capacidades para gestionar la convivencia constructivamente</w:t>
            </w:r>
            <w:r w:rsidRPr="5AF11ABB">
              <w:rPr>
                <w:rFonts w:ascii="Garamond" w:eastAsia="Garamond" w:hAnsi="Garamond" w:cs="Garamond"/>
                <w:b/>
                <w:bCs/>
                <w:color w:val="000000" w:themeColor="text1"/>
                <w:sz w:val="22"/>
                <w:szCs w:val="22"/>
              </w:rPr>
              <w:t>.  $ 380.292.000</w:t>
            </w:r>
          </w:p>
          <w:p w14:paraId="4327725C" w14:textId="77777777" w:rsidR="00523A2D" w:rsidRPr="00D51526" w:rsidRDefault="0732833C" w:rsidP="5AF11ABB">
            <w:pPr>
              <w:numPr>
                <w:ilvl w:val="0"/>
                <w:numId w:val="4"/>
              </w:numPr>
              <w:pBdr>
                <w:top w:val="nil"/>
                <w:left w:val="nil"/>
                <w:bottom w:val="nil"/>
                <w:right w:val="nil"/>
                <w:between w:val="nil"/>
              </w:pBdr>
              <w:tabs>
                <w:tab w:val="left" w:pos="432"/>
              </w:tabs>
              <w:spacing w:before="8" w:line="235" w:lineRule="auto"/>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Implementar 2 proyectos de justicia local para la resolución efectiva de conflictividades de manera integral en el sistema de justicia. </w:t>
            </w:r>
            <w:r w:rsidRPr="5AF11ABB">
              <w:rPr>
                <w:rFonts w:ascii="Garamond" w:eastAsia="Garamond" w:hAnsi="Garamond" w:cs="Garamond"/>
                <w:b/>
                <w:bCs/>
                <w:color w:val="000000" w:themeColor="text1"/>
                <w:sz w:val="22"/>
                <w:szCs w:val="22"/>
              </w:rPr>
              <w:t>$ 253.528.000</w:t>
            </w:r>
          </w:p>
          <w:p w14:paraId="3606666A" w14:textId="20EE67A0" w:rsidR="5AF11ABB" w:rsidRDefault="5AF11ABB" w:rsidP="5AF11ABB">
            <w:pPr>
              <w:pBdr>
                <w:top w:val="nil"/>
                <w:left w:val="nil"/>
                <w:bottom w:val="nil"/>
                <w:right w:val="nil"/>
                <w:between w:val="nil"/>
              </w:pBdr>
              <w:tabs>
                <w:tab w:val="left" w:pos="432"/>
              </w:tabs>
              <w:spacing w:before="8" w:line="235" w:lineRule="auto"/>
              <w:ind w:left="432" w:right="49"/>
              <w:jc w:val="both"/>
              <w:rPr>
                <w:rFonts w:ascii="Garamond" w:eastAsia="Garamond" w:hAnsi="Garamond" w:cs="Garamond"/>
                <w:sz w:val="22"/>
                <w:szCs w:val="22"/>
              </w:rPr>
            </w:pPr>
          </w:p>
          <w:p w14:paraId="6AB6B809" w14:textId="584F855E" w:rsidR="46F5ECAC" w:rsidRDefault="46F5ECAC" w:rsidP="5AF11ABB">
            <w:pPr>
              <w:pBdr>
                <w:top w:val="nil"/>
                <w:left w:val="nil"/>
                <w:bottom w:val="nil"/>
                <w:right w:val="nil"/>
                <w:between w:val="nil"/>
              </w:pBdr>
              <w:tabs>
                <w:tab w:val="left" w:pos="432"/>
              </w:tabs>
              <w:spacing w:before="8" w:line="235" w:lineRule="auto"/>
              <w:ind w:left="432" w:right="49"/>
              <w:jc w:val="both"/>
              <w:rPr>
                <w:rFonts w:ascii="Garamond" w:eastAsia="Garamond" w:hAnsi="Garamond" w:cs="Garamond"/>
                <w:sz w:val="22"/>
                <w:szCs w:val="22"/>
              </w:rPr>
            </w:pPr>
            <w:r w:rsidRPr="5AF11ABB">
              <w:rPr>
                <w:rFonts w:ascii="Garamond" w:eastAsia="Garamond" w:hAnsi="Garamond" w:cs="Garamond"/>
                <w:b/>
                <w:bCs/>
                <w:color w:val="000000" w:themeColor="text1"/>
                <w:sz w:val="22"/>
                <w:szCs w:val="22"/>
              </w:rPr>
              <w:t>Total presupuesto : 2.535.280.000</w:t>
            </w:r>
          </w:p>
          <w:p w14:paraId="5B5B010C" w14:textId="77777777" w:rsidR="00523A2D" w:rsidRPr="00D51526" w:rsidRDefault="00523A2D" w:rsidP="5AF11ABB">
            <w:pPr>
              <w:pBdr>
                <w:top w:val="nil"/>
                <w:left w:val="nil"/>
                <w:bottom w:val="nil"/>
                <w:right w:val="nil"/>
                <w:between w:val="nil"/>
              </w:pBdr>
              <w:spacing w:line="234" w:lineRule="auto"/>
              <w:ind w:right="49"/>
              <w:rPr>
                <w:rFonts w:ascii="Garamond" w:eastAsia="Garamond" w:hAnsi="Garamond" w:cs="Garamond"/>
                <w:color w:val="000000"/>
                <w:sz w:val="22"/>
                <w:szCs w:val="22"/>
              </w:rPr>
            </w:pPr>
          </w:p>
        </w:tc>
      </w:tr>
    </w:tbl>
    <w:p w14:paraId="4644014D" w14:textId="77777777" w:rsidR="00523A2D" w:rsidRPr="003A4EFC" w:rsidRDefault="0732833C" w:rsidP="5AF11ABB">
      <w:pPr>
        <w:numPr>
          <w:ilvl w:val="0"/>
          <w:numId w:val="3"/>
        </w:numPr>
        <w:ind w:right="49"/>
        <w:rPr>
          <w:rFonts w:ascii="Garamond" w:eastAsia="Garamond" w:hAnsi="Garamond" w:cs="Garamond"/>
          <w:b/>
          <w:bCs/>
          <w:color w:val="000000"/>
          <w:sz w:val="22"/>
          <w:szCs w:val="22"/>
          <w:u w:val="single"/>
        </w:rPr>
      </w:pPr>
      <w:r w:rsidRPr="5AF11ABB">
        <w:rPr>
          <w:rFonts w:ascii="Garamond" w:eastAsia="Garamond" w:hAnsi="Garamond" w:cs="Garamond"/>
          <w:b/>
          <w:bCs/>
          <w:sz w:val="22"/>
          <w:szCs w:val="22"/>
          <w:u w:val="single"/>
        </w:rPr>
        <w:t>OBJETO</w:t>
      </w:r>
    </w:p>
    <w:p w14:paraId="08814BCD" w14:textId="6345B716" w:rsidR="0052568B" w:rsidRDefault="0052568B" w:rsidP="5AF11ABB">
      <w:pPr>
        <w:pBdr>
          <w:top w:val="nil"/>
          <w:left w:val="nil"/>
          <w:bottom w:val="nil"/>
          <w:right w:val="nil"/>
          <w:between w:val="nil"/>
        </w:pBdr>
        <w:ind w:right="49"/>
        <w:rPr>
          <w:rFonts w:ascii="Garamond" w:eastAsia="Garamond" w:hAnsi="Garamond" w:cs="Garamond"/>
          <w:color w:val="000000" w:themeColor="text1"/>
          <w:sz w:val="22"/>
          <w:szCs w:val="22"/>
        </w:rPr>
      </w:pPr>
    </w:p>
    <w:p w14:paraId="048DA901" w14:textId="3A1E13CF" w:rsidR="0052568B" w:rsidRPr="00A44A34" w:rsidRDefault="0B6A6E6E" w:rsidP="5AF11ABB">
      <w:pPr>
        <w:pBdr>
          <w:top w:val="nil"/>
          <w:left w:val="nil"/>
          <w:bottom w:val="nil"/>
          <w:right w:val="nil"/>
          <w:between w:val="nil"/>
        </w:pBdr>
        <w:ind w:left="708" w:right="49"/>
        <w:jc w:val="both"/>
        <w:rPr>
          <w:rFonts w:ascii="Garamond" w:eastAsia="Garamond" w:hAnsi="Garamond" w:cs="Garamond"/>
          <w:color w:val="000000"/>
          <w:sz w:val="22"/>
          <w:szCs w:val="22"/>
        </w:rPr>
      </w:pPr>
      <w:r w:rsidRPr="5AF11ABB">
        <w:rPr>
          <w:rFonts w:ascii="Garamond" w:eastAsia="Garamond" w:hAnsi="Garamond" w:cs="Garamond"/>
          <w:sz w:val="22"/>
          <w:szCs w:val="22"/>
        </w:rPr>
        <w:t xml:space="preserve">PRESTACIÓN DE SERVICIOS PARA EL DISEÑO, IMPLEMENTACIÓN, EJECUCIÓN </w:t>
      </w:r>
      <w:r w:rsidR="30CAA708" w:rsidRPr="5AF11ABB">
        <w:rPr>
          <w:rFonts w:ascii="Garamond" w:eastAsia="Garamond" w:hAnsi="Garamond" w:cs="Garamond"/>
          <w:sz w:val="22"/>
          <w:szCs w:val="22"/>
        </w:rPr>
        <w:t>Y EVALUACIÓN</w:t>
      </w:r>
      <w:r w:rsidRPr="5AF11ABB">
        <w:rPr>
          <w:rFonts w:ascii="Garamond" w:eastAsia="Garamond" w:hAnsi="Garamond" w:cs="Garamond"/>
          <w:sz w:val="22"/>
          <w:szCs w:val="22"/>
        </w:rPr>
        <w:t xml:space="preserve"> DE ESTRATEGIAS PEDAGÓGICAS, FORMATIVAS, COMUNITARIAS Y DE ACCESO A LA JUSTICIA, ORIENTADAS AL FORTALECIMIENTO DE LA SEGURIDAD, LA CONVIVENCIA CIUDADANA Y LA PROMOCIÓN DE MECANISMOS DE RESOLUCIÓN PACÍFICA DE CONFLICTOS EN LA LOCALIDAD DE KENNEDY.</w:t>
      </w:r>
    </w:p>
    <w:p w14:paraId="3BD1D648" w14:textId="77777777" w:rsidR="00523A2D" w:rsidRPr="008441FD" w:rsidRDefault="00523A2D" w:rsidP="5AF11ABB">
      <w:pPr>
        <w:pBdr>
          <w:top w:val="nil"/>
          <w:left w:val="nil"/>
          <w:bottom w:val="nil"/>
          <w:right w:val="nil"/>
          <w:between w:val="nil"/>
        </w:pBdr>
        <w:ind w:right="49"/>
        <w:jc w:val="both"/>
        <w:rPr>
          <w:rFonts w:ascii="Garamond" w:eastAsia="Garamond" w:hAnsi="Garamond" w:cs="Garamond"/>
          <w:b/>
          <w:bCs/>
          <w:color w:val="000000"/>
          <w:sz w:val="22"/>
          <w:szCs w:val="22"/>
        </w:rPr>
      </w:pPr>
    </w:p>
    <w:p w14:paraId="7C166A9C" w14:textId="77777777" w:rsidR="00523A2D" w:rsidRPr="003A4EFC" w:rsidRDefault="0732833C" w:rsidP="5AF11ABB">
      <w:pPr>
        <w:numPr>
          <w:ilvl w:val="1"/>
          <w:numId w:val="3"/>
        </w:numPr>
        <w:ind w:right="49"/>
        <w:rPr>
          <w:rFonts w:ascii="Garamond" w:eastAsia="Garamond" w:hAnsi="Garamond" w:cs="Garamond"/>
          <w:b/>
          <w:bCs/>
          <w:sz w:val="22"/>
          <w:szCs w:val="22"/>
          <w:u w:val="single"/>
        </w:rPr>
      </w:pPr>
      <w:r w:rsidRPr="5AF11ABB">
        <w:rPr>
          <w:rFonts w:ascii="Garamond" w:eastAsia="Garamond" w:hAnsi="Garamond" w:cs="Garamond"/>
          <w:b/>
          <w:bCs/>
          <w:sz w:val="22"/>
          <w:szCs w:val="22"/>
          <w:u w:val="single"/>
        </w:rPr>
        <w:t>ALCANCE DEL OBJETO</w:t>
      </w:r>
    </w:p>
    <w:p w14:paraId="0304D671" w14:textId="77777777" w:rsidR="00523A2D" w:rsidRPr="000B41B9"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El presente contrato tiene como alcance la implementación de un conjunto de acciones integrales y articuladas en el marco del proyecto 2745 “Kennedy Camina hacia la Convivencia”, orientado al fortalecimiento de la seguridad, la convivencia ciudadana y el acceso a la justicia en la localidad de Kennedy durante la vigencia 2025.</w:t>
      </w:r>
    </w:p>
    <w:p w14:paraId="6BA35296" w14:textId="77777777" w:rsidR="00523A2D" w:rsidRPr="000B41B9"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En cumplimiento de las metas establecidas por el Plan de Desarrollo Económico, Social, Ambiental y de Obras Públicas 2025–2028 “Kennedy Camina Segura” y el Plan Integral de Seguridad, Convivencia Ciudadana y Justicia – PISCCJ 2025–2028, el contratista deberá desarrollar las siguientes acciones:</w:t>
      </w:r>
    </w:p>
    <w:p w14:paraId="73A444C5" w14:textId="77777777" w:rsidR="00523A2D" w:rsidRPr="000B41B9" w:rsidRDefault="0732833C" w:rsidP="5AF11ABB">
      <w:pPr>
        <w:numPr>
          <w:ilvl w:val="0"/>
          <w:numId w:val="7"/>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t>Ejecución de programas comunitarios con enfoque restaurativo</w:t>
      </w:r>
      <w:r w:rsidRPr="5AF11ABB">
        <w:rPr>
          <w:rFonts w:ascii="Garamond" w:eastAsia="Garamond" w:hAnsi="Garamond" w:cs="Garamond"/>
          <w:sz w:val="22"/>
          <w:szCs w:val="22"/>
          <w:lang w:eastAsia="es-CO"/>
        </w:rPr>
        <w:t>, dirigidos al cuidado del espacio público y del medio ambiente, incluyendo intervenciones en al menos 20 puntos críticos previamente diagnosticados en las 12 UPZ de Kennedy.</w:t>
      </w:r>
    </w:p>
    <w:p w14:paraId="7FEF2948" w14:textId="77777777" w:rsidR="00523A2D" w:rsidRPr="000B41B9" w:rsidRDefault="0732833C" w:rsidP="5AF11ABB">
      <w:pPr>
        <w:numPr>
          <w:ilvl w:val="0"/>
          <w:numId w:val="7"/>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lastRenderedPageBreak/>
        <w:t>Implementación de acciones pedagógicas para la gestión de conflictividades y prevención de violencias</w:t>
      </w:r>
      <w:r w:rsidRPr="5AF11ABB">
        <w:rPr>
          <w:rFonts w:ascii="Garamond" w:eastAsia="Garamond" w:hAnsi="Garamond" w:cs="Garamond"/>
          <w:sz w:val="22"/>
          <w:szCs w:val="22"/>
          <w:lang w:eastAsia="es-CO"/>
        </w:rPr>
        <w:t>, mediante talleres en instituciones educativas oficiales (IED) y espacios comunitarios, con metodologías participativas y enfoque diferencial.</w:t>
      </w:r>
    </w:p>
    <w:p w14:paraId="150FA8C5" w14:textId="77777777" w:rsidR="00523A2D" w:rsidRPr="000B41B9" w:rsidRDefault="0732833C" w:rsidP="5AF11ABB">
      <w:pPr>
        <w:numPr>
          <w:ilvl w:val="0"/>
          <w:numId w:val="7"/>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t>Desarrollo de proyectos comunitarios de apropiación del Código Nacional de Seguridad y Convivencia Ciudadana</w:t>
      </w:r>
      <w:r w:rsidRPr="5AF11ABB">
        <w:rPr>
          <w:rFonts w:ascii="Garamond" w:eastAsia="Garamond" w:hAnsi="Garamond" w:cs="Garamond"/>
          <w:sz w:val="22"/>
          <w:szCs w:val="22"/>
          <w:lang w:eastAsia="es-CO"/>
        </w:rPr>
        <w:t>, a través de actividades como las Tiendas de Derecho, teatro comunitario itinerante y campañas sobre tenencia responsable de mascotas.</w:t>
      </w:r>
    </w:p>
    <w:p w14:paraId="14CA398D" w14:textId="77777777" w:rsidR="00523A2D" w:rsidRPr="000B41B9" w:rsidRDefault="0732833C" w:rsidP="5AF11ABB">
      <w:pPr>
        <w:numPr>
          <w:ilvl w:val="0"/>
          <w:numId w:val="7"/>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t>Fortalecimiento de programas de abordaje de la conflictividad escolar</w:t>
      </w:r>
      <w:r w:rsidRPr="5AF11ABB">
        <w:rPr>
          <w:rFonts w:ascii="Garamond" w:eastAsia="Garamond" w:hAnsi="Garamond" w:cs="Garamond"/>
          <w:sz w:val="22"/>
          <w:szCs w:val="22"/>
          <w:lang w:eastAsia="es-CO"/>
        </w:rPr>
        <w:t>, mediante prácticas artísticas, culturales y deportivas como la capoeira, el muralismo y el teatro fórum, promoviendo entornos escolares seguros y libres de violencias.</w:t>
      </w:r>
    </w:p>
    <w:p w14:paraId="2D0EA19A" w14:textId="77777777" w:rsidR="00523A2D" w:rsidRPr="000B41B9" w:rsidRDefault="0732833C" w:rsidP="5AF11ABB">
      <w:pPr>
        <w:numPr>
          <w:ilvl w:val="0"/>
          <w:numId w:val="7"/>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t>Capacitación de actores comunitarios</w:t>
      </w:r>
      <w:r w:rsidRPr="5AF11ABB">
        <w:rPr>
          <w:rFonts w:ascii="Garamond" w:eastAsia="Garamond" w:hAnsi="Garamond" w:cs="Garamond"/>
          <w:sz w:val="22"/>
          <w:szCs w:val="22"/>
          <w:lang w:eastAsia="es-CO"/>
        </w:rPr>
        <w:t xml:space="preserve"> en metodologías de justicia restaurativa, resolución de conflictos y convivencia pacífica, a través de plataformas digitales, talleres presenciales, producción de contenidos multimedia y espacios de encuentro.</w:t>
      </w:r>
    </w:p>
    <w:p w14:paraId="255A6072" w14:textId="77777777" w:rsidR="00523A2D" w:rsidRPr="000B41B9" w:rsidRDefault="0732833C" w:rsidP="5AF11ABB">
      <w:pPr>
        <w:numPr>
          <w:ilvl w:val="0"/>
          <w:numId w:val="7"/>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t>Formación de ciudadanos en habilidades para la convivencia</w:t>
      </w:r>
      <w:r w:rsidRPr="5AF11ABB">
        <w:rPr>
          <w:rFonts w:ascii="Garamond" w:eastAsia="Garamond" w:hAnsi="Garamond" w:cs="Garamond"/>
          <w:sz w:val="22"/>
          <w:szCs w:val="22"/>
          <w:lang w:eastAsia="es-CO"/>
        </w:rPr>
        <w:t>, mediante talleres lúdico-prácticos sobre resolución pacífica de conflictos, escucha activa, mediación comunitaria y dinámicas restaurativas como círculos de diálogo y simulaciones.</w:t>
      </w:r>
    </w:p>
    <w:p w14:paraId="11AAB4C8" w14:textId="3D492EC3" w:rsidR="00523A2D" w:rsidRPr="00071E76" w:rsidRDefault="0732833C" w:rsidP="5AF11ABB">
      <w:pPr>
        <w:numPr>
          <w:ilvl w:val="0"/>
          <w:numId w:val="7"/>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t>Implementación de proyectos de justicia local</w:t>
      </w:r>
      <w:r w:rsidRPr="5AF11ABB">
        <w:rPr>
          <w:rFonts w:ascii="Garamond" w:eastAsia="Garamond" w:hAnsi="Garamond" w:cs="Garamond"/>
          <w:sz w:val="22"/>
          <w:szCs w:val="22"/>
          <w:lang w:eastAsia="es-CO"/>
        </w:rPr>
        <w:t>, que contribuyan a la resolución efectiva de conflictividades mediante metodologías participativas, asesoría jurídica y generación de capacidades comunitarias en el uso de mecanismos de justicia formal y no formal.</w:t>
      </w:r>
      <w:r w:rsidR="3AE62FE7" w:rsidRPr="5AF11ABB">
        <w:rPr>
          <w:rFonts w:ascii="Garamond" w:eastAsia="Garamond" w:hAnsi="Garamond" w:cs="Garamond"/>
          <w:sz w:val="22"/>
          <w:szCs w:val="22"/>
          <w:lang w:eastAsia="es-CO"/>
        </w:rPr>
        <w:t xml:space="preserve"> </w:t>
      </w:r>
      <w:r w:rsidRPr="5AF11ABB">
        <w:rPr>
          <w:rFonts w:ascii="Garamond" w:eastAsia="Garamond" w:hAnsi="Garamond" w:cs="Garamond"/>
          <w:sz w:val="22"/>
          <w:szCs w:val="22"/>
          <w:lang w:eastAsia="es-CO"/>
        </w:rPr>
        <w:t>Estas acciones deberán ser desarrolladas, garantizando la cobertura en divulgación de las 12 Unidades de Planeamiento Zonal (UPZ) de la localidad de Kennedy, así como la implementación de las iniciativas priorizadas por la comunidad en los presupuestos participativos 2024, que para el presente contrato corresponden a 4 iniciativas, que se relacionan a continuación:</w:t>
      </w:r>
    </w:p>
    <w:p w14:paraId="29D6AD9B" w14:textId="71B943C7" w:rsidR="5AF11ABB" w:rsidRDefault="5AF11ABB" w:rsidP="5AF11ABB">
      <w:pPr>
        <w:spacing w:beforeAutospacing="1" w:afterAutospacing="1"/>
        <w:ind w:left="720" w:right="49"/>
        <w:jc w:val="both"/>
        <w:rPr>
          <w:rFonts w:ascii="Garamond" w:eastAsia="Garamond" w:hAnsi="Garamond" w:cs="Garamond"/>
          <w:sz w:val="22"/>
          <w:szCs w:val="22"/>
          <w:lang w:eastAsia="es-C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5"/>
        <w:gridCol w:w="3402"/>
        <w:gridCol w:w="4219"/>
      </w:tblGrid>
      <w:tr w:rsidR="00523A2D" w:rsidRPr="00071E76" w14:paraId="15A83091" w14:textId="77777777" w:rsidTr="5AF11ABB">
        <w:tc>
          <w:tcPr>
            <w:tcW w:w="1735" w:type="dxa"/>
          </w:tcPr>
          <w:p w14:paraId="5CE61D8B" w14:textId="77777777" w:rsidR="00523A2D" w:rsidRPr="00071E76" w:rsidRDefault="0732833C" w:rsidP="5AF11ABB">
            <w:pPr>
              <w:spacing w:before="100" w:beforeAutospacing="1" w:after="100" w:afterAutospacing="1"/>
              <w:ind w:right="49"/>
              <w:jc w:val="center"/>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META</w:t>
            </w:r>
          </w:p>
        </w:tc>
        <w:tc>
          <w:tcPr>
            <w:tcW w:w="3402" w:type="dxa"/>
          </w:tcPr>
          <w:p w14:paraId="030842E1" w14:textId="77777777" w:rsidR="00523A2D" w:rsidRPr="00071E76" w:rsidRDefault="0732833C" w:rsidP="5AF11ABB">
            <w:pPr>
              <w:spacing w:before="100" w:beforeAutospacing="1" w:after="100" w:afterAutospacing="1"/>
              <w:ind w:right="49"/>
              <w:jc w:val="center"/>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LOCALIZACIÓN</w:t>
            </w:r>
          </w:p>
        </w:tc>
        <w:tc>
          <w:tcPr>
            <w:tcW w:w="4219" w:type="dxa"/>
          </w:tcPr>
          <w:p w14:paraId="6EFA5BFF" w14:textId="77777777" w:rsidR="00523A2D" w:rsidRPr="00071E76" w:rsidRDefault="0732833C" w:rsidP="5AF11ABB">
            <w:pPr>
              <w:spacing w:before="100" w:beforeAutospacing="1" w:after="100" w:afterAutospacing="1"/>
              <w:ind w:right="49"/>
              <w:jc w:val="center"/>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PROPUESTA PP</w:t>
            </w:r>
          </w:p>
        </w:tc>
      </w:tr>
      <w:tr w:rsidR="00523A2D" w:rsidRPr="00071E76" w14:paraId="2E008E0D" w14:textId="77777777" w:rsidTr="5AF11ABB">
        <w:tc>
          <w:tcPr>
            <w:tcW w:w="1735" w:type="dxa"/>
          </w:tcPr>
          <w:p w14:paraId="705BD682"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Implementar 1 acciones pedagógicas para la gestión de conflictividades y prevención de violencias</w:t>
            </w:r>
          </w:p>
        </w:tc>
        <w:tc>
          <w:tcPr>
            <w:tcW w:w="3402" w:type="dxa"/>
          </w:tcPr>
          <w:p w14:paraId="0E411D09"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Se pretende atender las 12 UPZ de la localidad de Kennedy priorizando las zonas establecidas en las propuestas ganadoras en los presupuestos participativos 2024</w:t>
            </w:r>
          </w:p>
        </w:tc>
        <w:tc>
          <w:tcPr>
            <w:tcW w:w="4219" w:type="dxa"/>
          </w:tcPr>
          <w:p w14:paraId="730393A5" w14:textId="77777777" w:rsidR="00523A2D"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EMPODERANDO TERRITORIOS – Componente 2</w:t>
            </w:r>
          </w:p>
          <w:p w14:paraId="6B4415AD" w14:textId="77777777" w:rsidR="00523A2D" w:rsidRPr="00071E76"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sz w:val="22"/>
                <w:szCs w:val="22"/>
                <w:lang w:eastAsia="es-CO"/>
              </w:rPr>
              <w:t xml:space="preserve">El objetivo de esta iniciativa es desarrollar actividades recreativas, deportivas y pedagógicas en tres colegios IED: Chucua, Alfonso López Pumarejo y Carlos Arango Vélez. La iniciativa se dirigirá a estudiantes desde sexto grado hasta undécimo grado. Se realizará un taller en cada colegio, en fechas diferentes, dividido en dos jornadas: mañana y tarde. Los grados se dividirán en dos grupos: uno desarrollará actividades recreativas y deportivas, mientras que el otro participará en talleres pedagógicos sobre innovación comunitaria para la prevención de violencias, delitos y comportamientos contrarios a la convivencia. Los temas abordados en los </w:t>
            </w:r>
            <w:r w:rsidRPr="5AF11ABB">
              <w:rPr>
                <w:rFonts w:ascii="Garamond" w:eastAsia="Garamond" w:hAnsi="Garamond" w:cs="Garamond"/>
                <w:sz w:val="22"/>
                <w:szCs w:val="22"/>
                <w:lang w:eastAsia="es-CO"/>
              </w:rPr>
              <w:lastRenderedPageBreak/>
              <w:t>talleres pedagógicos incluirán: - Prevención de la violencia de género - Diálogo social - Resiliencia para la autoconciencia, la estabilidad emocional y la autorregulación - Convivencia Esta iniciativa se desarrollará en un período aproximado de un mes y medio.</w:t>
            </w:r>
          </w:p>
        </w:tc>
      </w:tr>
      <w:tr w:rsidR="00523A2D" w:rsidRPr="00071E76" w14:paraId="3CA7DA69" w14:textId="77777777" w:rsidTr="5AF11ABB">
        <w:tc>
          <w:tcPr>
            <w:tcW w:w="1735" w:type="dxa"/>
          </w:tcPr>
          <w:p w14:paraId="66565A78" w14:textId="77777777" w:rsidR="00523A2D" w:rsidRPr="00071E76" w:rsidRDefault="00523A2D" w:rsidP="5AF11ABB">
            <w:pPr>
              <w:spacing w:before="100" w:beforeAutospacing="1" w:after="100" w:afterAutospacing="1"/>
              <w:ind w:right="49"/>
              <w:jc w:val="both"/>
              <w:rPr>
                <w:rFonts w:ascii="Garamond" w:eastAsia="Garamond" w:hAnsi="Garamond" w:cs="Garamond"/>
                <w:sz w:val="22"/>
                <w:szCs w:val="22"/>
                <w:lang w:eastAsia="es-CO"/>
              </w:rPr>
            </w:pPr>
          </w:p>
        </w:tc>
        <w:tc>
          <w:tcPr>
            <w:tcW w:w="3402" w:type="dxa"/>
          </w:tcPr>
          <w:p w14:paraId="19D98DF4"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Se pretende atender las 12 UPZ de la localidad de Kennedy priorizando las zonas establecidas en las propuestas ganadoras en los presupuestos participativos 2023</w:t>
            </w:r>
          </w:p>
        </w:tc>
        <w:tc>
          <w:tcPr>
            <w:tcW w:w="4219" w:type="dxa"/>
          </w:tcPr>
          <w:p w14:paraId="4A2793BF" w14:textId="77777777" w:rsidR="00523A2D"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LAB.JOV FORMACIÓN JUVENIL EN RUTAS DE ATENCIÓN - Componente 2</w:t>
            </w:r>
          </w:p>
          <w:p w14:paraId="6B5BD283" w14:textId="77777777" w:rsidR="00523A2D" w:rsidRPr="00FE18F0"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Generar espacios de divulgación de los servicios de la casa de la justicia con la comunidad de jóvenes de Kennedy. También se espera que en estos espacios se socialicen las rutas de atención frente a la vulneración de derechos.</w:t>
            </w:r>
          </w:p>
        </w:tc>
      </w:tr>
      <w:tr w:rsidR="00523A2D" w:rsidRPr="00071E76" w14:paraId="09DD3526" w14:textId="77777777" w:rsidTr="5AF11ABB">
        <w:tc>
          <w:tcPr>
            <w:tcW w:w="1735" w:type="dxa"/>
          </w:tcPr>
          <w:p w14:paraId="0E72BA80"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Fortalecer 50 actores comunitarios con herramientas y capacidades para la implementación de un enfoque restaurativo para la justicia y la convivencia.</w:t>
            </w:r>
          </w:p>
        </w:tc>
        <w:tc>
          <w:tcPr>
            <w:tcW w:w="3402" w:type="dxa"/>
          </w:tcPr>
          <w:p w14:paraId="6269777F"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Se pretende atender las 12 UPZ de la localidad de Kennedy priorizando las zonas establecidas en las propuestas ganadoras en los presupuestos participativos 2024</w:t>
            </w:r>
          </w:p>
        </w:tc>
        <w:tc>
          <w:tcPr>
            <w:tcW w:w="4219" w:type="dxa"/>
          </w:tcPr>
          <w:p w14:paraId="031A296B"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b/>
                <w:bCs/>
                <w:sz w:val="22"/>
                <w:szCs w:val="22"/>
                <w:lang w:eastAsia="es-CO"/>
              </w:rPr>
              <w:t>CONSTRUCCIÓN DE PAZ – Componente 5</w:t>
            </w:r>
          </w:p>
          <w:p w14:paraId="1DB39F07"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 xml:space="preserve">FORMACIÓN DE LOS COMITÉS DE CONVIVENCIA ESCOLAR PARA LA ATENCIÓN Y SEGUIMIENTO: </w:t>
            </w:r>
          </w:p>
          <w:p w14:paraId="0EE88905" w14:textId="77777777" w:rsidR="00523A2D" w:rsidRPr="00071E76"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sz w:val="22"/>
                <w:szCs w:val="22"/>
                <w:lang w:eastAsia="es-CO"/>
              </w:rPr>
              <w:t>La propuesta consiste en realizar procesos de formación por grupos representativos de las instituciones públicas y privadas de nuestra localidad en torno al objetivo de la propuesta, es decir en la generación de estrategias para la atención y seguimiento efectivo de las situaciones que afectan la convivencia. 1 proceso de formación con integrantes de comités de convivencia escolar 1 Encuentro de cierre "El seguimiento es la Clave"</w:t>
            </w:r>
          </w:p>
        </w:tc>
      </w:tr>
      <w:tr w:rsidR="00523A2D" w:rsidRPr="00071E76" w14:paraId="61B32C5E" w14:textId="77777777" w:rsidTr="5AF11ABB">
        <w:tc>
          <w:tcPr>
            <w:tcW w:w="1735" w:type="dxa"/>
          </w:tcPr>
          <w:p w14:paraId="064CAC5A" w14:textId="77777777" w:rsidR="00523A2D" w:rsidRPr="00071E76"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Beneficiar 150 ciudadanos con habilidades y capacidades para gestionar la convivencia constructivamente.</w:t>
            </w:r>
          </w:p>
        </w:tc>
        <w:tc>
          <w:tcPr>
            <w:tcW w:w="3402" w:type="dxa"/>
          </w:tcPr>
          <w:p w14:paraId="467CBF5A" w14:textId="77777777" w:rsidR="00523A2D" w:rsidRPr="00071E76"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sz w:val="22"/>
                <w:szCs w:val="22"/>
                <w:lang w:eastAsia="es-CO"/>
              </w:rPr>
              <w:t>Se pretende atender las 12 UPZ de la localidad de Kennedy priorizando las zonas establecidas en las propuestas ganadoras en los presupuestos participativos 2024</w:t>
            </w:r>
          </w:p>
        </w:tc>
        <w:tc>
          <w:tcPr>
            <w:tcW w:w="4219" w:type="dxa"/>
          </w:tcPr>
          <w:p w14:paraId="3AC5C48D" w14:textId="77777777" w:rsidR="00523A2D" w:rsidRPr="00071E76"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CONECTANDO CORAZONES Y MENTES – Componente 6</w:t>
            </w:r>
          </w:p>
          <w:p w14:paraId="50121B6E" w14:textId="77777777" w:rsidR="00523A2D" w:rsidRPr="00071E76" w:rsidRDefault="0732833C" w:rsidP="5AF11ABB">
            <w:pPr>
              <w:spacing w:before="100" w:beforeAutospacing="1" w:after="100" w:afterAutospacing="1"/>
              <w:ind w:right="49"/>
              <w:jc w:val="both"/>
              <w:rPr>
                <w:rFonts w:ascii="Garamond" w:eastAsia="Garamond" w:hAnsi="Garamond" w:cs="Garamond"/>
                <w:b/>
                <w:bCs/>
                <w:sz w:val="22"/>
                <w:szCs w:val="22"/>
                <w:lang w:eastAsia="es-CO"/>
              </w:rPr>
            </w:pPr>
            <w:r w:rsidRPr="5AF11ABB">
              <w:rPr>
                <w:rFonts w:ascii="Garamond" w:eastAsia="Garamond" w:hAnsi="Garamond" w:cs="Garamond"/>
                <w:sz w:val="22"/>
                <w:szCs w:val="22"/>
                <w:lang w:eastAsia="es-CO"/>
              </w:rPr>
              <w:t xml:space="preserve">LA INTELIGENCIA EMOCIONAL COMO PILAR DE JUSTICIA Y PAZ En esta iniciativa se desarrollarán talleres que promuevan la inteligencia emocional como herramienta fundamental para la justicia y la paz. Los talleres se llevarán a cabo dos veces por semana, con una duración de 2 horas cada uno. El contenido de los talleres incluirá: - Manejo de emociones - Autoestima - </w:t>
            </w:r>
            <w:r w:rsidRPr="5AF11ABB">
              <w:rPr>
                <w:rFonts w:ascii="Garamond" w:eastAsia="Garamond" w:hAnsi="Garamond" w:cs="Garamond"/>
                <w:sz w:val="22"/>
                <w:szCs w:val="22"/>
                <w:lang w:eastAsia="es-CO"/>
              </w:rPr>
              <w:lastRenderedPageBreak/>
              <w:t>Resiliencia -Empatía - El arte de agradecer - Valores - Comunicación asertiva Estos talleres se desarrollarán en diferentes salones comunitarios del sector, específicamente en el Salón Comunal Roma y Sinaí. La iniciativa tendrá una duración aproximada de 1 mes."</w:t>
            </w:r>
          </w:p>
        </w:tc>
      </w:tr>
    </w:tbl>
    <w:p w14:paraId="044B5D8D" w14:textId="5046E88F" w:rsidR="5AF11ABB" w:rsidRDefault="5AF11ABB" w:rsidP="5AF11ABB">
      <w:pPr>
        <w:spacing w:beforeAutospacing="1" w:afterAutospacing="1"/>
        <w:ind w:right="49"/>
        <w:jc w:val="both"/>
        <w:rPr>
          <w:rFonts w:ascii="Garamond" w:eastAsia="Garamond" w:hAnsi="Garamond" w:cs="Garamond"/>
          <w:sz w:val="22"/>
          <w:szCs w:val="22"/>
          <w:lang w:eastAsia="es-CO"/>
        </w:rPr>
      </w:pPr>
    </w:p>
    <w:p w14:paraId="31B9F115" w14:textId="77777777" w:rsidR="00523A2D" w:rsidRPr="000B41B9"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El contrato contempla una estrategia de ejecución en fases; las cuales garantizan el alistamiento, ejecución y cierre, con la conformación de un comité técnico de seguimiento, estrategias de divulgación, presentación pública del proyecto, y entrega de productos verificables y medibles en cada etapa.</w:t>
      </w:r>
    </w:p>
    <w:p w14:paraId="3FA89C6C" w14:textId="152B6DC4" w:rsidR="5AF11ABB" w:rsidRDefault="5AF11ABB" w:rsidP="5AF11ABB">
      <w:pPr>
        <w:spacing w:beforeAutospacing="1" w:afterAutospacing="1"/>
        <w:ind w:right="49"/>
        <w:jc w:val="both"/>
        <w:rPr>
          <w:rFonts w:ascii="Garamond" w:eastAsia="Garamond" w:hAnsi="Garamond" w:cs="Garamond"/>
          <w:sz w:val="22"/>
          <w:szCs w:val="22"/>
          <w:lang w:eastAsia="es-CO"/>
        </w:rPr>
      </w:pPr>
    </w:p>
    <w:p w14:paraId="456291CA" w14:textId="77777777" w:rsidR="00523A2D" w:rsidRPr="00A50D23" w:rsidRDefault="0732833C" w:rsidP="5AF11ABB">
      <w:pPr>
        <w:numPr>
          <w:ilvl w:val="0"/>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OBJETIVO GENERAL</w:t>
      </w:r>
    </w:p>
    <w:p w14:paraId="717FC015" w14:textId="77777777" w:rsidR="00523A2D" w:rsidRPr="00A50D23" w:rsidRDefault="00523A2D" w:rsidP="5AF11ABB">
      <w:pPr>
        <w:ind w:right="49"/>
        <w:rPr>
          <w:rFonts w:ascii="Garamond" w:eastAsia="Garamond" w:hAnsi="Garamond" w:cs="Garamond"/>
          <w:b/>
          <w:bCs/>
          <w:sz w:val="22"/>
          <w:szCs w:val="22"/>
        </w:rPr>
      </w:pPr>
    </w:p>
    <w:p w14:paraId="4CF8CD54" w14:textId="77777777" w:rsidR="00523A2D" w:rsidRPr="00A50D23"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Diseñar, implementar y evaluar un conjunto de estrategias pedagógicas, restaurativas, culturales y comunitarias orientadas a fortalecer la convivencia pacífica, el acceso a la justicia y la gestión de conflictividades en la localidad de Kennedy, mediante la formación de ciudadanos y actores comunitarios en competencias socioemocionales, la promoción de la justicia restaurativa, la apropiación del Código Nacional de Seguridad y Convivencia Ciudadana, y la recuperación del espacio público, con el fin de generar entornos seguros, equitativos y sostenibles que favorezcan la transformación social y el bienestar colectivo.</w:t>
      </w:r>
    </w:p>
    <w:p w14:paraId="7FE9F856" w14:textId="77777777" w:rsidR="00523A2D" w:rsidRPr="00A50D23"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4DE8FFDD" w14:textId="77777777" w:rsidR="00523A2D" w:rsidRPr="00A50D23" w:rsidRDefault="0732833C" w:rsidP="5AF11ABB">
      <w:pPr>
        <w:numPr>
          <w:ilvl w:val="1"/>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OBJETIVOS ESPECIFICOS</w:t>
      </w:r>
    </w:p>
    <w:p w14:paraId="7EACAE9A" w14:textId="77777777" w:rsidR="00523A2D" w:rsidRPr="004776B8" w:rsidRDefault="0732833C" w:rsidP="5AF11ABB">
      <w:pPr>
        <w:numPr>
          <w:ilvl w:val="0"/>
          <w:numId w:val="8"/>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Implementar acciones pedagógicas con enfoque restaurativo para promover el cuidado del espacio público y del medio ambiente, mediante intervenciones participativas en puntos críticos priorizados de la localidad.</w:t>
      </w:r>
    </w:p>
    <w:p w14:paraId="41B34AAC" w14:textId="77777777" w:rsidR="00523A2D" w:rsidRPr="004776B8" w:rsidRDefault="0732833C" w:rsidP="5AF11ABB">
      <w:pPr>
        <w:numPr>
          <w:ilvl w:val="0"/>
          <w:numId w:val="8"/>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Desarrollar programas educativos en instituciones escolares y espacios comunitarios que aborden la conflictividad escolar y comunitaria a través de metodologías artísticas, deportivas y culturales que fortalezcan la convivencia y prevengan las violencias.</w:t>
      </w:r>
    </w:p>
    <w:p w14:paraId="164484B9" w14:textId="77777777" w:rsidR="00523A2D" w:rsidRPr="004776B8" w:rsidRDefault="0732833C" w:rsidP="5AF11ABB">
      <w:pPr>
        <w:numPr>
          <w:ilvl w:val="0"/>
          <w:numId w:val="8"/>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Formar a actores comunitarios en enfoques de justicia restaurativa, resolución pacífica de conflictos y cultura de paz, mediante procesos formativos presenciales y virtuales que fortalezcan su rol como gestores de convivencia.</w:t>
      </w:r>
    </w:p>
    <w:p w14:paraId="5DA477AF" w14:textId="77777777" w:rsidR="00523A2D" w:rsidRPr="004776B8" w:rsidRDefault="0732833C" w:rsidP="5AF11ABB">
      <w:pPr>
        <w:numPr>
          <w:ilvl w:val="0"/>
          <w:numId w:val="8"/>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Ejecutar proyectos comunitarios orientados a la apropiación del Código Nacional de Seguridad y Convivencia Ciudadana, mediante experiencias lúdico-pedagógicas, campañas ciudadanas y procesos de asesoría jurídica comunitaria.</w:t>
      </w:r>
    </w:p>
    <w:p w14:paraId="0990638C" w14:textId="77777777" w:rsidR="00523A2D" w:rsidRPr="004776B8" w:rsidRDefault="0732833C" w:rsidP="5AF11ABB">
      <w:pPr>
        <w:numPr>
          <w:ilvl w:val="0"/>
          <w:numId w:val="8"/>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Implementar acciones integrales de justicia local que promuevan la resolución efectiva de conflictos comunitarios, a través de jornadas de conciliación, orientación jurídica gratuita y fortalecimiento de jueces de paz.</w:t>
      </w:r>
    </w:p>
    <w:p w14:paraId="0347A5B7" w14:textId="77777777" w:rsidR="00523A2D" w:rsidRPr="004776B8" w:rsidRDefault="0732833C" w:rsidP="5AF11ABB">
      <w:pPr>
        <w:numPr>
          <w:ilvl w:val="0"/>
          <w:numId w:val="8"/>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lastRenderedPageBreak/>
        <w:t>Desarrollar talleres lúdico-prácticos con la ciudadanía para el fortalecimiento de habilidades de comunicación, escucha activa, mediación comunitaria y cultura ciudadana, fomentando una gestión constructiva de la convivencia.</w:t>
      </w:r>
    </w:p>
    <w:p w14:paraId="6EAD0544" w14:textId="77777777" w:rsidR="00523A2D" w:rsidRPr="004776B8" w:rsidRDefault="0732833C" w:rsidP="5AF11ABB">
      <w:pPr>
        <w:numPr>
          <w:ilvl w:val="0"/>
          <w:numId w:val="8"/>
        </w:num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Diseñar e implementar estrategias de comunicación, divulgación y participación, que aseguren la apropiación comunitaria del proyecto, la visibilización de sus impactos y el fortalecimiento del tejido social en las 12 UPZ de la localidad de Kennedy.</w:t>
      </w:r>
    </w:p>
    <w:p w14:paraId="7EAFECD9" w14:textId="77777777" w:rsidR="00523A2D"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3E1E4E5F" w14:textId="77777777" w:rsidR="00523A2D" w:rsidRPr="00472CCF" w:rsidRDefault="0732833C" w:rsidP="5AF11ABB">
      <w:pPr>
        <w:numPr>
          <w:ilvl w:val="0"/>
          <w:numId w:val="3"/>
        </w:num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b/>
          <w:bCs/>
          <w:sz w:val="22"/>
          <w:szCs w:val="22"/>
        </w:rPr>
        <w:t>POBLACIÓN OBJETIVO – COBERTURA</w:t>
      </w:r>
    </w:p>
    <w:p w14:paraId="2BB170FF" w14:textId="77777777" w:rsidR="00523A2D" w:rsidRPr="00472CCF"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5148C259" w14:textId="77777777" w:rsidR="00523A2D" w:rsidRPr="00A50D23" w:rsidRDefault="0732833C" w:rsidP="5AF11ABB">
      <w:pPr>
        <w:ind w:right="49"/>
        <w:jc w:val="both"/>
        <w:rPr>
          <w:rFonts w:ascii="Garamond" w:eastAsia="Garamond" w:hAnsi="Garamond" w:cs="Garamond"/>
          <w:b/>
          <w:bCs/>
          <w:sz w:val="22"/>
          <w:szCs w:val="22"/>
        </w:rPr>
      </w:pPr>
      <w:r w:rsidRPr="5AF11ABB">
        <w:rPr>
          <w:rFonts w:ascii="Garamond" w:eastAsia="Garamond" w:hAnsi="Garamond" w:cs="Garamond"/>
          <w:sz w:val="22"/>
          <w:szCs w:val="22"/>
        </w:rPr>
        <w:t>El presente proyecto pretende impactar a los habitantes de las 12 Unidades de Planeamiento Zonal- UPZ- de la localidad de Kennedy.</w:t>
      </w:r>
    </w:p>
    <w:p w14:paraId="6F54B6C2" w14:textId="77777777" w:rsidR="00523A2D"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1FF415EF" w14:textId="77777777" w:rsidR="00523A2D" w:rsidRPr="00A50D23"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71FA2333" w14:textId="77777777" w:rsidR="00523A2D" w:rsidRDefault="0732833C" w:rsidP="5AF11ABB">
      <w:pPr>
        <w:numPr>
          <w:ilvl w:val="0"/>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CONDICIONES GENERALES DEL CONTRATO</w:t>
      </w:r>
    </w:p>
    <w:p w14:paraId="24255045" w14:textId="77777777" w:rsidR="00523A2D" w:rsidRDefault="00523A2D" w:rsidP="5AF11ABB">
      <w:pPr>
        <w:ind w:right="49"/>
        <w:rPr>
          <w:rFonts w:ascii="Garamond" w:eastAsia="Garamond" w:hAnsi="Garamond" w:cs="Garamond"/>
          <w:b/>
          <w:bCs/>
          <w:sz w:val="22"/>
          <w:szCs w:val="22"/>
        </w:rPr>
      </w:pPr>
    </w:p>
    <w:p w14:paraId="46851A8B" w14:textId="77777777" w:rsidR="00523A2D" w:rsidRDefault="0732833C" w:rsidP="5AF11ABB">
      <w:pPr>
        <w:numPr>
          <w:ilvl w:val="1"/>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DESCRIPCIÓN GENERAL</w:t>
      </w:r>
    </w:p>
    <w:p w14:paraId="7B58182A" w14:textId="77777777" w:rsidR="00523A2D" w:rsidRDefault="00523A2D" w:rsidP="5AF11ABB">
      <w:pPr>
        <w:ind w:left="720" w:right="49"/>
        <w:rPr>
          <w:rFonts w:ascii="Garamond" w:eastAsia="Garamond" w:hAnsi="Garamond" w:cs="Garamond"/>
          <w:b/>
          <w:bCs/>
          <w:sz w:val="22"/>
          <w:szCs w:val="22"/>
        </w:rPr>
      </w:pPr>
    </w:p>
    <w:p w14:paraId="7DA40302" w14:textId="77777777" w:rsidR="00523A2D" w:rsidRPr="004316FC"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En el Plan Distrital de Desarrollo (PDD) 2024-2027 “BOGOTÁ CAMINA SEGURA”, aprobado mediante Acuerdo 927 de 2024 del Concejo de Bogotá D.C., la Alcaldía Mayor de Bogotá estableció claramente la prioridad mejorar las condiciones de seguridad en la ciudad. Por ello, el PDD contempla la intervención articulada y conjunta de toda la administración, para alcanzar los objetivos proyectados en esa materia. Esta perspectiva se manifiesta especialmente en el objetivo 1, denominado “Bogotá Avanza en Seguridad”. </w:t>
      </w:r>
    </w:p>
    <w:p w14:paraId="18145865" w14:textId="77777777" w:rsidR="00523A2D" w:rsidRDefault="00523A2D" w:rsidP="5AF11ABB">
      <w:pPr>
        <w:ind w:right="49"/>
        <w:jc w:val="both"/>
        <w:rPr>
          <w:rFonts w:ascii="Garamond" w:eastAsia="Garamond" w:hAnsi="Garamond" w:cs="Garamond"/>
          <w:sz w:val="22"/>
          <w:szCs w:val="22"/>
        </w:rPr>
      </w:pPr>
    </w:p>
    <w:p w14:paraId="5F8FC71F" w14:textId="77777777" w:rsidR="00523A2D" w:rsidRPr="00472CCF"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Este objetivo, compuesto por seis programas en el que intervienen buena parte de los sectores de la administración distrital, proyecta que Bogotá sea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Para esto, se proyectan entre otros, el programa 1. Diálogo social y cultura ciudadana para la convivencia pacífica y la recuperación de la confianza y el programa espacio público seguro, que incluye metas lideradas por el sector Seguridad, Convivencia y Justicia. </w:t>
      </w:r>
    </w:p>
    <w:p w14:paraId="29D6E574" w14:textId="77777777" w:rsidR="00523A2D" w:rsidRDefault="00523A2D" w:rsidP="5AF11ABB">
      <w:pPr>
        <w:ind w:right="49"/>
        <w:jc w:val="both"/>
        <w:rPr>
          <w:rFonts w:ascii="Garamond" w:eastAsia="Garamond" w:hAnsi="Garamond" w:cs="Garamond"/>
          <w:sz w:val="22"/>
          <w:szCs w:val="22"/>
        </w:rPr>
      </w:pPr>
    </w:p>
    <w:p w14:paraId="342D49EA" w14:textId="77777777" w:rsidR="00523A2D" w:rsidRPr="00472CCF"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Para abordar estos programas, la Secretaría Distrital de Seguridad, Convivencia y Justicia ha diseñado el Plan Integral de Seguridad, Convivencia Ciudadana y Justicia (PISCCJ 2024-2027), cuyo objetivo es promover una justicia que reconoce, resuelve, restaura y reintegra; fomenta el uso ciudadano de los métodos alternativos de tramitación de conflictos, previene el delito y la violencia, articula los actores de justicia formal, no formal y comunitaria con los cuales, se ha propuesto generar una respuesta integral a los desafíos que enfrenta la ciudad en estos campos, sobre la base de la recuperación de la funcionalidad y el orden urbano, la reconstrucción del tejido social y la confianza ciudadana. Todo ello, fundamentado en la acción conjunta, coordinada e interagencial de las entidades distritales, los organismos de seguridad y justicia que operan en el ámbito distrital, y la participación del sector privado y la ciudadanía. Este modelo se orienta por un concepto de seguridad integral, donde se requiere una comprensión multidimensional de las dinámicas de la ciudad y los servicios que en ella se prestan para establecer acciones coordinadas en un entorno más seguro. </w:t>
      </w:r>
    </w:p>
    <w:p w14:paraId="48796761" w14:textId="77777777" w:rsidR="00523A2D" w:rsidRDefault="00523A2D" w:rsidP="5AF11ABB">
      <w:pPr>
        <w:ind w:right="49"/>
        <w:jc w:val="both"/>
        <w:rPr>
          <w:rFonts w:ascii="Garamond" w:eastAsia="Garamond" w:hAnsi="Garamond" w:cs="Garamond"/>
          <w:sz w:val="22"/>
          <w:szCs w:val="22"/>
        </w:rPr>
      </w:pPr>
    </w:p>
    <w:p w14:paraId="747FD81D" w14:textId="394957B1"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En este sentido, la secretaria Distrital de Seguridad, Convivencia y Justicia - SDSCJ, tiene un rol líder y articulador de la política donde ha determinado las líneas de inversión e indicadores, que cumplen con las apuestas estratégicas del plan de desarrollo, en el cual para materializar de forma efectiva los objetivos planteados, resulta fundamental la conjunción de esfuerzos con los gobiernos locales para aumentar el alcance e impacto de las apuestas estratégicas. </w:t>
      </w:r>
    </w:p>
    <w:p w14:paraId="4DB6010F" w14:textId="5A537B88" w:rsidR="00832713" w:rsidRDefault="00832713" w:rsidP="5AF11ABB">
      <w:pPr>
        <w:ind w:right="49"/>
        <w:jc w:val="both"/>
        <w:rPr>
          <w:rFonts w:ascii="Garamond" w:eastAsia="Garamond" w:hAnsi="Garamond" w:cs="Garamond"/>
          <w:sz w:val="22"/>
          <w:szCs w:val="22"/>
        </w:rPr>
      </w:pPr>
    </w:p>
    <w:p w14:paraId="130B3B05" w14:textId="6CA010C5" w:rsidR="00832713" w:rsidRPr="00832713" w:rsidRDefault="26700EDD" w:rsidP="5AF11ABB">
      <w:pPr>
        <w:jc w:val="both"/>
        <w:rPr>
          <w:rFonts w:ascii="Garamond" w:eastAsia="Garamond" w:hAnsi="Garamond" w:cs="Garamond"/>
          <w:sz w:val="22"/>
          <w:szCs w:val="22"/>
        </w:rPr>
      </w:pPr>
      <w:r w:rsidRPr="5AF11ABB">
        <w:rPr>
          <w:rFonts w:ascii="Garamond" w:eastAsia="Garamond" w:hAnsi="Garamond" w:cs="Garamond"/>
          <w:b/>
          <w:bCs/>
          <w:sz w:val="22"/>
          <w:szCs w:val="22"/>
        </w:rPr>
        <w:t>OBSERVACION</w:t>
      </w:r>
      <w:r w:rsidRPr="5AF11ABB">
        <w:rPr>
          <w:rFonts w:ascii="Garamond" w:eastAsia="Garamond" w:hAnsi="Garamond" w:cs="Garamond"/>
          <w:sz w:val="22"/>
          <w:szCs w:val="22"/>
        </w:rPr>
        <w:t>: Es importante tener en cuenta que deben estar orientados a viabilizar propuestas ciudadanas que busquen garantizar los derechos y libertades constitucionales de las personas en Bogotá, considerando los comportamientos contrarios a la convivencia estipulados en el Código Nacional de Seguridad y Convivencia Ciudadana - CNSCC y desde el empoderamiento comunitario.</w:t>
      </w:r>
    </w:p>
    <w:p w14:paraId="4FB6FD80" w14:textId="30E3F147" w:rsidR="00832713" w:rsidRPr="00832713" w:rsidRDefault="00832713" w:rsidP="5AF11ABB">
      <w:pPr>
        <w:ind w:right="49"/>
        <w:jc w:val="both"/>
        <w:rPr>
          <w:rFonts w:ascii="Garamond" w:eastAsia="Garamond" w:hAnsi="Garamond" w:cs="Garamond"/>
          <w:sz w:val="22"/>
          <w:szCs w:val="22"/>
        </w:rPr>
      </w:pPr>
    </w:p>
    <w:p w14:paraId="6792D59B" w14:textId="77777777" w:rsidR="00523A2D" w:rsidRDefault="00523A2D" w:rsidP="5AF11ABB">
      <w:pPr>
        <w:ind w:right="49"/>
        <w:rPr>
          <w:rFonts w:ascii="Garamond" w:eastAsia="Garamond" w:hAnsi="Garamond" w:cs="Garamond"/>
          <w:b/>
          <w:bCs/>
          <w:sz w:val="22"/>
          <w:szCs w:val="22"/>
        </w:rPr>
      </w:pPr>
    </w:p>
    <w:p w14:paraId="07198BEE" w14:textId="77777777" w:rsidR="00523A2D" w:rsidRPr="00472CCF" w:rsidRDefault="0732833C" w:rsidP="5AF11ABB">
      <w:pPr>
        <w:numPr>
          <w:ilvl w:val="1"/>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PLAZO</w:t>
      </w:r>
    </w:p>
    <w:p w14:paraId="7A19DD29" w14:textId="77777777" w:rsidR="00523A2D" w:rsidRPr="00A50D23" w:rsidRDefault="00523A2D" w:rsidP="5AF11ABB">
      <w:pPr>
        <w:ind w:right="49" w:firstLine="708"/>
        <w:rPr>
          <w:rFonts w:ascii="Garamond" w:eastAsia="Garamond" w:hAnsi="Garamond" w:cs="Garamond"/>
          <w:b/>
          <w:bCs/>
          <w:sz w:val="22"/>
          <w:szCs w:val="22"/>
        </w:rPr>
      </w:pPr>
    </w:p>
    <w:p w14:paraId="4D465479" w14:textId="5383BF5C"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contrato se ejecutará en un plazo de </w:t>
      </w:r>
      <w:r w:rsidR="3DAA44FC" w:rsidRPr="5AF11ABB">
        <w:rPr>
          <w:rFonts w:ascii="Garamond" w:eastAsia="Garamond" w:hAnsi="Garamond" w:cs="Garamond"/>
          <w:sz w:val="22"/>
          <w:szCs w:val="22"/>
        </w:rPr>
        <w:t>SIETE</w:t>
      </w:r>
      <w:r w:rsidRPr="5AF11ABB">
        <w:rPr>
          <w:rFonts w:ascii="Garamond" w:eastAsia="Garamond" w:hAnsi="Garamond" w:cs="Garamond"/>
          <w:sz w:val="22"/>
          <w:szCs w:val="22"/>
        </w:rPr>
        <w:t xml:space="preserve"> (</w:t>
      </w:r>
      <w:r w:rsidR="366AA06B" w:rsidRPr="5AF11ABB">
        <w:rPr>
          <w:rFonts w:ascii="Garamond" w:eastAsia="Garamond" w:hAnsi="Garamond" w:cs="Garamond"/>
          <w:sz w:val="22"/>
          <w:szCs w:val="22"/>
        </w:rPr>
        <w:t>7</w:t>
      </w:r>
      <w:r w:rsidRPr="5AF11ABB">
        <w:rPr>
          <w:rFonts w:ascii="Garamond" w:eastAsia="Garamond" w:hAnsi="Garamond" w:cs="Garamond"/>
          <w:sz w:val="22"/>
          <w:szCs w:val="22"/>
        </w:rPr>
        <w:t>) MESES, contados a partir de la fecha de suscripción del Acta de Inicio por parte del Fondo de Desarrollo Local de la Alcaldía Local de Kennedy, previo cumplimiento de los requisitos de perfeccionamiento y ejecución.</w:t>
      </w:r>
    </w:p>
    <w:p w14:paraId="1E237310" w14:textId="77777777" w:rsidR="00523A2D" w:rsidRDefault="00523A2D" w:rsidP="5AF11ABB">
      <w:pPr>
        <w:ind w:right="49"/>
        <w:jc w:val="both"/>
        <w:rPr>
          <w:rFonts w:ascii="Garamond" w:eastAsia="Garamond" w:hAnsi="Garamond" w:cs="Garamond"/>
          <w:sz w:val="22"/>
          <w:szCs w:val="22"/>
        </w:rPr>
      </w:pPr>
    </w:p>
    <w:p w14:paraId="5101DCC4" w14:textId="77777777" w:rsidR="00523A2D" w:rsidRPr="000F71B4"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 xml:space="preserve">       4.3 VALOR DEL CONTRATO</w:t>
      </w:r>
    </w:p>
    <w:p w14:paraId="4F7F2EA2" w14:textId="77777777" w:rsidR="00523A2D" w:rsidRPr="00A50D23" w:rsidRDefault="00523A2D" w:rsidP="5AF11ABB">
      <w:pPr>
        <w:ind w:right="49" w:firstLine="708"/>
        <w:rPr>
          <w:rFonts w:ascii="Garamond" w:eastAsia="Garamond" w:hAnsi="Garamond" w:cs="Garamond"/>
          <w:b/>
          <w:bCs/>
          <w:sz w:val="22"/>
          <w:szCs w:val="22"/>
        </w:rPr>
      </w:pPr>
    </w:p>
    <w:p w14:paraId="5D2CD81D" w14:textId="37B2606B"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presupuesto oficial se estima en la suma de DOS MIL QUINIENTOS TREINTA Y CINCO MILLONES, DOSCIENTOS </w:t>
      </w:r>
      <w:r w:rsidR="6322DAEF" w:rsidRPr="5AF11ABB">
        <w:rPr>
          <w:rFonts w:ascii="Garamond" w:eastAsia="Garamond" w:hAnsi="Garamond" w:cs="Garamond"/>
          <w:sz w:val="22"/>
          <w:szCs w:val="22"/>
        </w:rPr>
        <w:t>OCHENTA</w:t>
      </w:r>
      <w:r w:rsidRPr="5AF11ABB">
        <w:rPr>
          <w:rFonts w:ascii="Garamond" w:eastAsia="Garamond" w:hAnsi="Garamond" w:cs="Garamond"/>
          <w:sz w:val="22"/>
          <w:szCs w:val="22"/>
        </w:rPr>
        <w:t xml:space="preserve"> </w:t>
      </w:r>
      <w:r w:rsidR="20833820" w:rsidRPr="5AF11ABB">
        <w:rPr>
          <w:rFonts w:ascii="Garamond" w:eastAsia="Garamond" w:hAnsi="Garamond" w:cs="Garamond"/>
          <w:sz w:val="22"/>
          <w:szCs w:val="22"/>
        </w:rPr>
        <w:t xml:space="preserve">MIL </w:t>
      </w:r>
      <w:r w:rsidR="2E385962" w:rsidRPr="5AF11ABB">
        <w:rPr>
          <w:rFonts w:ascii="Garamond" w:eastAsia="Garamond" w:hAnsi="Garamond" w:cs="Garamond"/>
          <w:sz w:val="22"/>
          <w:szCs w:val="22"/>
        </w:rPr>
        <w:t>P</w:t>
      </w:r>
      <w:r w:rsidRPr="5AF11ABB">
        <w:rPr>
          <w:rFonts w:ascii="Garamond" w:eastAsia="Garamond" w:hAnsi="Garamond" w:cs="Garamond"/>
          <w:sz w:val="22"/>
          <w:szCs w:val="22"/>
        </w:rPr>
        <w:t>ESOS M/CTE ($</w:t>
      </w:r>
      <w:r w:rsidR="082FECD3" w:rsidRPr="5AF11ABB">
        <w:rPr>
          <w:rFonts w:ascii="Garamond" w:eastAsia="Garamond" w:hAnsi="Garamond" w:cs="Garamond"/>
          <w:b/>
          <w:bCs/>
          <w:color w:val="000000" w:themeColor="text1"/>
          <w:sz w:val="22"/>
          <w:szCs w:val="22"/>
        </w:rPr>
        <w:t>2.535.280.000</w:t>
      </w:r>
      <w:r w:rsidRPr="5AF11ABB">
        <w:rPr>
          <w:rFonts w:ascii="Garamond" w:eastAsia="Garamond" w:hAnsi="Garamond" w:cs="Garamond"/>
          <w:sz w:val="22"/>
          <w:szCs w:val="22"/>
        </w:rPr>
        <w:t xml:space="preserve">), incluido IVA, impuestos, tasas, contribuciones y los costos directos e indirectos en que deba incurrir el contratista para la ejecución del contrato que resulte del presente proceso de selección, con cargo al proyecto 2745, “KENNEDY CAMINA HACIA LA CONVIVIENCIA”, código de rubro </w:t>
      </w:r>
      <w:r w:rsidRPr="5AF11ABB">
        <w:rPr>
          <w:rFonts w:ascii="Garamond" w:eastAsia="Garamond" w:hAnsi="Garamond" w:cs="Garamond"/>
          <w:color w:val="FF0000"/>
          <w:sz w:val="22"/>
          <w:szCs w:val="22"/>
        </w:rPr>
        <w:t>XXXXXXXXXXX</w:t>
      </w:r>
      <w:r w:rsidRPr="5AF11ABB">
        <w:rPr>
          <w:rFonts w:ascii="Garamond" w:eastAsia="Garamond" w:hAnsi="Garamond" w:cs="Garamond"/>
          <w:sz w:val="22"/>
          <w:szCs w:val="22"/>
        </w:rPr>
        <w:t xml:space="preserve"> de la vigencia fiscal 2025.</w:t>
      </w:r>
    </w:p>
    <w:p w14:paraId="4EF6EABE" w14:textId="77777777" w:rsidR="00832713" w:rsidRPr="00A50D23" w:rsidRDefault="00832713" w:rsidP="5AF11ABB">
      <w:pPr>
        <w:ind w:right="49"/>
        <w:jc w:val="both"/>
        <w:rPr>
          <w:rFonts w:ascii="Garamond" w:eastAsia="Garamond" w:hAnsi="Garamond" w:cs="Garamond"/>
          <w:sz w:val="22"/>
          <w:szCs w:val="22"/>
        </w:rPr>
      </w:pPr>
    </w:p>
    <w:p w14:paraId="6AD2A6C4" w14:textId="77777777" w:rsidR="00523A2D" w:rsidRPr="00003F76"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2E54A8E9" w14:textId="77777777" w:rsidR="00523A2D" w:rsidRDefault="0732833C" w:rsidP="5AF11ABB">
      <w:pPr>
        <w:numPr>
          <w:ilvl w:val="0"/>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FICHA DE CONTRATACIÓN SOSTENIBLE</w:t>
      </w:r>
    </w:p>
    <w:p w14:paraId="00E0C84B" w14:textId="77777777" w:rsidR="00523A2D" w:rsidRDefault="00523A2D" w:rsidP="5AF11ABB">
      <w:pPr>
        <w:ind w:right="49"/>
        <w:rPr>
          <w:rFonts w:ascii="Garamond" w:eastAsia="Garamond" w:hAnsi="Garamond" w:cs="Garamond"/>
          <w:b/>
          <w:bCs/>
          <w:sz w:val="22"/>
          <w:szCs w:val="22"/>
        </w:rPr>
      </w:pPr>
    </w:p>
    <w:p w14:paraId="4A7089F6" w14:textId="77777777" w:rsidR="00523A2D" w:rsidRPr="00862A1A" w:rsidRDefault="0732833C" w:rsidP="5AF11ABB">
      <w:pPr>
        <w:ind w:right="49"/>
        <w:rPr>
          <w:rFonts w:ascii="Garamond" w:eastAsia="Garamond" w:hAnsi="Garamond" w:cs="Garamond"/>
          <w:b/>
          <w:bCs/>
          <w:color w:val="FF0000"/>
          <w:sz w:val="22"/>
          <w:szCs w:val="22"/>
        </w:rPr>
      </w:pPr>
      <w:r w:rsidRPr="5AF11ABB">
        <w:rPr>
          <w:rFonts w:ascii="Garamond" w:eastAsia="Garamond" w:hAnsi="Garamond" w:cs="Garamond"/>
          <w:b/>
          <w:bCs/>
          <w:color w:val="FF0000"/>
          <w:sz w:val="22"/>
          <w:szCs w:val="22"/>
        </w:rPr>
        <w:t>XXXXXXXXXXXXXXXXXXXXXXXXXXXXXXXXXXXXXXXXXXXXXXXXXXXXXXXXXX</w:t>
      </w:r>
    </w:p>
    <w:p w14:paraId="5A697C5B" w14:textId="77777777" w:rsidR="00523A2D" w:rsidRDefault="00523A2D" w:rsidP="5AF11ABB">
      <w:pPr>
        <w:ind w:right="49"/>
        <w:rPr>
          <w:rFonts w:ascii="Garamond" w:eastAsia="Garamond" w:hAnsi="Garamond" w:cs="Garamond"/>
          <w:b/>
          <w:bCs/>
          <w:sz w:val="22"/>
          <w:szCs w:val="22"/>
        </w:rPr>
      </w:pPr>
    </w:p>
    <w:p w14:paraId="1BD49A22" w14:textId="77777777" w:rsidR="00523A2D" w:rsidRDefault="00523A2D" w:rsidP="5AF11ABB">
      <w:pPr>
        <w:ind w:right="49"/>
        <w:rPr>
          <w:rFonts w:ascii="Garamond" w:eastAsia="Garamond" w:hAnsi="Garamond" w:cs="Garamond"/>
          <w:b/>
          <w:bCs/>
          <w:sz w:val="22"/>
          <w:szCs w:val="22"/>
        </w:rPr>
      </w:pPr>
    </w:p>
    <w:p w14:paraId="05E342A1" w14:textId="3E5348A7" w:rsidR="2F3FFA0C" w:rsidRDefault="2F3FFA0C" w:rsidP="5AF11ABB">
      <w:pPr>
        <w:ind w:right="49"/>
        <w:rPr>
          <w:rFonts w:ascii="Garamond" w:eastAsia="Garamond" w:hAnsi="Garamond" w:cs="Garamond"/>
          <w:b/>
          <w:bCs/>
          <w:sz w:val="22"/>
          <w:szCs w:val="22"/>
        </w:rPr>
      </w:pPr>
    </w:p>
    <w:p w14:paraId="2E8D7A83" w14:textId="43E9FEFA" w:rsidR="2F3FFA0C" w:rsidRDefault="2F3FFA0C" w:rsidP="5AF11ABB">
      <w:pPr>
        <w:ind w:right="49"/>
        <w:rPr>
          <w:rFonts w:ascii="Garamond" w:eastAsia="Garamond" w:hAnsi="Garamond" w:cs="Garamond"/>
          <w:b/>
          <w:bCs/>
          <w:sz w:val="22"/>
          <w:szCs w:val="22"/>
        </w:rPr>
      </w:pPr>
    </w:p>
    <w:p w14:paraId="356237B9" w14:textId="438BC571" w:rsidR="2F3FFA0C" w:rsidRDefault="2F3FFA0C" w:rsidP="5AF11ABB">
      <w:pPr>
        <w:ind w:right="49"/>
        <w:rPr>
          <w:rFonts w:ascii="Garamond" w:eastAsia="Garamond" w:hAnsi="Garamond" w:cs="Garamond"/>
          <w:b/>
          <w:bCs/>
          <w:sz w:val="22"/>
          <w:szCs w:val="22"/>
        </w:rPr>
      </w:pPr>
    </w:p>
    <w:p w14:paraId="73B8178B" w14:textId="10D6B85F" w:rsidR="2F3FFA0C" w:rsidRDefault="2F3FFA0C" w:rsidP="5AF11ABB">
      <w:pPr>
        <w:ind w:right="49"/>
        <w:rPr>
          <w:rFonts w:ascii="Garamond" w:eastAsia="Garamond" w:hAnsi="Garamond" w:cs="Garamond"/>
          <w:b/>
          <w:bCs/>
          <w:sz w:val="22"/>
          <w:szCs w:val="22"/>
        </w:rPr>
      </w:pPr>
    </w:p>
    <w:p w14:paraId="4629D37B" w14:textId="77777777" w:rsidR="00523A2D" w:rsidRDefault="0732833C" w:rsidP="5AF11ABB">
      <w:pPr>
        <w:numPr>
          <w:ilvl w:val="0"/>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FASES DEL CONTRATO</w:t>
      </w:r>
    </w:p>
    <w:p w14:paraId="4DA2FA50" w14:textId="77777777" w:rsidR="00523A2D" w:rsidRDefault="00523A2D" w:rsidP="5AF11ABB">
      <w:pPr>
        <w:ind w:right="49"/>
        <w:rPr>
          <w:rFonts w:ascii="Garamond" w:eastAsia="Garamond" w:hAnsi="Garamond" w:cs="Garamond"/>
          <w:b/>
          <w:bCs/>
          <w:sz w:val="22"/>
          <w:szCs w:val="22"/>
        </w:rPr>
      </w:pPr>
    </w:p>
    <w:p w14:paraId="0069A6BC" w14:textId="77777777" w:rsidR="00523A2D" w:rsidRPr="00E506FB"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metodología de trabajo se desarrollará en tres fases así: una primera fase de alistamiento y presentación, una segunda fase de ejecución del programa (capacitación y acciones pedagógicas) y una tercera fase de cierre del proyecto, evaluación de impacto y liquidación del proyecto.</w:t>
      </w:r>
    </w:p>
    <w:p w14:paraId="702E1B56" w14:textId="77777777" w:rsidR="00523A2D" w:rsidRDefault="00523A2D" w:rsidP="5AF11ABB">
      <w:pPr>
        <w:ind w:right="49"/>
        <w:rPr>
          <w:rFonts w:ascii="Garamond" w:eastAsia="Garamond" w:hAnsi="Garamond" w:cs="Garamond"/>
          <w:b/>
          <w:bCs/>
          <w:sz w:val="22"/>
          <w:szCs w:val="22"/>
        </w:rPr>
      </w:pPr>
    </w:p>
    <w:p w14:paraId="33DBB66B" w14:textId="77777777" w:rsidR="00523A2D" w:rsidRDefault="00523A2D" w:rsidP="5AF11ABB">
      <w:pPr>
        <w:ind w:right="49"/>
        <w:rPr>
          <w:rFonts w:ascii="Garamond" w:eastAsia="Garamond" w:hAnsi="Garamond" w:cs="Garamond"/>
          <w:b/>
          <w:bCs/>
          <w:sz w:val="22"/>
          <w:szCs w:val="22"/>
        </w:rPr>
      </w:pPr>
    </w:p>
    <w:p w14:paraId="0EF1F89F" w14:textId="77777777" w:rsidR="00523A2D" w:rsidRPr="00E506FB" w:rsidRDefault="0732833C" w:rsidP="5AF11ABB">
      <w:pPr>
        <w:numPr>
          <w:ilvl w:val="1"/>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 xml:space="preserve">FASE I – ALISTAMIENTO Y PRESENTACIÓN </w:t>
      </w:r>
    </w:p>
    <w:p w14:paraId="73DBA5C1" w14:textId="77777777" w:rsidR="00523A2D" w:rsidRDefault="00523A2D" w:rsidP="5AF11ABB">
      <w:pPr>
        <w:ind w:right="49"/>
        <w:rPr>
          <w:rFonts w:ascii="Garamond" w:eastAsia="Garamond" w:hAnsi="Garamond" w:cs="Garamond"/>
          <w:b/>
          <w:bCs/>
          <w:sz w:val="22"/>
          <w:szCs w:val="22"/>
        </w:rPr>
      </w:pPr>
    </w:p>
    <w:p w14:paraId="4C72CD95" w14:textId="77777777" w:rsidR="00523A2D" w:rsidRDefault="00523A2D" w:rsidP="5AF11ABB">
      <w:pPr>
        <w:ind w:right="49"/>
        <w:rPr>
          <w:rFonts w:ascii="Garamond" w:eastAsia="Garamond" w:hAnsi="Garamond" w:cs="Garamond"/>
          <w:b/>
          <w:bCs/>
          <w:sz w:val="22"/>
          <w:szCs w:val="22"/>
        </w:rPr>
      </w:pPr>
    </w:p>
    <w:p w14:paraId="6B459954" w14:textId="77777777" w:rsidR="00523A2D" w:rsidRDefault="0732833C" w:rsidP="5AF11ABB">
      <w:pPr>
        <w:ind w:left="708" w:right="49" w:firstLine="12"/>
        <w:rPr>
          <w:rFonts w:ascii="Garamond" w:eastAsia="Garamond" w:hAnsi="Garamond" w:cs="Garamond"/>
          <w:b/>
          <w:bCs/>
          <w:sz w:val="22"/>
          <w:szCs w:val="22"/>
        </w:rPr>
      </w:pPr>
      <w:r w:rsidRPr="5AF11ABB">
        <w:rPr>
          <w:rFonts w:ascii="Garamond" w:eastAsia="Garamond" w:hAnsi="Garamond" w:cs="Garamond"/>
          <w:b/>
          <w:bCs/>
          <w:sz w:val="22"/>
          <w:szCs w:val="22"/>
        </w:rPr>
        <w:t>6.1.1 CONFORMACIÓN COMITÉ TÉCNICO DE EVALUACIÓN, SEGUIMIENTO Y           CONTROL</w:t>
      </w:r>
    </w:p>
    <w:p w14:paraId="6818214D" w14:textId="77777777" w:rsidR="00523A2D" w:rsidRPr="0013640A" w:rsidRDefault="00523A2D" w:rsidP="5AF11ABB">
      <w:pPr>
        <w:ind w:right="49"/>
        <w:jc w:val="both"/>
        <w:rPr>
          <w:rFonts w:ascii="Garamond" w:eastAsia="Garamond" w:hAnsi="Garamond" w:cs="Garamond"/>
          <w:sz w:val="22"/>
          <w:szCs w:val="22"/>
        </w:rPr>
      </w:pPr>
    </w:p>
    <w:p w14:paraId="00C2757F"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debe realizar la conformación del Comité Técnico de evaluación, seguimiento y control, el cual realizará la verificación del cumplimiento de cada una de las etapas del proceso, de las actividades contempladas dentro del contrato y de sus documentos contractuales y el cual estará conformado por:</w:t>
      </w:r>
    </w:p>
    <w:p w14:paraId="3F22398A" w14:textId="77777777" w:rsidR="00523A2D" w:rsidRPr="0013640A" w:rsidRDefault="00523A2D" w:rsidP="5AF11ABB">
      <w:pPr>
        <w:ind w:right="49"/>
        <w:jc w:val="both"/>
        <w:rPr>
          <w:rFonts w:ascii="Garamond" w:eastAsia="Garamond" w:hAnsi="Garamond" w:cs="Garamond"/>
          <w:sz w:val="22"/>
          <w:szCs w:val="22"/>
        </w:rPr>
      </w:pPr>
      <w:commentRangeStart w:id="0"/>
      <w:commentRangeStart w:id="1"/>
    </w:p>
    <w:p w14:paraId="1F064A03" w14:textId="77777777" w:rsidR="00523A2D" w:rsidRPr="0013640A" w:rsidRDefault="0732833C" w:rsidP="5AF11ABB">
      <w:pPr>
        <w:numPr>
          <w:ilvl w:val="0"/>
          <w:numId w:val="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01 Supervisor o delegado de la Alcaldía Local de Kennedy </w:t>
      </w:r>
    </w:p>
    <w:p w14:paraId="4F522317" w14:textId="77777777" w:rsidR="00523A2D" w:rsidRPr="0013640A" w:rsidRDefault="0732833C" w:rsidP="5AF11ABB">
      <w:pPr>
        <w:numPr>
          <w:ilvl w:val="0"/>
          <w:numId w:val="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01 Apoyo a la supervisión </w:t>
      </w:r>
      <w:commentRangeEnd w:id="0"/>
      <w:r w:rsidR="00523A2D">
        <w:commentReference w:id="0"/>
      </w:r>
      <w:commentRangeEnd w:id="1"/>
      <w:r w:rsidR="00523A2D">
        <w:commentReference w:id="1"/>
      </w:r>
    </w:p>
    <w:p w14:paraId="1D190692" w14:textId="77777777" w:rsidR="00523A2D" w:rsidRPr="0013640A" w:rsidRDefault="0732833C" w:rsidP="5AF11ABB">
      <w:pPr>
        <w:numPr>
          <w:ilvl w:val="0"/>
          <w:numId w:val="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01 Delegado del contratista </w:t>
      </w:r>
    </w:p>
    <w:p w14:paraId="641DC104" w14:textId="77777777" w:rsidR="00523A2D" w:rsidRPr="0013640A" w:rsidRDefault="0732833C" w:rsidP="5AF11ABB">
      <w:pPr>
        <w:numPr>
          <w:ilvl w:val="0"/>
          <w:numId w:val="9"/>
        </w:numPr>
        <w:ind w:right="49"/>
        <w:jc w:val="both"/>
        <w:rPr>
          <w:rFonts w:ascii="Garamond" w:eastAsia="Garamond" w:hAnsi="Garamond" w:cs="Garamond"/>
          <w:sz w:val="22"/>
          <w:szCs w:val="22"/>
        </w:rPr>
      </w:pPr>
      <w:r w:rsidRPr="5AF11ABB">
        <w:rPr>
          <w:rFonts w:ascii="Garamond" w:eastAsia="Garamond" w:hAnsi="Garamond" w:cs="Garamond"/>
          <w:sz w:val="22"/>
          <w:szCs w:val="22"/>
        </w:rPr>
        <w:t>01 Delegado del sector Seguridad, Justicia y Convivencia</w:t>
      </w:r>
    </w:p>
    <w:p w14:paraId="64829636" w14:textId="77777777" w:rsidR="00523A2D" w:rsidRDefault="0732833C" w:rsidP="5AF11ABB">
      <w:pPr>
        <w:numPr>
          <w:ilvl w:val="0"/>
          <w:numId w:val="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01 Veedor delegado – ciudadanía </w:t>
      </w:r>
    </w:p>
    <w:p w14:paraId="00C974B5" w14:textId="77777777" w:rsidR="00523A2D" w:rsidRDefault="00523A2D" w:rsidP="5AF11ABB">
      <w:pPr>
        <w:ind w:right="49"/>
        <w:jc w:val="both"/>
        <w:rPr>
          <w:rFonts w:ascii="Garamond" w:eastAsia="Garamond" w:hAnsi="Garamond" w:cs="Garamond"/>
          <w:sz w:val="22"/>
          <w:szCs w:val="22"/>
        </w:rPr>
      </w:pPr>
    </w:p>
    <w:p w14:paraId="01B58D45" w14:textId="3BAF089C" w:rsidR="31E3C8A9" w:rsidRDefault="6C358A38" w:rsidP="5AF11ABB">
      <w:pPr>
        <w:jc w:val="both"/>
        <w:rPr>
          <w:rFonts w:ascii="Garamond" w:eastAsia="Garamond" w:hAnsi="Garamond" w:cs="Garamond"/>
          <w:sz w:val="22"/>
          <w:szCs w:val="22"/>
        </w:rPr>
      </w:pPr>
      <w:r w:rsidRPr="5AF11ABB">
        <w:rPr>
          <w:rFonts w:ascii="Garamond" w:eastAsia="Garamond" w:hAnsi="Garamond" w:cs="Garamond"/>
          <w:b/>
          <w:bCs/>
          <w:sz w:val="22"/>
          <w:szCs w:val="22"/>
        </w:rPr>
        <w:t>Nota 1:</w:t>
      </w:r>
      <w:r w:rsidRPr="5AF11ABB">
        <w:rPr>
          <w:rFonts w:ascii="Garamond" w:eastAsia="Garamond" w:hAnsi="Garamond" w:cs="Garamond"/>
          <w:sz w:val="22"/>
          <w:szCs w:val="22"/>
        </w:rPr>
        <w:t xml:space="preserve"> Para la conformación del Comité Técnico de evaluación, seguimiento y control, el ejecutor y/o contratista deberá oficiar la designación de las personas que integrarán esta instancia a la Alcaldía Local de Kennedy, previo a la sesión de instalación de esta instancia. </w:t>
      </w:r>
    </w:p>
    <w:p w14:paraId="45412282" w14:textId="7C8DD456" w:rsidR="31E3C8A9" w:rsidRDefault="6C358A38"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1F3E5CAF" w14:textId="0BCBB715" w:rsidR="31E3C8A9" w:rsidRDefault="6C358A38" w:rsidP="5AF11ABB">
      <w:pPr>
        <w:ind w:right="45"/>
        <w:jc w:val="both"/>
        <w:rPr>
          <w:rFonts w:ascii="Garamond" w:eastAsia="Garamond" w:hAnsi="Garamond" w:cs="Garamond"/>
          <w:sz w:val="22"/>
          <w:szCs w:val="22"/>
        </w:rPr>
      </w:pPr>
      <w:r w:rsidRPr="5AF11ABB">
        <w:rPr>
          <w:rFonts w:ascii="Garamond" w:eastAsia="Garamond" w:hAnsi="Garamond" w:cs="Garamond"/>
          <w:b/>
          <w:bCs/>
          <w:sz w:val="22"/>
          <w:szCs w:val="22"/>
        </w:rPr>
        <w:t>Nota 2:</w:t>
      </w:r>
      <w:r w:rsidRPr="5AF11ABB">
        <w:rPr>
          <w:rFonts w:ascii="Garamond" w:eastAsia="Garamond" w:hAnsi="Garamond" w:cs="Garamond"/>
          <w:sz w:val="22"/>
          <w:szCs w:val="22"/>
        </w:rPr>
        <w:t xml:space="preserve"> En el comité técnico solo podrán votar sus miembros, los demás participantes tendrán voz pero no voto.</w:t>
      </w:r>
    </w:p>
    <w:p w14:paraId="33C99037" w14:textId="0FAA587B" w:rsidR="4E783CAA" w:rsidRDefault="4E783CAA" w:rsidP="5AF11ABB">
      <w:pPr>
        <w:ind w:right="49"/>
        <w:jc w:val="both"/>
        <w:rPr>
          <w:rFonts w:ascii="Garamond" w:eastAsia="Garamond" w:hAnsi="Garamond" w:cs="Garamond"/>
          <w:sz w:val="22"/>
          <w:szCs w:val="22"/>
        </w:rPr>
      </w:pPr>
    </w:p>
    <w:p w14:paraId="7B8BA102" w14:textId="761AD893" w:rsidR="31E3C8A9" w:rsidRDefault="6C358A38" w:rsidP="4E783CAA">
      <w:pPr>
        <w:numPr>
          <w:ilvl w:val="2"/>
          <w:numId w:val="16"/>
        </w:numPr>
        <w:ind w:right="49"/>
        <w:rPr>
          <w:rFonts w:ascii="Garamond" w:eastAsia="Garamond" w:hAnsi="Garamond" w:cs="Garamond"/>
          <w:color w:val="000000" w:themeColor="text1"/>
          <w:sz w:val="22"/>
          <w:szCs w:val="22"/>
        </w:rPr>
      </w:pPr>
      <w:r w:rsidRPr="5AF11ABB">
        <w:rPr>
          <w:rFonts w:ascii="Garamond" w:eastAsia="Garamond" w:hAnsi="Garamond" w:cs="Garamond"/>
          <w:b/>
          <w:bCs/>
          <w:color w:val="000000" w:themeColor="text1"/>
          <w:sz w:val="22"/>
          <w:szCs w:val="22"/>
        </w:rPr>
        <w:t>Funciones del Comité Técnico de evaluación, seguimiento y control</w:t>
      </w:r>
    </w:p>
    <w:p w14:paraId="3DDE9FA9" w14:textId="31F7FD06" w:rsidR="4E783CAA" w:rsidRDefault="4E783CAA" w:rsidP="5AF11ABB">
      <w:pPr>
        <w:ind w:right="49"/>
        <w:rPr>
          <w:rFonts w:ascii="Garamond" w:eastAsia="Garamond" w:hAnsi="Garamond" w:cs="Garamond"/>
          <w:b/>
          <w:bCs/>
          <w:sz w:val="22"/>
          <w:szCs w:val="22"/>
        </w:rPr>
      </w:pPr>
      <w:commentRangeStart w:id="2"/>
      <w:commentRangeStart w:id="3"/>
    </w:p>
    <w:commentRangeEnd w:id="2"/>
    <w:p w14:paraId="3043A532" w14:textId="77777777" w:rsidR="00523A2D" w:rsidRDefault="008D3EB9" w:rsidP="5AF11ABB">
      <w:pPr>
        <w:ind w:left="708" w:right="49"/>
        <w:rPr>
          <w:rFonts w:ascii="Garamond" w:eastAsia="Garamond" w:hAnsi="Garamond" w:cs="Garamond"/>
          <w:b/>
          <w:bCs/>
          <w:sz w:val="22"/>
          <w:szCs w:val="22"/>
        </w:rPr>
      </w:pPr>
      <w:r>
        <w:commentReference w:id="2"/>
      </w:r>
      <w:commentRangeEnd w:id="3"/>
      <w:r>
        <w:commentReference w:id="3"/>
      </w:r>
    </w:p>
    <w:p w14:paraId="5961C4FC" w14:textId="09D245E0" w:rsidR="00523A2D" w:rsidRPr="00AF1F97" w:rsidRDefault="4E86ECEC" w:rsidP="4E783CAA">
      <w:pPr>
        <w:autoSpaceDE w:val="0"/>
        <w:autoSpaceDN w:val="0"/>
        <w:adjustRightInd w:val="0"/>
        <w:ind w:left="42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El Comité Técnico contará con las siguientes funciones, productos, entregables y número de sesiones que se establecen a continuación:</w:t>
      </w:r>
    </w:p>
    <w:p w14:paraId="070F2032" w14:textId="01EC91DA" w:rsidR="00523A2D" w:rsidRPr="00AF1F97" w:rsidRDefault="00523A2D" w:rsidP="5AF11ABB">
      <w:pPr>
        <w:autoSpaceDE w:val="0"/>
        <w:autoSpaceDN w:val="0"/>
        <w:adjustRightInd w:val="0"/>
        <w:ind w:left="720" w:right="49"/>
        <w:jc w:val="both"/>
        <w:rPr>
          <w:rFonts w:ascii="Garamond" w:eastAsia="Garamond" w:hAnsi="Garamond" w:cs="Garamond"/>
          <w:sz w:val="22"/>
          <w:szCs w:val="22"/>
          <w:lang w:eastAsia="es-CO"/>
        </w:rPr>
      </w:pPr>
    </w:p>
    <w:tbl>
      <w:tblPr>
        <w:tblW w:w="0" w:type="auto"/>
        <w:tblInd w:w="3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367"/>
        <w:gridCol w:w="2546"/>
        <w:gridCol w:w="3259"/>
      </w:tblGrid>
      <w:tr w:rsidR="4E783CAA" w14:paraId="79586EBE" w14:textId="77777777" w:rsidTr="5AF11ABB">
        <w:trPr>
          <w:trHeight w:val="300"/>
        </w:trPr>
        <w:tc>
          <w:tcPr>
            <w:tcW w:w="3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346044" w14:textId="64183683" w:rsidR="4E783CAA" w:rsidRDefault="35042A7B" w:rsidP="5AF11ABB">
            <w:pPr>
              <w:ind w:left="105"/>
              <w:jc w:val="both"/>
              <w:rPr>
                <w:rFonts w:ascii="Garamond" w:eastAsia="Garamond" w:hAnsi="Garamond" w:cs="Garamond"/>
                <w:color w:val="000000" w:themeColor="text1"/>
                <w:sz w:val="22"/>
                <w:szCs w:val="22"/>
              </w:rPr>
            </w:pPr>
            <w:r w:rsidRPr="5AF11ABB">
              <w:rPr>
                <w:rFonts w:ascii="Garamond" w:eastAsia="Garamond" w:hAnsi="Garamond" w:cs="Garamond"/>
                <w:b/>
                <w:bCs/>
                <w:color w:val="000000" w:themeColor="text1"/>
                <w:sz w:val="22"/>
                <w:szCs w:val="22"/>
              </w:rPr>
              <w:t>Funciones</w:t>
            </w:r>
            <w:r w:rsidRPr="5AF11ABB">
              <w:rPr>
                <w:rFonts w:ascii="Garamond" w:eastAsia="Garamond" w:hAnsi="Garamond" w:cs="Garamond"/>
                <w:color w:val="000000" w:themeColor="text1"/>
                <w:sz w:val="22"/>
                <w:szCs w:val="22"/>
              </w:rPr>
              <w:t xml:space="preserve"> </w:t>
            </w:r>
          </w:p>
        </w:tc>
        <w:tc>
          <w:tcPr>
            <w:tcW w:w="2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742941" w14:textId="445E0AFA" w:rsidR="4E783CAA" w:rsidRDefault="35042A7B" w:rsidP="5AF11ABB">
            <w:pPr>
              <w:ind w:left="105"/>
              <w:jc w:val="both"/>
              <w:rPr>
                <w:rFonts w:ascii="Garamond" w:eastAsia="Garamond" w:hAnsi="Garamond" w:cs="Garamond"/>
                <w:color w:val="000000" w:themeColor="text1"/>
                <w:sz w:val="22"/>
                <w:szCs w:val="22"/>
              </w:rPr>
            </w:pPr>
            <w:r w:rsidRPr="5AF11ABB">
              <w:rPr>
                <w:rFonts w:ascii="Garamond" w:eastAsia="Garamond" w:hAnsi="Garamond" w:cs="Garamond"/>
                <w:b/>
                <w:bCs/>
                <w:color w:val="000000" w:themeColor="text1"/>
                <w:sz w:val="22"/>
                <w:szCs w:val="22"/>
              </w:rPr>
              <w:t>Productos/ entregables</w:t>
            </w:r>
            <w:r w:rsidRPr="5AF11ABB">
              <w:rPr>
                <w:rFonts w:ascii="Garamond" w:eastAsia="Garamond" w:hAnsi="Garamond" w:cs="Garamond"/>
                <w:color w:val="000000" w:themeColor="text1"/>
                <w:sz w:val="22"/>
                <w:szCs w:val="22"/>
              </w:rPr>
              <w:t xml:space="preserve"> </w:t>
            </w:r>
          </w:p>
        </w:tc>
        <w:tc>
          <w:tcPr>
            <w:tcW w:w="32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540F43" w14:textId="14F60125" w:rsidR="4E783CAA" w:rsidRDefault="35042A7B" w:rsidP="5AF11ABB">
            <w:pPr>
              <w:ind w:left="105"/>
              <w:jc w:val="both"/>
              <w:rPr>
                <w:rFonts w:ascii="Garamond" w:eastAsia="Garamond" w:hAnsi="Garamond" w:cs="Garamond"/>
                <w:color w:val="000000" w:themeColor="text1"/>
                <w:sz w:val="22"/>
                <w:szCs w:val="22"/>
              </w:rPr>
            </w:pPr>
            <w:r w:rsidRPr="5AF11ABB">
              <w:rPr>
                <w:rFonts w:ascii="Garamond" w:eastAsia="Garamond" w:hAnsi="Garamond" w:cs="Garamond"/>
                <w:b/>
                <w:bCs/>
                <w:color w:val="000000" w:themeColor="text1"/>
                <w:sz w:val="22"/>
                <w:szCs w:val="22"/>
              </w:rPr>
              <w:t>Sesiones/actividades</w:t>
            </w:r>
            <w:r w:rsidRPr="5AF11ABB">
              <w:rPr>
                <w:rFonts w:ascii="Garamond" w:eastAsia="Garamond" w:hAnsi="Garamond" w:cs="Garamond"/>
                <w:color w:val="000000" w:themeColor="text1"/>
                <w:sz w:val="22"/>
                <w:szCs w:val="22"/>
              </w:rPr>
              <w:t xml:space="preserve"> </w:t>
            </w:r>
          </w:p>
        </w:tc>
      </w:tr>
      <w:tr w:rsidR="4E783CAA" w14:paraId="7602B96C" w14:textId="77777777" w:rsidTr="5AF11ABB">
        <w:trPr>
          <w:trHeight w:val="300"/>
        </w:trPr>
        <w:tc>
          <w:tcPr>
            <w:tcW w:w="3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D3AE8" w14:textId="58A28931"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Revisar, proponer ajustes (en caso de ser necesario) y recomendar la aprobación del cronograma de actividades, plan de trabajo, instrumentos de planeación, seguimiento y evaluación requeridos durante la ejecución y metodología y demás actividades y acciones para que garanticen el objetivo del contrato.</w:t>
            </w:r>
            <w:r w:rsidRPr="5AF11ABB">
              <w:rPr>
                <w:rFonts w:ascii="Garamond" w:eastAsia="Garamond" w:hAnsi="Garamond" w:cs="Garamond"/>
              </w:rPr>
              <w:t xml:space="preserve"> </w:t>
            </w:r>
          </w:p>
          <w:p w14:paraId="729D7F18" w14:textId="04ACF238"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Revisar y aprobar las hojas de vida del talento humano requerido de acuerdo con criterios establecidos en este anexo técnico.</w:t>
            </w:r>
            <w:r w:rsidRPr="5AF11ABB">
              <w:rPr>
                <w:rFonts w:ascii="Garamond" w:eastAsia="Garamond" w:hAnsi="Garamond" w:cs="Garamond"/>
              </w:rPr>
              <w:t xml:space="preserve"> </w:t>
            </w:r>
          </w:p>
          <w:p w14:paraId="7C0831B5" w14:textId="466F28E5"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 xml:space="preserve">Tomar medidas correctivas para </w:t>
            </w:r>
            <w:r w:rsidRPr="5AF11ABB">
              <w:rPr>
                <w:rFonts w:ascii="Garamond" w:eastAsia="Garamond" w:hAnsi="Garamond" w:cs="Garamond"/>
                <w:lang w:val="es-CO"/>
              </w:rPr>
              <w:lastRenderedPageBreak/>
              <w:t>corregir las dificultades, en la ejecución de contrato.</w:t>
            </w:r>
            <w:r w:rsidRPr="5AF11ABB">
              <w:rPr>
                <w:rFonts w:ascii="Garamond" w:eastAsia="Garamond" w:hAnsi="Garamond" w:cs="Garamond"/>
              </w:rPr>
              <w:t xml:space="preserve"> </w:t>
            </w:r>
          </w:p>
          <w:p w14:paraId="12EF78B6" w14:textId="6DAA8D1A"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Revisar y recomendar las prórrogas del contrato</w:t>
            </w:r>
            <w:r w:rsidRPr="5AF11ABB">
              <w:rPr>
                <w:rFonts w:ascii="Garamond" w:eastAsia="Garamond" w:hAnsi="Garamond" w:cs="Garamond"/>
              </w:rPr>
              <w:t xml:space="preserve"> </w:t>
            </w:r>
          </w:p>
          <w:p w14:paraId="5AF18181" w14:textId="35B13987"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Revisar y aprobar el cronograma de actividades o plan operativo.</w:t>
            </w:r>
            <w:r w:rsidRPr="5AF11ABB">
              <w:rPr>
                <w:rFonts w:ascii="Garamond" w:eastAsia="Garamond" w:hAnsi="Garamond" w:cs="Garamond"/>
              </w:rPr>
              <w:t xml:space="preserve"> </w:t>
            </w:r>
          </w:p>
          <w:p w14:paraId="49EDF4BA" w14:textId="66F1820B"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Velar por el cumplimiento de los procedimientos establecidos para la definición, programación, ejecución y seguimiento de las actividades.</w:t>
            </w:r>
            <w:r w:rsidRPr="5AF11ABB">
              <w:rPr>
                <w:rFonts w:ascii="Garamond" w:eastAsia="Garamond" w:hAnsi="Garamond" w:cs="Garamond"/>
              </w:rPr>
              <w:t xml:space="preserve"> </w:t>
            </w:r>
          </w:p>
          <w:p w14:paraId="37A6DF01" w14:textId="240DD27B"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Coordinar la ejecución del contrato.</w:t>
            </w:r>
            <w:r w:rsidRPr="5AF11ABB">
              <w:rPr>
                <w:rFonts w:ascii="Garamond" w:eastAsia="Garamond" w:hAnsi="Garamond" w:cs="Garamond"/>
              </w:rPr>
              <w:t xml:space="preserve"> </w:t>
            </w:r>
          </w:p>
          <w:p w14:paraId="1657461C" w14:textId="487CF245"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El comité puede establecer los cambios en las actividades del contrato que considere pertinentes revisar casos especiales y su correspondiente manejo y abordaje.</w:t>
            </w:r>
            <w:r w:rsidRPr="5AF11ABB">
              <w:rPr>
                <w:rFonts w:ascii="Garamond" w:eastAsia="Garamond" w:hAnsi="Garamond" w:cs="Garamond"/>
              </w:rPr>
              <w:t xml:space="preserve"> </w:t>
            </w:r>
          </w:p>
          <w:p w14:paraId="2BE75573" w14:textId="7AE67D84"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Revisión de casos especiales y su correspondiente manejo o abordaje.</w:t>
            </w:r>
            <w:r w:rsidRPr="5AF11ABB">
              <w:rPr>
                <w:rFonts w:ascii="Garamond" w:eastAsia="Garamond" w:hAnsi="Garamond" w:cs="Garamond"/>
              </w:rPr>
              <w:t xml:space="preserve"> </w:t>
            </w:r>
          </w:p>
          <w:p w14:paraId="0121F057" w14:textId="1DE4AF48" w:rsidR="4E783CAA" w:rsidRDefault="35042A7B" w:rsidP="4E783CAA">
            <w:pPr>
              <w:pStyle w:val="Prrafodelista"/>
              <w:ind w:left="105"/>
              <w:jc w:val="both"/>
              <w:rPr>
                <w:rFonts w:ascii="Garamond" w:eastAsia="Garamond" w:hAnsi="Garamond" w:cs="Garamond"/>
              </w:rPr>
            </w:pPr>
            <w:r w:rsidRPr="5AF11ABB">
              <w:rPr>
                <w:rFonts w:ascii="Garamond" w:eastAsia="Garamond" w:hAnsi="Garamond" w:cs="Garamond"/>
                <w:lang w:val="es-CO"/>
              </w:rPr>
              <w:t>Verificación del cumplimiento de los</w:t>
            </w:r>
            <w:r w:rsidRPr="5AF11ABB">
              <w:rPr>
                <w:rFonts w:ascii="Garamond" w:eastAsia="Garamond" w:hAnsi="Garamond" w:cs="Garamond"/>
              </w:rPr>
              <w:t xml:space="preserve"> </w:t>
            </w:r>
          </w:p>
          <w:p w14:paraId="435117F3" w14:textId="0A14D153" w:rsidR="4E783CAA" w:rsidRDefault="35042A7B" w:rsidP="5AF11ABB">
            <w:pPr>
              <w:ind w:left="465" w:right="75"/>
              <w:jc w:val="both"/>
              <w:rPr>
                <w:rFonts w:ascii="Garamond" w:eastAsia="Garamond" w:hAnsi="Garamond" w:cs="Garamond"/>
                <w:sz w:val="22"/>
                <w:szCs w:val="22"/>
              </w:rPr>
            </w:pPr>
            <w:r w:rsidRPr="5AF11ABB">
              <w:rPr>
                <w:rFonts w:ascii="Garamond" w:eastAsia="Garamond" w:hAnsi="Garamond" w:cs="Garamond"/>
                <w:sz w:val="22"/>
                <w:szCs w:val="22"/>
              </w:rPr>
              <w:t xml:space="preserve">compromisos asumidos, en cada comité. </w:t>
            </w:r>
          </w:p>
        </w:tc>
        <w:tc>
          <w:tcPr>
            <w:tcW w:w="254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CE017" w14:textId="66C25F42" w:rsidR="4E783CAA" w:rsidRDefault="35042A7B" w:rsidP="5AF11ABB">
            <w:pPr>
              <w:ind w:left="105" w:right="75"/>
              <w:jc w:val="both"/>
              <w:rPr>
                <w:rFonts w:ascii="Garamond" w:eastAsia="Garamond" w:hAnsi="Garamond" w:cs="Garamond"/>
                <w:sz w:val="22"/>
                <w:szCs w:val="22"/>
              </w:rPr>
            </w:pPr>
            <w:r w:rsidRPr="5AF11ABB">
              <w:rPr>
                <w:rFonts w:ascii="Garamond" w:eastAsia="Garamond" w:hAnsi="Garamond" w:cs="Garamond"/>
                <w:sz w:val="22"/>
                <w:szCs w:val="22"/>
              </w:rPr>
              <w:lastRenderedPageBreak/>
              <w:t xml:space="preserve">Acta de reunión y listado de asistencia con firma de los participantes en cada sesión realizada, caso de ser sesiones virtuales deberá estar soportadas por grabación de la sesión. </w:t>
            </w:r>
          </w:p>
          <w:p w14:paraId="4B6257A4" w14:textId="140DCA21" w:rsidR="4E783CAA" w:rsidRDefault="35042A7B" w:rsidP="5AF11ABB">
            <w:pPr>
              <w:ind w:left="315" w:right="75"/>
              <w:jc w:val="both"/>
              <w:rPr>
                <w:rFonts w:ascii="Garamond" w:eastAsia="Garamond" w:hAnsi="Garamond" w:cs="Garamond"/>
                <w:sz w:val="22"/>
                <w:szCs w:val="22"/>
              </w:rPr>
            </w:pPr>
            <w:r w:rsidRPr="5AF11ABB">
              <w:rPr>
                <w:rFonts w:ascii="Garamond" w:eastAsia="Garamond" w:hAnsi="Garamond" w:cs="Garamond"/>
                <w:sz w:val="22"/>
                <w:szCs w:val="22"/>
              </w:rPr>
              <w:t xml:space="preserve"> </w:t>
            </w:r>
          </w:p>
        </w:tc>
        <w:tc>
          <w:tcPr>
            <w:tcW w:w="32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7C31B" w14:textId="35405E80" w:rsidR="4E783CAA" w:rsidRDefault="35042A7B" w:rsidP="5AF11ABB">
            <w:pPr>
              <w:ind w:left="105" w:right="75"/>
              <w:jc w:val="both"/>
              <w:rPr>
                <w:rFonts w:ascii="Garamond" w:eastAsia="Garamond" w:hAnsi="Garamond" w:cs="Garamond"/>
                <w:sz w:val="22"/>
                <w:szCs w:val="22"/>
              </w:rPr>
            </w:pPr>
            <w:r w:rsidRPr="5AF11ABB">
              <w:rPr>
                <w:rFonts w:ascii="Garamond" w:eastAsia="Garamond" w:hAnsi="Garamond" w:cs="Garamond"/>
                <w:sz w:val="22"/>
                <w:szCs w:val="22"/>
              </w:rPr>
              <w:t xml:space="preserve">Se llevará a cabo por lo menos dos comités técnicos mensual, y los comités extraordinarios que consideren importantes realizar para desarrollar las actividades pendientes. </w:t>
            </w:r>
          </w:p>
          <w:p w14:paraId="341BB739" w14:textId="147F5177" w:rsidR="4E783CAA" w:rsidRDefault="35042A7B" w:rsidP="5AF11ABB">
            <w:pPr>
              <w:ind w:left="105" w:right="75"/>
              <w:jc w:val="both"/>
              <w:rPr>
                <w:rFonts w:ascii="Garamond" w:eastAsia="Garamond" w:hAnsi="Garamond" w:cs="Garamond"/>
                <w:sz w:val="22"/>
                <w:szCs w:val="22"/>
              </w:rPr>
            </w:pPr>
            <w:r w:rsidRPr="5AF11ABB">
              <w:rPr>
                <w:rFonts w:ascii="Garamond" w:eastAsia="Garamond" w:hAnsi="Garamond" w:cs="Garamond"/>
                <w:sz w:val="22"/>
                <w:szCs w:val="22"/>
              </w:rPr>
              <w:t xml:space="preserve">En cada comité debe abordarse el avance de cada una de las etapas, actividades y entregables del contrato, dificultades y aprobaciones requeridas.  </w:t>
            </w:r>
          </w:p>
          <w:p w14:paraId="24A4667B" w14:textId="544C58D7" w:rsidR="4E783CAA" w:rsidRDefault="35042A7B" w:rsidP="5AF11ABB">
            <w:pPr>
              <w:ind w:left="105" w:right="75"/>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11B59171" w14:textId="30BE3207" w:rsidR="4E783CAA" w:rsidRDefault="4E783CAA" w:rsidP="4E783CAA">
            <w:pPr>
              <w:ind w:left="105" w:right="75"/>
              <w:jc w:val="both"/>
              <w:rPr>
                <w:rFonts w:ascii="Garamond" w:eastAsia="Garamond" w:hAnsi="Garamond" w:cs="Garamond"/>
                <w:sz w:val="22"/>
                <w:szCs w:val="22"/>
              </w:rPr>
            </w:pPr>
          </w:p>
        </w:tc>
      </w:tr>
    </w:tbl>
    <w:p w14:paraId="650FA102" w14:textId="05BC58EC" w:rsidR="4E783CAA" w:rsidRDefault="4E783CAA" w:rsidP="5AF11ABB">
      <w:pPr>
        <w:ind w:left="720" w:right="49"/>
        <w:jc w:val="both"/>
        <w:rPr>
          <w:rFonts w:ascii="Garamond" w:eastAsia="Garamond" w:hAnsi="Garamond" w:cs="Garamond"/>
          <w:sz w:val="22"/>
          <w:szCs w:val="22"/>
          <w:lang w:eastAsia="es-CO"/>
        </w:rPr>
      </w:pPr>
    </w:p>
    <w:p w14:paraId="420659F6" w14:textId="6D2DEA20" w:rsidR="454F9686" w:rsidRDefault="1E25136C"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 xml:space="preserve">Nota 1: Las funciones del comité técnico se enmarcan en el ámbito de las recomendaciones o sugerencias frente a la ejecución del contrato y en el apoyo a la supervisión del mismo. Será el supervisor designado quien deberá impartir las instrucciones y ser responsable por las actividades de seguimiento al cumplimiento del objeto convenido, en el marco del artículo 83 de la ley 1474 de 2011   </w:t>
      </w:r>
    </w:p>
    <w:p w14:paraId="5EF47CBA" w14:textId="6461CDCD" w:rsidR="00832713" w:rsidRDefault="00832713" w:rsidP="5AF11ABB">
      <w:pPr>
        <w:ind w:right="49"/>
        <w:jc w:val="both"/>
        <w:rPr>
          <w:rFonts w:ascii="Garamond" w:eastAsia="Garamond" w:hAnsi="Garamond" w:cs="Garamond"/>
          <w:sz w:val="22"/>
          <w:szCs w:val="22"/>
        </w:rPr>
      </w:pPr>
    </w:p>
    <w:p w14:paraId="17211056" w14:textId="77777777" w:rsidR="00832713" w:rsidRDefault="00832713" w:rsidP="5AF11ABB">
      <w:pPr>
        <w:ind w:right="49"/>
        <w:jc w:val="both"/>
        <w:rPr>
          <w:rFonts w:ascii="Garamond" w:eastAsia="Garamond" w:hAnsi="Garamond" w:cs="Garamond"/>
          <w:sz w:val="22"/>
          <w:szCs w:val="22"/>
        </w:rPr>
      </w:pPr>
    </w:p>
    <w:p w14:paraId="1BB82BB9" w14:textId="77777777" w:rsidR="00523A2D" w:rsidRDefault="0732833C" w:rsidP="5AF11ABB">
      <w:pPr>
        <w:numPr>
          <w:ilvl w:val="2"/>
          <w:numId w:val="16"/>
        </w:numPr>
        <w:ind w:right="49"/>
        <w:rPr>
          <w:rFonts w:ascii="Garamond" w:eastAsia="Garamond" w:hAnsi="Garamond" w:cs="Garamond"/>
          <w:b/>
          <w:bCs/>
          <w:sz w:val="22"/>
          <w:szCs w:val="22"/>
        </w:rPr>
      </w:pPr>
      <w:r w:rsidRPr="5AF11ABB">
        <w:rPr>
          <w:rFonts w:ascii="Garamond" w:eastAsia="Garamond" w:hAnsi="Garamond" w:cs="Garamond"/>
          <w:b/>
          <w:bCs/>
          <w:sz w:val="22"/>
          <w:szCs w:val="22"/>
        </w:rPr>
        <w:t>PRESENTACIONES ANTE LA JUNTA ADMINISTRADORA LOCAL (JAL)</w:t>
      </w:r>
    </w:p>
    <w:p w14:paraId="037209AA" w14:textId="77777777" w:rsidR="00523A2D" w:rsidRDefault="00523A2D" w:rsidP="5AF11ABB">
      <w:pPr>
        <w:ind w:right="49"/>
        <w:rPr>
          <w:rFonts w:ascii="Garamond" w:eastAsia="Garamond" w:hAnsi="Garamond" w:cs="Garamond"/>
          <w:b/>
          <w:bCs/>
          <w:sz w:val="22"/>
          <w:szCs w:val="22"/>
        </w:rPr>
      </w:pPr>
    </w:p>
    <w:p w14:paraId="48E96DBD" w14:textId="77777777" w:rsidR="00523A2D" w:rsidRPr="00490772"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realizarán dos presentaciones ante la Junta Administradora Local JAL; una al inicio de la ejecución del contrato donde se socializarán las actividades a realizar y la segunda se llevará a cabo a la terminación del contrato para mostrar la ejecución de las actividades realizadas. Por tal motivo el contratista deberá solicitar a través de correo electrónico y/o oficio radicado ante la JAL, agenda respectiva para poder realizar dichas presentaciones, estas deberán ser previamente revisadas y aprobadas por la supervisión del contrato.</w:t>
      </w:r>
    </w:p>
    <w:p w14:paraId="3E23C13B" w14:textId="27CB22A6" w:rsidR="00523A2D" w:rsidRDefault="00523A2D" w:rsidP="5AF11ABB">
      <w:pPr>
        <w:ind w:right="49"/>
        <w:jc w:val="both"/>
        <w:rPr>
          <w:rFonts w:ascii="Garamond" w:eastAsia="Garamond" w:hAnsi="Garamond" w:cs="Garamond"/>
          <w:sz w:val="22"/>
          <w:szCs w:val="22"/>
        </w:rPr>
      </w:pPr>
    </w:p>
    <w:p w14:paraId="36FCF8F2" w14:textId="77777777" w:rsidR="00805C93" w:rsidRPr="00490772" w:rsidRDefault="00805C93" w:rsidP="5AF11ABB">
      <w:pPr>
        <w:ind w:right="49"/>
        <w:jc w:val="both"/>
        <w:rPr>
          <w:rFonts w:ascii="Garamond" w:eastAsia="Garamond" w:hAnsi="Garamond" w:cs="Garamond"/>
          <w:sz w:val="22"/>
          <w:szCs w:val="22"/>
        </w:rPr>
      </w:pPr>
    </w:p>
    <w:p w14:paraId="7CB8B88A" w14:textId="77777777" w:rsidR="00523A2D" w:rsidRDefault="0732833C" w:rsidP="5AF11ABB">
      <w:pPr>
        <w:numPr>
          <w:ilvl w:val="2"/>
          <w:numId w:val="16"/>
        </w:numPr>
        <w:ind w:right="49"/>
        <w:rPr>
          <w:rFonts w:ascii="Garamond" w:eastAsia="Garamond" w:hAnsi="Garamond" w:cs="Garamond"/>
          <w:b/>
          <w:bCs/>
          <w:sz w:val="22"/>
          <w:szCs w:val="22"/>
        </w:rPr>
      </w:pPr>
      <w:r w:rsidRPr="5AF11ABB">
        <w:rPr>
          <w:rFonts w:ascii="Garamond" w:eastAsia="Garamond" w:hAnsi="Garamond" w:cs="Garamond"/>
          <w:b/>
          <w:bCs/>
          <w:sz w:val="22"/>
          <w:szCs w:val="22"/>
        </w:rPr>
        <w:t xml:space="preserve">PRESENTACIÓN PÚBLICA </w:t>
      </w:r>
    </w:p>
    <w:p w14:paraId="558C8A9B" w14:textId="77777777" w:rsidR="00523A2D" w:rsidRDefault="00523A2D" w:rsidP="5AF11ABB">
      <w:pPr>
        <w:ind w:right="49"/>
        <w:rPr>
          <w:rFonts w:ascii="Garamond" w:eastAsia="Garamond" w:hAnsi="Garamond" w:cs="Garamond"/>
          <w:b/>
          <w:bCs/>
          <w:sz w:val="22"/>
          <w:szCs w:val="22"/>
        </w:rPr>
      </w:pPr>
    </w:p>
    <w:p w14:paraId="0BAE3B8C"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Con el ánimo de garantizar la divulgación necesaria y la participación efectiva de la comunidad en el contrato, para esta presentación pública el contratista desarrollará una reunión comunitaria semipresencial con el fin de que la comunidad conozca los mecanismos de participación en cada una de las actividades que contempla cada uno de los componentes. </w:t>
      </w:r>
    </w:p>
    <w:p w14:paraId="362F182A" w14:textId="77777777" w:rsidR="00523A2D" w:rsidRDefault="00523A2D" w:rsidP="5AF11ABB">
      <w:pPr>
        <w:ind w:right="49"/>
        <w:jc w:val="both"/>
        <w:rPr>
          <w:rFonts w:ascii="Garamond" w:eastAsia="Garamond" w:hAnsi="Garamond" w:cs="Garamond"/>
          <w:sz w:val="22"/>
          <w:szCs w:val="22"/>
        </w:rPr>
      </w:pPr>
    </w:p>
    <w:p w14:paraId="47BEE6D6"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De manera presencial el contratista deberá garantizar la participación de mínimo 50 personas y de manera virtual deberá habilitarse la conexión de quienes así lo deseen, a través de una transmisión video streaming, en vivo.</w:t>
      </w:r>
    </w:p>
    <w:p w14:paraId="01AA88F2" w14:textId="77777777" w:rsidR="00523A2D" w:rsidRDefault="00523A2D" w:rsidP="5AF11ABB">
      <w:pPr>
        <w:ind w:right="49"/>
        <w:jc w:val="both"/>
        <w:rPr>
          <w:rFonts w:ascii="Garamond" w:eastAsia="Garamond" w:hAnsi="Garamond" w:cs="Garamond"/>
          <w:sz w:val="22"/>
          <w:szCs w:val="22"/>
        </w:rPr>
      </w:pPr>
    </w:p>
    <w:p w14:paraId="0654604B"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Los contenidos a desarrollar en la fase de la presentación pública son: </w:t>
      </w:r>
    </w:p>
    <w:p w14:paraId="6DFECF73" w14:textId="77777777" w:rsidR="00523A2D" w:rsidRPr="00FE0714" w:rsidRDefault="00523A2D" w:rsidP="5AF11ABB">
      <w:pPr>
        <w:ind w:right="49"/>
        <w:jc w:val="both"/>
        <w:rPr>
          <w:rFonts w:ascii="Garamond" w:eastAsia="Garamond" w:hAnsi="Garamond" w:cs="Garamond"/>
          <w:sz w:val="22"/>
          <w:szCs w:val="22"/>
        </w:rPr>
      </w:pPr>
    </w:p>
    <w:p w14:paraId="63695412"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 Presentación del contratista</w:t>
      </w:r>
    </w:p>
    <w:p w14:paraId="5ACB176C"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b. Objeto del contrato </w:t>
      </w:r>
    </w:p>
    <w:p w14:paraId="3C4E5EC1"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 Presupuesto asignado </w:t>
      </w:r>
    </w:p>
    <w:p w14:paraId="2595E7C2"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d. Propuestas ganadoras de Presupuestos Participativos </w:t>
      </w:r>
    </w:p>
    <w:p w14:paraId="02E8C88F"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 Tiempo de ejecución </w:t>
      </w:r>
    </w:p>
    <w:p w14:paraId="3762C993"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f. Necesidad y problemática identificada para solucionar con la ejecución del contrato </w:t>
      </w:r>
    </w:p>
    <w:p w14:paraId="63DBEC03"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g. Objetivo general </w:t>
      </w:r>
    </w:p>
    <w:p w14:paraId="06FA173E"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h. Objetivos específicos </w:t>
      </w:r>
    </w:p>
    <w:p w14:paraId="435A6B6F"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i. Población objetivo </w:t>
      </w:r>
    </w:p>
    <w:p w14:paraId="7ED846DB"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j. Actividades planteadas para el desarrollo del contrato </w:t>
      </w:r>
    </w:p>
    <w:p w14:paraId="4A232EFA" w14:textId="685D1AEB" w:rsidR="00523A2D" w:rsidRPr="00FC068A" w:rsidRDefault="0732833C" w:rsidP="5AF11ABB">
      <w:pPr>
        <w:pStyle w:val="Normal0"/>
        <w:ind w:right="49"/>
        <w:rPr>
          <w:rFonts w:ascii="Garamond" w:eastAsia="Garamond" w:hAnsi="Garamond" w:cs="Garamond"/>
        </w:rPr>
      </w:pPr>
      <w:r w:rsidRPr="5AF11ABB">
        <w:rPr>
          <w:rFonts w:ascii="Garamond" w:eastAsia="Garamond" w:hAnsi="Garamond" w:cs="Garamond"/>
        </w:rPr>
        <w:t>k.</w:t>
      </w:r>
      <w:r w:rsidR="0B6A6E6E" w:rsidRPr="5AF11ABB">
        <w:rPr>
          <w:rFonts w:ascii="Garamond" w:eastAsia="Garamond" w:hAnsi="Garamond" w:cs="Garamond"/>
        </w:rPr>
        <w:t xml:space="preserve"> </w:t>
      </w:r>
      <w:r w:rsidRPr="5AF11ABB">
        <w:rPr>
          <w:rFonts w:ascii="Garamond" w:eastAsia="Garamond" w:hAnsi="Garamond" w:cs="Garamond"/>
        </w:rPr>
        <w:t>Requisitos y medios para las inscripciones (virtual y/o presencial)</w:t>
      </w:r>
    </w:p>
    <w:p w14:paraId="42CE0A8E"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 Canales de comunicación y datos de contacto: correos electrónicos y números telefónicos</w:t>
      </w:r>
    </w:p>
    <w:p w14:paraId="7577CC57" w14:textId="77777777" w:rsidR="00523A2D" w:rsidRPr="00FE071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k. Preguntas de los asistentes </w:t>
      </w:r>
    </w:p>
    <w:p w14:paraId="0FE70EE2" w14:textId="77777777" w:rsidR="00523A2D" w:rsidRDefault="00523A2D" w:rsidP="5AF11ABB">
      <w:pPr>
        <w:ind w:right="49"/>
        <w:jc w:val="both"/>
        <w:rPr>
          <w:rFonts w:ascii="Garamond" w:eastAsia="Garamond" w:hAnsi="Garamond" w:cs="Garamond"/>
          <w:sz w:val="22"/>
          <w:szCs w:val="22"/>
        </w:rPr>
      </w:pPr>
    </w:p>
    <w:p w14:paraId="2E32AF85" w14:textId="77777777" w:rsidR="00523A2D" w:rsidRPr="00987E75" w:rsidRDefault="0732833C" w:rsidP="5AF11ABB">
      <w:pPr>
        <w:numPr>
          <w:ilvl w:val="2"/>
          <w:numId w:val="16"/>
        </w:numPr>
        <w:ind w:right="49"/>
        <w:jc w:val="both"/>
        <w:rPr>
          <w:rFonts w:ascii="Garamond" w:eastAsia="Garamond" w:hAnsi="Garamond" w:cs="Garamond"/>
          <w:sz w:val="22"/>
          <w:szCs w:val="22"/>
        </w:rPr>
      </w:pPr>
      <w:r w:rsidRPr="5AF11ABB">
        <w:rPr>
          <w:rFonts w:ascii="Garamond" w:eastAsia="Garamond" w:hAnsi="Garamond" w:cs="Garamond"/>
          <w:b/>
          <w:bCs/>
          <w:sz w:val="22"/>
          <w:szCs w:val="22"/>
        </w:rPr>
        <w:t xml:space="preserve"> REQUERIMIENTOS TÉCNICOS PARA LA PRESENTACIÓN PÚBLICA</w:t>
      </w:r>
    </w:p>
    <w:p w14:paraId="69845CBA" w14:textId="77777777" w:rsidR="00523A2D" w:rsidRDefault="00523A2D" w:rsidP="5AF11ABB">
      <w:pPr>
        <w:pStyle w:val="Normal0"/>
        <w:ind w:right="49"/>
        <w:rPr>
          <w:rFonts w:ascii="Garamond" w:eastAsia="Garamond" w:hAnsi="Garamond" w:cs="Garamond"/>
        </w:rPr>
      </w:pPr>
    </w:p>
    <w:p w14:paraId="15E63C7D" w14:textId="77777777" w:rsidR="00523A2D" w:rsidRDefault="0732833C" w:rsidP="5AF11ABB">
      <w:pPr>
        <w:pStyle w:val="Normal0"/>
        <w:ind w:right="49"/>
        <w:rPr>
          <w:rFonts w:ascii="Garamond" w:eastAsia="Garamond" w:hAnsi="Garamond" w:cs="Garamond"/>
        </w:rPr>
      </w:pPr>
      <w:r w:rsidRPr="5AF11ABB">
        <w:rPr>
          <w:rFonts w:ascii="Garamond" w:eastAsia="Garamond" w:hAnsi="Garamond" w:cs="Garamond"/>
        </w:rPr>
        <w:t>Para la presentación presencial el contratista deberá:</w:t>
      </w:r>
    </w:p>
    <w:p w14:paraId="3CAB56FC" w14:textId="77777777" w:rsidR="00523A2D" w:rsidRPr="00E45F93" w:rsidRDefault="0732833C" w:rsidP="5AF11ABB">
      <w:pPr>
        <w:numPr>
          <w:ilvl w:val="0"/>
          <w:numId w:val="13"/>
        </w:numPr>
        <w:ind w:left="284" w:right="49" w:hanging="284"/>
        <w:rPr>
          <w:rFonts w:ascii="Garamond" w:eastAsia="Garamond" w:hAnsi="Garamond" w:cs="Garamond"/>
          <w:sz w:val="22"/>
          <w:szCs w:val="22"/>
        </w:rPr>
      </w:pPr>
      <w:r w:rsidRPr="5AF11ABB">
        <w:rPr>
          <w:rFonts w:ascii="Garamond" w:eastAsia="Garamond" w:hAnsi="Garamond" w:cs="Garamond"/>
          <w:sz w:val="22"/>
          <w:szCs w:val="22"/>
        </w:rPr>
        <w:t>Realizar la gestión de cualquier escenario de fácil acceso y referencia para la localidad. En la gestión de este espacio coadyuvará el apoyo a la supervisión de la Alcaldía Local de Kennedy.</w:t>
      </w:r>
    </w:p>
    <w:p w14:paraId="1434D7A4" w14:textId="77777777" w:rsidR="00523A2D" w:rsidRDefault="0732833C" w:rsidP="5AF11ABB">
      <w:pPr>
        <w:numPr>
          <w:ilvl w:val="0"/>
          <w:numId w:val="13"/>
        </w:numPr>
        <w:ind w:left="284" w:right="49" w:hanging="284"/>
        <w:rPr>
          <w:rFonts w:ascii="Garamond" w:eastAsia="Garamond" w:hAnsi="Garamond" w:cs="Garamond"/>
          <w:sz w:val="22"/>
          <w:szCs w:val="22"/>
        </w:rPr>
      </w:pPr>
      <w:r w:rsidRPr="5AF11ABB">
        <w:rPr>
          <w:rFonts w:ascii="Garamond" w:eastAsia="Garamond" w:hAnsi="Garamond" w:cs="Garamond"/>
          <w:sz w:val="22"/>
          <w:szCs w:val="22"/>
        </w:rPr>
        <w:t>Garantizar el correcto funcionamiento de las herramientas para el desarrollo de la actividad (sonido, video proyector, micrófono, computador).</w:t>
      </w:r>
    </w:p>
    <w:p w14:paraId="4A417D1A" w14:textId="77777777" w:rsidR="00523A2D" w:rsidRPr="00E45F93" w:rsidRDefault="0732833C" w:rsidP="5AF11ABB">
      <w:pPr>
        <w:numPr>
          <w:ilvl w:val="0"/>
          <w:numId w:val="13"/>
        </w:numPr>
        <w:ind w:left="284" w:right="49" w:hanging="284"/>
        <w:rPr>
          <w:rFonts w:ascii="Garamond" w:eastAsia="Garamond" w:hAnsi="Garamond" w:cs="Garamond"/>
          <w:sz w:val="22"/>
          <w:szCs w:val="22"/>
        </w:rPr>
      </w:pPr>
      <w:r w:rsidRPr="5AF11ABB">
        <w:rPr>
          <w:rFonts w:ascii="Garamond" w:eastAsia="Garamond" w:hAnsi="Garamond" w:cs="Garamond"/>
          <w:sz w:val="22"/>
          <w:szCs w:val="22"/>
        </w:rPr>
        <w:t>Listado de asistentes</w:t>
      </w:r>
      <w:commentRangeStart w:id="4"/>
      <w:commentRangeStart w:id="5"/>
    </w:p>
    <w:p w14:paraId="4D693612" w14:textId="77777777" w:rsidR="00523A2D" w:rsidRPr="00E45F93" w:rsidRDefault="0732833C" w:rsidP="5AF11ABB">
      <w:pPr>
        <w:numPr>
          <w:ilvl w:val="0"/>
          <w:numId w:val="13"/>
        </w:numPr>
        <w:ind w:left="284" w:right="49" w:hanging="284"/>
        <w:rPr>
          <w:rFonts w:ascii="Garamond" w:eastAsia="Garamond" w:hAnsi="Garamond" w:cs="Garamond"/>
          <w:sz w:val="22"/>
          <w:szCs w:val="22"/>
        </w:rPr>
      </w:pPr>
      <w:r w:rsidRPr="5AF11ABB">
        <w:rPr>
          <w:rFonts w:ascii="Garamond" w:eastAsia="Garamond" w:hAnsi="Garamond" w:cs="Garamond"/>
          <w:sz w:val="22"/>
          <w:szCs w:val="22"/>
        </w:rPr>
        <w:t>Entregar refrigerios a las personas asistentes.</w:t>
      </w:r>
    </w:p>
    <w:p w14:paraId="584C3265" w14:textId="77777777" w:rsidR="00523A2D" w:rsidRPr="00E45F93" w:rsidRDefault="0732833C" w:rsidP="5AF11ABB">
      <w:pPr>
        <w:numPr>
          <w:ilvl w:val="0"/>
          <w:numId w:val="13"/>
        </w:numPr>
        <w:ind w:left="284" w:right="49" w:hanging="284"/>
        <w:rPr>
          <w:rFonts w:ascii="Garamond" w:eastAsia="Garamond" w:hAnsi="Garamond" w:cs="Garamond"/>
          <w:sz w:val="22"/>
          <w:szCs w:val="22"/>
        </w:rPr>
      </w:pPr>
      <w:r w:rsidRPr="5AF11ABB">
        <w:rPr>
          <w:rFonts w:ascii="Garamond" w:eastAsia="Garamond" w:hAnsi="Garamond" w:cs="Garamond"/>
          <w:sz w:val="22"/>
          <w:szCs w:val="22"/>
        </w:rPr>
        <w:t>Garantizar la presencia de una intérprete de lengua de señas.</w:t>
      </w:r>
    </w:p>
    <w:p w14:paraId="7E362F12" w14:textId="535A901F" w:rsidR="00523A2D" w:rsidRPr="00E45F93" w:rsidRDefault="0732833C" w:rsidP="5AF11ABB">
      <w:pPr>
        <w:numPr>
          <w:ilvl w:val="0"/>
          <w:numId w:val="13"/>
        </w:numPr>
        <w:ind w:left="284" w:right="49" w:hanging="284"/>
        <w:rPr>
          <w:rFonts w:ascii="Garamond" w:eastAsia="Garamond" w:hAnsi="Garamond" w:cs="Garamond"/>
          <w:sz w:val="22"/>
          <w:szCs w:val="22"/>
        </w:rPr>
      </w:pPr>
      <w:r w:rsidRPr="5AF11ABB">
        <w:rPr>
          <w:rFonts w:ascii="Garamond" w:eastAsia="Garamond" w:hAnsi="Garamond" w:cs="Garamond"/>
          <w:sz w:val="22"/>
          <w:szCs w:val="22"/>
        </w:rPr>
        <w:t xml:space="preserve">Garantizar la participación de </w:t>
      </w:r>
      <w:r w:rsidR="5F0033C2" w:rsidRPr="5AF11ABB">
        <w:rPr>
          <w:rFonts w:ascii="Garamond" w:eastAsia="Garamond" w:hAnsi="Garamond" w:cs="Garamond"/>
          <w:sz w:val="22"/>
          <w:szCs w:val="22"/>
        </w:rPr>
        <w:t>170</w:t>
      </w:r>
      <w:r w:rsidRPr="5AF11ABB">
        <w:rPr>
          <w:rFonts w:ascii="Garamond" w:eastAsia="Garamond" w:hAnsi="Garamond" w:cs="Garamond"/>
          <w:sz w:val="22"/>
          <w:szCs w:val="22"/>
        </w:rPr>
        <w:t xml:space="preserve"> personas</w:t>
      </w:r>
    </w:p>
    <w:p w14:paraId="7FB8B255" w14:textId="77777777" w:rsidR="00523A2D" w:rsidRDefault="0732833C" w:rsidP="5AF11ABB">
      <w:pPr>
        <w:numPr>
          <w:ilvl w:val="0"/>
          <w:numId w:val="13"/>
        </w:numPr>
        <w:ind w:left="284" w:right="49" w:hanging="284"/>
        <w:rPr>
          <w:rFonts w:ascii="Garamond" w:eastAsia="Garamond" w:hAnsi="Garamond" w:cs="Garamond"/>
          <w:sz w:val="22"/>
          <w:szCs w:val="22"/>
        </w:rPr>
      </w:pPr>
      <w:r w:rsidRPr="5AF11ABB">
        <w:rPr>
          <w:rFonts w:ascii="Garamond" w:eastAsia="Garamond" w:hAnsi="Garamond" w:cs="Garamond"/>
          <w:sz w:val="22"/>
          <w:szCs w:val="22"/>
        </w:rPr>
        <w:t>Entrega de bolsa ecológica, esfero y agenda, con imagen que represente el proyecto 2745, Vigencia 2025. “Kennedy Camina Hacia La Convivencia”</w:t>
      </w:r>
    </w:p>
    <w:p w14:paraId="6B9E5D30" w14:textId="77777777" w:rsidR="00523A2D" w:rsidRDefault="00523A2D" w:rsidP="5AF11ABB">
      <w:pPr>
        <w:ind w:right="49"/>
        <w:rPr>
          <w:rFonts w:ascii="Garamond" w:eastAsia="Garamond" w:hAnsi="Garamond" w:cs="Garamond"/>
          <w:sz w:val="22"/>
          <w:szCs w:val="22"/>
        </w:rPr>
      </w:pPr>
    </w:p>
    <w:p w14:paraId="3569F373" w14:textId="77777777" w:rsidR="00523A2D" w:rsidRPr="00F352E3" w:rsidRDefault="0732833C" w:rsidP="5AF11ABB">
      <w:pPr>
        <w:ind w:left="142" w:right="49"/>
        <w:jc w:val="both"/>
        <w:rPr>
          <w:rFonts w:ascii="Garamond" w:eastAsia="Garamond" w:hAnsi="Garamond" w:cs="Garamond"/>
          <w:sz w:val="22"/>
          <w:szCs w:val="22"/>
        </w:rPr>
      </w:pPr>
      <w:r w:rsidRPr="5AF11ABB">
        <w:rPr>
          <w:rFonts w:ascii="Garamond" w:eastAsia="Garamond" w:hAnsi="Garamond" w:cs="Garamond"/>
          <w:sz w:val="22"/>
          <w:szCs w:val="22"/>
        </w:rPr>
        <w:t xml:space="preserve">Refrigerios tipo 4: Un crepe de jamón y queso con sour cream o crepe mixto de carne y pollo, bebida en caja de 200 ml, fruta de temporada, postre, cubiertos y servilleta. Empaque caja plástica transparente. Que cumpla con las normas de Bioseguridad - Empacado, para el evento. </w:t>
      </w:r>
    </w:p>
    <w:p w14:paraId="3CAD43BE" w14:textId="77777777" w:rsidR="00523A2D" w:rsidRPr="00F352E3" w:rsidRDefault="0732833C" w:rsidP="5AF11ABB">
      <w:pPr>
        <w:ind w:left="142" w:right="49"/>
        <w:jc w:val="both"/>
        <w:rPr>
          <w:rFonts w:ascii="Garamond" w:eastAsia="Garamond" w:hAnsi="Garamond" w:cs="Garamond"/>
          <w:sz w:val="22"/>
          <w:szCs w:val="22"/>
        </w:rPr>
      </w:pPr>
      <w:r w:rsidRPr="5AF11ABB">
        <w:rPr>
          <w:rFonts w:ascii="Garamond" w:eastAsia="Garamond" w:hAnsi="Garamond" w:cs="Garamond"/>
          <w:sz w:val="22"/>
          <w:szCs w:val="22"/>
        </w:rPr>
        <w:t>Cantidad: 20</w:t>
      </w:r>
    </w:p>
    <w:p w14:paraId="5E0C9601" w14:textId="77777777" w:rsidR="00523A2D" w:rsidRPr="00F352E3" w:rsidRDefault="00523A2D" w:rsidP="5AF11ABB">
      <w:pPr>
        <w:ind w:left="142" w:right="49"/>
        <w:jc w:val="both"/>
        <w:rPr>
          <w:rFonts w:ascii="Garamond" w:eastAsia="Garamond" w:hAnsi="Garamond" w:cs="Garamond"/>
          <w:sz w:val="22"/>
          <w:szCs w:val="22"/>
        </w:rPr>
      </w:pPr>
    </w:p>
    <w:p w14:paraId="23E3973B" w14:textId="77777777" w:rsidR="00523A2D" w:rsidRPr="00F352E3" w:rsidRDefault="0732833C" w:rsidP="5AF11ABB">
      <w:pPr>
        <w:ind w:left="142" w:right="49"/>
        <w:jc w:val="both"/>
        <w:rPr>
          <w:rFonts w:ascii="Garamond" w:eastAsia="Garamond" w:hAnsi="Garamond" w:cs="Garamond"/>
          <w:sz w:val="22"/>
          <w:szCs w:val="22"/>
        </w:rPr>
      </w:pPr>
      <w:r w:rsidRPr="5AF11ABB">
        <w:rPr>
          <w:rFonts w:ascii="Garamond" w:eastAsia="Garamond" w:hAnsi="Garamond" w:cs="Garamond"/>
          <w:sz w:val="22"/>
          <w:szCs w:val="22"/>
        </w:rPr>
        <w:t>Refrigerios tipo I: Un sólido: Un pastel de pollo o un pastel gloria, jugo o avena en caja, fruta (manzana, pera, durazno, banano, mandarina, o ciruela) y dulce de chocolate. Que cumpla con las normas de Bioseguridad - Empacado</w:t>
      </w:r>
    </w:p>
    <w:p w14:paraId="6D2D775D" w14:textId="77777777" w:rsidR="00523A2D" w:rsidRDefault="0732833C" w:rsidP="5AF11ABB">
      <w:pPr>
        <w:ind w:left="142" w:right="49"/>
        <w:jc w:val="both"/>
        <w:rPr>
          <w:rFonts w:ascii="Garamond" w:eastAsia="Garamond" w:hAnsi="Garamond" w:cs="Garamond"/>
          <w:sz w:val="22"/>
          <w:szCs w:val="22"/>
        </w:rPr>
      </w:pPr>
      <w:r w:rsidRPr="5AF11ABB">
        <w:rPr>
          <w:rFonts w:ascii="Garamond" w:eastAsia="Garamond" w:hAnsi="Garamond" w:cs="Garamond"/>
          <w:sz w:val="22"/>
          <w:szCs w:val="22"/>
        </w:rPr>
        <w:t>Cantidad: 150</w:t>
      </w:r>
      <w:commentRangeEnd w:id="4"/>
      <w:r w:rsidR="00523A2D">
        <w:commentReference w:id="4"/>
      </w:r>
      <w:commentRangeEnd w:id="5"/>
      <w:r w:rsidR="00523A2D">
        <w:commentReference w:id="5"/>
      </w:r>
    </w:p>
    <w:p w14:paraId="04492F30" w14:textId="77777777" w:rsidR="00523A2D" w:rsidRDefault="00523A2D" w:rsidP="5AF11ABB">
      <w:pPr>
        <w:ind w:left="142" w:right="49"/>
        <w:rPr>
          <w:rFonts w:ascii="Garamond" w:eastAsia="Garamond" w:hAnsi="Garamond" w:cs="Garamond"/>
          <w:sz w:val="22"/>
          <w:szCs w:val="22"/>
        </w:rPr>
      </w:pPr>
    </w:p>
    <w:p w14:paraId="06A3F66B" w14:textId="77777777" w:rsidR="00523A2D" w:rsidRPr="00B36459" w:rsidRDefault="0732833C" w:rsidP="5AF11ABB">
      <w:pPr>
        <w:pStyle w:val="Normal0"/>
        <w:ind w:left="142" w:right="49"/>
        <w:rPr>
          <w:rFonts w:ascii="Garamond" w:eastAsia="Garamond" w:hAnsi="Garamond" w:cs="Garamond"/>
        </w:rPr>
      </w:pPr>
      <w:r w:rsidRPr="5AF11ABB">
        <w:rPr>
          <w:rFonts w:ascii="Garamond" w:eastAsia="Garamond" w:hAnsi="Garamond" w:cs="Garamond"/>
        </w:rPr>
        <w:lastRenderedPageBreak/>
        <w:t>Para la reunión virtual, el contratista deberá:</w:t>
      </w:r>
    </w:p>
    <w:p w14:paraId="5B312044" w14:textId="77777777" w:rsidR="00523A2D" w:rsidRPr="00B36459" w:rsidRDefault="00523A2D" w:rsidP="5AF11ABB">
      <w:pPr>
        <w:pStyle w:val="Normal0"/>
        <w:ind w:right="49"/>
        <w:rPr>
          <w:rFonts w:ascii="Garamond" w:eastAsia="Garamond" w:hAnsi="Garamond" w:cs="Garamond"/>
        </w:rPr>
      </w:pPr>
    </w:p>
    <w:p w14:paraId="74E81F1B" w14:textId="66562E06" w:rsidR="00523A2D" w:rsidRDefault="768099A9" w:rsidP="4E783CAA">
      <w:pPr>
        <w:pStyle w:val="Normal0"/>
        <w:numPr>
          <w:ilvl w:val="0"/>
          <w:numId w:val="12"/>
        </w:numPr>
        <w:tabs>
          <w:tab w:val="clear" w:pos="720"/>
          <w:tab w:val="num" w:pos="284"/>
        </w:tabs>
        <w:ind w:left="284" w:right="49" w:hanging="284"/>
        <w:rPr>
          <w:rFonts w:ascii="Garamond" w:eastAsia="Garamond" w:hAnsi="Garamond" w:cs="Garamond"/>
          <w:color w:val="000000" w:themeColor="text1"/>
        </w:rPr>
      </w:pPr>
      <w:r w:rsidRPr="5AF11ABB">
        <w:rPr>
          <w:rFonts w:ascii="Garamond" w:eastAsia="Garamond" w:hAnsi="Garamond" w:cs="Garamond"/>
          <w:color w:val="000000" w:themeColor="text1"/>
        </w:rPr>
        <w:t>Garantizar la disponibilidad de una plataforma abierta que permita el ingreso, interacción y comentarios de las personas en tiempo real, así como la calidad técnica para la transmisión del evento, incluyendo todo lo que se requiera, dicha trasmision se puede realizar por medio de las plataformas zoom y/o mmet.</w:t>
      </w:r>
    </w:p>
    <w:p w14:paraId="1CF79F1E" w14:textId="27D8EA95" w:rsidR="00523A2D" w:rsidRDefault="768099A9" w:rsidP="5AF11ABB">
      <w:pPr>
        <w:pStyle w:val="Normal0"/>
        <w:tabs>
          <w:tab w:val="num" w:pos="284"/>
        </w:tabs>
        <w:ind w:left="284" w:right="49" w:hanging="284"/>
        <w:rPr>
          <w:rFonts w:ascii="Garamond" w:eastAsia="Garamond" w:hAnsi="Garamond" w:cs="Garamond"/>
        </w:rPr>
      </w:pPr>
      <w:r w:rsidRPr="5AF11ABB">
        <w:rPr>
          <w:rFonts w:ascii="Garamond" w:eastAsia="Garamond" w:hAnsi="Garamond" w:cs="Garamond"/>
        </w:rPr>
        <w:t xml:space="preserve">     </w:t>
      </w:r>
      <w:r w:rsidR="0732833C" w:rsidRPr="5AF11ABB">
        <w:rPr>
          <w:rFonts w:ascii="Garamond" w:eastAsia="Garamond" w:hAnsi="Garamond" w:cs="Garamond"/>
        </w:rPr>
        <w:t>Cantidad: 1</w:t>
      </w:r>
    </w:p>
    <w:p w14:paraId="62A0075B" w14:textId="77777777" w:rsidR="00523A2D" w:rsidRDefault="00523A2D" w:rsidP="5AF11ABB">
      <w:pPr>
        <w:pStyle w:val="Normal0"/>
        <w:ind w:left="284" w:right="49"/>
        <w:rPr>
          <w:rFonts w:ascii="Garamond" w:eastAsia="Garamond" w:hAnsi="Garamond" w:cs="Garamond"/>
        </w:rPr>
      </w:pPr>
    </w:p>
    <w:p w14:paraId="30471683"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Pendón: Tamaño 90x190 cm., en Tela Banner a dos (2) tintas, incluidos logos e información del proyecto, sistema roll up, incluye maleta de transporte.</w:t>
      </w:r>
    </w:p>
    <w:p w14:paraId="32375B02"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Cantidad: 2</w:t>
      </w:r>
    </w:p>
    <w:p w14:paraId="10AB3724" w14:textId="77777777" w:rsidR="00523A2D" w:rsidRDefault="00523A2D" w:rsidP="5AF11ABB">
      <w:pPr>
        <w:pStyle w:val="Normal0"/>
        <w:ind w:left="284" w:right="49"/>
        <w:rPr>
          <w:rFonts w:ascii="Garamond" w:eastAsia="Garamond" w:hAnsi="Garamond" w:cs="Garamond"/>
        </w:rPr>
      </w:pPr>
    </w:p>
    <w:p w14:paraId="136F2AA3"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Estación de café (300 px): Servicio de cafetería (tinto, aromática y agua): Operario + presentación mesa + vasos de cartón bebida caliente  4 oz. + mezclador + azúcar + crema para café). Duración del evento aprox. 5 horas. (entre aromática y tinto).</w:t>
      </w:r>
    </w:p>
    <w:p w14:paraId="2AC3586D"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Cantidad: 1</w:t>
      </w:r>
    </w:p>
    <w:p w14:paraId="232423B1" w14:textId="77777777" w:rsidR="00523A2D" w:rsidRDefault="00523A2D" w:rsidP="5AF11ABB">
      <w:pPr>
        <w:pStyle w:val="Normal0"/>
        <w:ind w:left="284" w:right="49"/>
        <w:rPr>
          <w:rFonts w:ascii="Garamond" w:eastAsia="Garamond" w:hAnsi="Garamond" w:cs="Garamond"/>
        </w:rPr>
      </w:pPr>
    </w:p>
    <w:p w14:paraId="3C7A0BD4"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Kit (</w:t>
      </w:r>
      <w:commentRangeStart w:id="6"/>
      <w:commentRangeStart w:id="7"/>
      <w:r w:rsidRPr="5AF11ABB">
        <w:rPr>
          <w:rFonts w:ascii="Garamond" w:eastAsia="Garamond" w:hAnsi="Garamond" w:cs="Garamond"/>
        </w:rPr>
        <w:t>Agenda ecológica, esfero ecológico, canguro dos servicios, gorra malla): Kit (AGENDA ECOLÓGICA CON SEPARADORES:  Dimensiones en cm: Largo 25, Alto 20. con 100 hojas en papel reciclable de 58gr a 75gr, cuadriculadas impresión a 1 tinta con logos institucionales. Carátula: en cartón rígido 1.8 mm acabado brillante, impresión en policromía; 4 separadores de 75gr en papel reciclable, impresión en policromía por ambas caras del separador acabado brillante. Tipo argollado.</w:t>
      </w:r>
    </w:p>
    <w:p w14:paraId="31248548" w14:textId="77777777" w:rsidR="00523A2D" w:rsidRPr="0058671C" w:rsidRDefault="0732833C" w:rsidP="5AF11ABB">
      <w:pPr>
        <w:pStyle w:val="Normal0"/>
        <w:ind w:left="284" w:right="49"/>
        <w:rPr>
          <w:rFonts w:ascii="Garamond" w:eastAsia="Garamond" w:hAnsi="Garamond" w:cs="Garamond"/>
          <w:b/>
          <w:bCs/>
        </w:rPr>
      </w:pPr>
      <w:r w:rsidRPr="5AF11ABB">
        <w:rPr>
          <w:rFonts w:ascii="Garamond" w:eastAsia="Garamond" w:hAnsi="Garamond" w:cs="Garamond"/>
        </w:rPr>
        <w:t>Cantidad: 150 en total el kit contiene:</w:t>
      </w:r>
    </w:p>
    <w:p w14:paraId="6119D6A6" w14:textId="77777777" w:rsidR="00523A2D" w:rsidRPr="0058671C" w:rsidRDefault="00523A2D" w:rsidP="5AF11ABB">
      <w:pPr>
        <w:pStyle w:val="Normal0"/>
        <w:ind w:left="284" w:right="49"/>
        <w:rPr>
          <w:rFonts w:ascii="Garamond" w:eastAsia="Garamond" w:hAnsi="Garamond" w:cs="Garamond"/>
        </w:rPr>
      </w:pPr>
    </w:p>
    <w:p w14:paraId="374C80B0"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ESFERO ECOLÓGICO: Esfero Ecológico de forma cilíndrica de cartón rígido, tinta negra, tampografía a 1 tinta.</w:t>
      </w:r>
    </w:p>
    <w:p w14:paraId="0CF1A660" w14:textId="77777777" w:rsidR="00523A2D" w:rsidRDefault="00523A2D" w:rsidP="5AF11ABB">
      <w:pPr>
        <w:pStyle w:val="Normal0"/>
        <w:ind w:left="284" w:right="49"/>
        <w:rPr>
          <w:rFonts w:ascii="Garamond" w:eastAsia="Garamond" w:hAnsi="Garamond" w:cs="Garamond"/>
        </w:rPr>
      </w:pPr>
    </w:p>
    <w:p w14:paraId="2D885A76"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BOLSA PLEGABLE DE ALGODÓN CON ASAS LARGAS: Bolsa Ecológica Plana en Tela 100% reciclable y biodegradable con mangos largos, Color Beige Medidas 42,0 x 38,0 x 0,2 cm, estampado a una tinta. Máximo marcaje 280mm x 280 mm.</w:t>
      </w:r>
    </w:p>
    <w:p w14:paraId="63033370" w14:textId="77777777" w:rsidR="00523A2D" w:rsidRPr="0058671C" w:rsidRDefault="00523A2D" w:rsidP="5AF11ABB">
      <w:pPr>
        <w:pStyle w:val="Normal0"/>
        <w:ind w:left="284" w:right="49"/>
        <w:rPr>
          <w:rFonts w:ascii="Garamond" w:eastAsia="Garamond" w:hAnsi="Garamond" w:cs="Garamond"/>
        </w:rPr>
      </w:pPr>
    </w:p>
    <w:p w14:paraId="0CD92FF9" w14:textId="77777777" w:rsidR="00523A2D" w:rsidRDefault="0732833C" w:rsidP="5AF11ABB">
      <w:pPr>
        <w:pStyle w:val="Normal0"/>
        <w:ind w:left="284" w:right="49"/>
        <w:rPr>
          <w:rFonts w:ascii="Garamond" w:eastAsia="Garamond" w:hAnsi="Garamond" w:cs="Garamond"/>
        </w:rPr>
      </w:pPr>
      <w:r w:rsidRPr="5AF11ABB">
        <w:rPr>
          <w:rFonts w:ascii="Garamond" w:eastAsia="Garamond" w:hAnsi="Garamond" w:cs="Garamond"/>
        </w:rPr>
        <w:t>GORRA MALLA: Gorra en poliéster y malla de cinco (5) paneles, cuatro cascos en malla y uno en poliéster fusionado acolchado al frente. Botón forrado. Cierre plástico. Técnica de marca: Estampado ó sublimación en el frente, según Manual de Imagen.</w:t>
      </w:r>
    </w:p>
    <w:commentRangeEnd w:id="6"/>
    <w:p w14:paraId="6064FB15" w14:textId="478EB985" w:rsidR="00805C93" w:rsidRDefault="00805C93" w:rsidP="5AF11ABB">
      <w:pPr>
        <w:pStyle w:val="Normal0"/>
        <w:ind w:right="49"/>
        <w:rPr>
          <w:rFonts w:ascii="Garamond" w:eastAsia="Garamond" w:hAnsi="Garamond" w:cs="Garamond"/>
        </w:rPr>
      </w:pPr>
      <w:r>
        <w:commentReference w:id="6"/>
      </w:r>
      <w:commentRangeEnd w:id="7"/>
      <w:r>
        <w:commentReference w:id="7"/>
      </w:r>
      <w:r w:rsidR="51F4FAD7" w:rsidRPr="5AF11ABB">
        <w:rPr>
          <w:rFonts w:ascii="Garamond" w:eastAsia="Garamond" w:hAnsi="Garamond" w:cs="Garamond"/>
        </w:rPr>
        <w:t xml:space="preserve">    </w:t>
      </w:r>
      <w:r w:rsidR="2E1EF942" w:rsidRPr="5AF11ABB">
        <w:rPr>
          <w:rFonts w:ascii="Garamond" w:eastAsia="Garamond" w:hAnsi="Garamond" w:cs="Garamond"/>
        </w:rPr>
        <w:t xml:space="preserve"> </w:t>
      </w:r>
      <w:r w:rsidR="57FC659E" w:rsidRPr="5AF11ABB">
        <w:rPr>
          <w:rFonts w:ascii="Garamond" w:eastAsia="Garamond" w:hAnsi="Garamond" w:cs="Garamond"/>
          <w:lang w:eastAsia="es-ES"/>
        </w:rPr>
        <w:t>MUG:</w:t>
      </w:r>
      <w:r w:rsidR="2E1EF942" w:rsidRPr="5AF11ABB">
        <w:rPr>
          <w:rFonts w:ascii="Garamond" w:eastAsia="Garamond" w:hAnsi="Garamond" w:cs="Garamond"/>
          <w:lang w:eastAsia="es-ES"/>
        </w:rPr>
        <w:t xml:space="preserve"> con diseño del proyecto.</w:t>
      </w:r>
    </w:p>
    <w:p w14:paraId="268C7A38" w14:textId="1D99EF35" w:rsidR="5AF11ABB" w:rsidRDefault="5AF11ABB" w:rsidP="5AF11ABB">
      <w:pPr>
        <w:pStyle w:val="Normal0"/>
        <w:ind w:left="284" w:right="49"/>
        <w:rPr>
          <w:rFonts w:ascii="Garamond" w:eastAsia="Garamond" w:hAnsi="Garamond" w:cs="Garamond"/>
        </w:rPr>
      </w:pPr>
    </w:p>
    <w:p w14:paraId="6401B18F" w14:textId="62CBF102" w:rsidR="36430F16" w:rsidRDefault="36430F16" w:rsidP="5AF11ABB">
      <w:pPr>
        <w:pStyle w:val="Normal0"/>
        <w:ind w:left="284" w:right="49"/>
        <w:rPr>
          <w:rFonts w:ascii="Garamond" w:eastAsia="Garamond" w:hAnsi="Garamond" w:cs="Garamond"/>
          <w:lang w:val="en-US"/>
        </w:rPr>
      </w:pPr>
      <w:r w:rsidRPr="5AF11ABB">
        <w:rPr>
          <w:rFonts w:ascii="Garamond" w:eastAsia="Garamond" w:hAnsi="Garamond" w:cs="Garamond"/>
        </w:rPr>
        <w:t xml:space="preserve">Bolsa de papelería y elementos: 1.000 Formularios o Planillas, bolsa de papelería: Tablas, esferos, planillas en Bond 90 Gramos tamaño carta para todos los componentes del proyecto, durante la ejecución de los 9 meses del proyecto. </w:t>
      </w:r>
      <w:r w:rsidRPr="5AF11ABB">
        <w:rPr>
          <w:rFonts w:ascii="Garamond" w:eastAsia="Garamond" w:hAnsi="Garamond" w:cs="Garamond"/>
          <w:lang w:val="en-US"/>
        </w:rPr>
        <w:t xml:space="preserve"> </w:t>
      </w:r>
    </w:p>
    <w:p w14:paraId="4F25AA73" w14:textId="41DEB9D6" w:rsidR="5AF11ABB" w:rsidRDefault="5AF11ABB" w:rsidP="5AF11ABB">
      <w:pPr>
        <w:pStyle w:val="Normal0"/>
        <w:ind w:left="284" w:right="49"/>
        <w:rPr>
          <w:rFonts w:ascii="Garamond" w:eastAsia="Garamond" w:hAnsi="Garamond" w:cs="Garamond"/>
        </w:rPr>
      </w:pPr>
    </w:p>
    <w:p w14:paraId="41CE9ADC" w14:textId="77777777" w:rsidR="00523A2D" w:rsidRPr="00D00CB9" w:rsidRDefault="00523A2D" w:rsidP="5AF11ABB">
      <w:pPr>
        <w:ind w:right="49"/>
        <w:rPr>
          <w:rFonts w:ascii="Garamond" w:eastAsia="Garamond" w:hAnsi="Garamond" w:cs="Garamond"/>
          <w:sz w:val="22"/>
          <w:szCs w:val="22"/>
        </w:rPr>
      </w:pPr>
    </w:p>
    <w:p w14:paraId="2E17C317" w14:textId="77777777" w:rsidR="00523A2D" w:rsidRDefault="0732833C" w:rsidP="5AF11ABB">
      <w:pPr>
        <w:numPr>
          <w:ilvl w:val="2"/>
          <w:numId w:val="16"/>
        </w:numPr>
        <w:ind w:right="49"/>
        <w:rPr>
          <w:rFonts w:ascii="Garamond" w:eastAsia="Garamond" w:hAnsi="Garamond" w:cs="Garamond"/>
          <w:b/>
          <w:bCs/>
          <w:sz w:val="22"/>
          <w:szCs w:val="22"/>
        </w:rPr>
      </w:pPr>
      <w:r w:rsidRPr="5AF11ABB">
        <w:rPr>
          <w:rFonts w:ascii="Garamond" w:eastAsia="Garamond" w:hAnsi="Garamond" w:cs="Garamond"/>
          <w:b/>
          <w:bCs/>
          <w:sz w:val="22"/>
          <w:szCs w:val="22"/>
        </w:rPr>
        <w:t>DIVULGACIÓN E INSCRIPCIONES</w:t>
      </w:r>
    </w:p>
    <w:p w14:paraId="60A402AD" w14:textId="77777777" w:rsidR="00523A2D" w:rsidRDefault="00523A2D" w:rsidP="5AF11ABB">
      <w:pPr>
        <w:ind w:right="49"/>
        <w:rPr>
          <w:rFonts w:ascii="Garamond" w:eastAsia="Garamond" w:hAnsi="Garamond" w:cs="Garamond"/>
          <w:b/>
          <w:bCs/>
          <w:sz w:val="22"/>
          <w:szCs w:val="22"/>
        </w:rPr>
      </w:pPr>
    </w:p>
    <w:p w14:paraId="0F077EF7"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promoción, publicidad y convocatoria del proyecto estará a cargo del contratista, quien deberá adelantar las acciones necesarias para garantizar la inscripción a los programas y proyectos establecidas en las metas de cada uno de los componentes.</w:t>
      </w:r>
    </w:p>
    <w:p w14:paraId="2D9E9496" w14:textId="77777777" w:rsidR="00523A2D" w:rsidRPr="009C03A8" w:rsidRDefault="00523A2D" w:rsidP="5AF11ABB">
      <w:pPr>
        <w:ind w:right="49"/>
        <w:jc w:val="both"/>
        <w:rPr>
          <w:rFonts w:ascii="Garamond" w:eastAsia="Garamond" w:hAnsi="Garamond" w:cs="Garamond"/>
          <w:sz w:val="22"/>
          <w:szCs w:val="22"/>
        </w:rPr>
      </w:pPr>
    </w:p>
    <w:p w14:paraId="37B70394" w14:textId="77777777" w:rsidR="00523A2D" w:rsidRPr="00ED1C63"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contratista podrá recurrir a la utilización cualquier medio digital o impreso para garantizar la divulgación de todos los componentes. Teniendo en cuenta que el porcentaje admitido deberá ser de un 70% para la divulgación en medios digitales y un 30% será para la divulgación en medios impresos (afiches y/o volantes). </w:t>
      </w:r>
    </w:p>
    <w:p w14:paraId="03110A61" w14:textId="77777777" w:rsidR="00523A2D" w:rsidRDefault="00523A2D" w:rsidP="5AF11ABB">
      <w:pPr>
        <w:ind w:right="49"/>
        <w:rPr>
          <w:rFonts w:ascii="Garamond" w:eastAsia="Garamond" w:hAnsi="Garamond" w:cs="Garamond"/>
          <w:b/>
          <w:bCs/>
          <w:sz w:val="22"/>
          <w:szCs w:val="22"/>
        </w:rPr>
      </w:pPr>
    </w:p>
    <w:p w14:paraId="3FC7D4E6" w14:textId="77777777" w:rsidR="00523A2D" w:rsidRDefault="0732833C" w:rsidP="5AF11ABB">
      <w:pPr>
        <w:ind w:right="49"/>
        <w:rPr>
          <w:rFonts w:ascii="Garamond" w:eastAsia="Garamond" w:hAnsi="Garamond" w:cs="Garamond"/>
          <w:b/>
          <w:bCs/>
          <w:sz w:val="22"/>
          <w:szCs w:val="22"/>
        </w:rPr>
      </w:pPr>
      <w:r w:rsidRPr="5AF11ABB">
        <w:rPr>
          <w:rFonts w:ascii="Garamond" w:eastAsia="Garamond" w:hAnsi="Garamond" w:cs="Garamond"/>
          <w:b/>
          <w:bCs/>
          <w:sz w:val="22"/>
          <w:szCs w:val="22"/>
        </w:rPr>
        <w:t xml:space="preserve">       6.1.7 PIEZAS PUBLICITARIAS</w:t>
      </w:r>
    </w:p>
    <w:p w14:paraId="703F5518" w14:textId="77777777" w:rsidR="00523A2D" w:rsidRPr="00ED1C63" w:rsidRDefault="00523A2D" w:rsidP="5AF11ABB">
      <w:pPr>
        <w:ind w:right="49"/>
        <w:rPr>
          <w:rFonts w:ascii="Garamond" w:eastAsia="Garamond" w:hAnsi="Garamond" w:cs="Garamond"/>
          <w:b/>
          <w:bCs/>
          <w:sz w:val="22"/>
          <w:szCs w:val="22"/>
        </w:rPr>
      </w:pPr>
    </w:p>
    <w:p w14:paraId="48B06CE2"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contratista deberá realizar el diseño y publicación de las piezas publicitarias, así mismo será su responsabilidad el contenido de las piezas publicitarias en las cuales se brindará información detallada de cada una de las actividades a realizar. Los contenidos de estas piezas deberán ser revisados y aprobados por el Comité Técnico, de igual forma debe dar cumplimiento con el manejo de la imagen institucional de la Secretaría Distrital de Gobierno y contando que los diseños estén aprobados por la oficina de Prensa y Comunicaciones de la Alcaldía Local de Kennedy. </w:t>
      </w:r>
    </w:p>
    <w:p w14:paraId="334DFAFC" w14:textId="77777777" w:rsidR="00523A2D" w:rsidRDefault="00523A2D" w:rsidP="5AF11ABB">
      <w:pPr>
        <w:ind w:right="49"/>
        <w:jc w:val="both"/>
        <w:rPr>
          <w:rFonts w:ascii="Garamond" w:eastAsia="Garamond" w:hAnsi="Garamond" w:cs="Garamond"/>
          <w:sz w:val="22"/>
          <w:szCs w:val="22"/>
        </w:rPr>
      </w:pPr>
    </w:p>
    <w:p w14:paraId="51A26A11"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Diseño de todos los elementos que cuenten con imagen institucional en el marco del presente contrato estará a cargo del operador, quien deberá garantizar para su realización lo establecido en el manual de uso de marca ciudad “Bogotá” de la Alcaldía Mayor, así mismo el operador realizará la entrega según los términos definidos para cada actividad donde se requiera.</w:t>
      </w:r>
    </w:p>
    <w:p w14:paraId="5ECBE3D1" w14:textId="77777777" w:rsidR="00523A2D" w:rsidRPr="00ED1C63" w:rsidRDefault="00523A2D" w:rsidP="5AF11ABB">
      <w:pPr>
        <w:ind w:right="49"/>
        <w:jc w:val="both"/>
        <w:rPr>
          <w:rFonts w:ascii="Garamond" w:eastAsia="Garamond" w:hAnsi="Garamond" w:cs="Garamond"/>
          <w:sz w:val="22"/>
          <w:szCs w:val="22"/>
        </w:rPr>
      </w:pPr>
    </w:p>
    <w:p w14:paraId="4EEFBA5E"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Una vez el contratista tenga impreso el material publicitario deberá realizar el respectivo ingreso al Almacén del Fondo de Desarrollo Local de Kennedy, dando cumplimiento a los requerimientos establecidos por la entidad.</w:t>
      </w:r>
    </w:p>
    <w:p w14:paraId="5DCD8223" w14:textId="77777777" w:rsidR="00523A2D" w:rsidRPr="00ED1C63" w:rsidRDefault="00523A2D" w:rsidP="5AF11ABB">
      <w:pPr>
        <w:ind w:right="49"/>
        <w:jc w:val="both"/>
        <w:rPr>
          <w:rFonts w:ascii="Garamond" w:eastAsia="Garamond" w:hAnsi="Garamond" w:cs="Garamond"/>
          <w:sz w:val="22"/>
          <w:szCs w:val="22"/>
        </w:rPr>
      </w:pPr>
    </w:p>
    <w:p w14:paraId="30065853"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Nota: El operador deberá elaborar y garantizar en la publicidad un código QR que direccione al beneficiario a la inscripción virtual de las actividades.</w:t>
      </w:r>
    </w:p>
    <w:p w14:paraId="7E77394C" w14:textId="77777777" w:rsidR="00523A2D" w:rsidRDefault="00523A2D" w:rsidP="5AF11ABB">
      <w:pPr>
        <w:ind w:right="49"/>
        <w:jc w:val="both"/>
        <w:rPr>
          <w:rFonts w:ascii="Garamond" w:eastAsia="Garamond" w:hAnsi="Garamond" w:cs="Garamond"/>
          <w:sz w:val="22"/>
          <w:szCs w:val="22"/>
        </w:rPr>
      </w:pPr>
    </w:p>
    <w:p w14:paraId="3EDE0DF3"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Nota: En caso de requerir impresión, ésta se encontrará incluida en la estructura de costos para ser asumido por el contratista.</w:t>
      </w:r>
    </w:p>
    <w:p w14:paraId="67C9E822" w14:textId="77777777" w:rsidR="00523A2D" w:rsidRDefault="00523A2D" w:rsidP="5AF11ABB">
      <w:pPr>
        <w:ind w:right="49"/>
        <w:rPr>
          <w:rFonts w:ascii="Garamond" w:eastAsia="Garamond" w:hAnsi="Garamond" w:cs="Garamond"/>
          <w:sz w:val="22"/>
          <w:szCs w:val="22"/>
        </w:rPr>
      </w:pPr>
    </w:p>
    <w:p w14:paraId="47DB5DC8" w14:textId="77777777" w:rsidR="00523A2D" w:rsidRDefault="0732833C" w:rsidP="5AF11ABB">
      <w:pPr>
        <w:ind w:right="49" w:firstLine="708"/>
        <w:rPr>
          <w:rFonts w:ascii="Garamond" w:eastAsia="Garamond" w:hAnsi="Garamond" w:cs="Garamond"/>
          <w:b/>
          <w:bCs/>
          <w:sz w:val="22"/>
          <w:szCs w:val="22"/>
        </w:rPr>
      </w:pPr>
      <w:r w:rsidRPr="5AF11ABB">
        <w:rPr>
          <w:rFonts w:ascii="Garamond" w:eastAsia="Garamond" w:hAnsi="Garamond" w:cs="Garamond"/>
          <w:b/>
          <w:bCs/>
          <w:sz w:val="22"/>
          <w:szCs w:val="22"/>
        </w:rPr>
        <w:t>6.1.8</w:t>
      </w:r>
      <w:r w:rsidRPr="5AF11ABB">
        <w:rPr>
          <w:rFonts w:ascii="Garamond" w:eastAsia="Garamond" w:hAnsi="Garamond" w:cs="Garamond"/>
          <w:sz w:val="22"/>
          <w:szCs w:val="22"/>
        </w:rPr>
        <w:t xml:space="preserve">  </w:t>
      </w:r>
      <w:r w:rsidRPr="5AF11ABB">
        <w:rPr>
          <w:rFonts w:ascii="Garamond" w:eastAsia="Garamond" w:hAnsi="Garamond" w:cs="Garamond"/>
          <w:b/>
          <w:bCs/>
          <w:sz w:val="22"/>
          <w:szCs w:val="22"/>
        </w:rPr>
        <w:t xml:space="preserve"> INSCRIPCIONES</w:t>
      </w:r>
    </w:p>
    <w:p w14:paraId="45A99E0B" w14:textId="77777777" w:rsidR="00523A2D" w:rsidRDefault="00523A2D" w:rsidP="5AF11ABB">
      <w:pPr>
        <w:ind w:right="49"/>
        <w:rPr>
          <w:rFonts w:ascii="Garamond" w:eastAsia="Garamond" w:hAnsi="Garamond" w:cs="Garamond"/>
          <w:b/>
          <w:bCs/>
          <w:sz w:val="22"/>
          <w:szCs w:val="22"/>
        </w:rPr>
      </w:pPr>
    </w:p>
    <w:p w14:paraId="1720E46A"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proceso de inscripciones se deberá realizar de manera virtual y presencial, por medio de portales Web ya predeterminados, redes sociales, plataformas de comunicación, los cuales serán administrados por el contratista el cual será el único responsable de la base de datos de inscritos, y reuniones presenciales con las diferentes instancias de participación y/o comunidad en general.</w:t>
      </w:r>
    </w:p>
    <w:p w14:paraId="63E776DF" w14:textId="77777777" w:rsidR="00523A2D" w:rsidRPr="007106D6" w:rsidRDefault="00523A2D" w:rsidP="5AF11ABB">
      <w:pPr>
        <w:ind w:right="49"/>
        <w:jc w:val="both"/>
        <w:rPr>
          <w:rFonts w:ascii="Garamond" w:eastAsia="Garamond" w:hAnsi="Garamond" w:cs="Garamond"/>
          <w:sz w:val="22"/>
          <w:szCs w:val="22"/>
        </w:rPr>
      </w:pPr>
    </w:p>
    <w:p w14:paraId="41C823FA" w14:textId="77777777" w:rsidR="00523A2D" w:rsidRPr="007106D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operador habilitará un (1) punto físico para las inscripciones en la Alcaldía Local de Kennedy, el punto estará disponible el tiempo que dure la etapa de inscripción y la información recolectada en ellos debe ser cargada en el reporte general de inscritos.</w:t>
      </w:r>
    </w:p>
    <w:p w14:paraId="3618F4EE"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equipo de trabajo asociado al contrato apoyará las inscripciones donde la comunidad de Kennedy lo solicite. Las inscripciones presenciales deben ser ingresadas por el operador a la base de datos y los soportes físicos serán entregados dentro de los informes mensuales.</w:t>
      </w:r>
    </w:p>
    <w:p w14:paraId="76791065" w14:textId="77777777" w:rsidR="00523A2D" w:rsidRPr="007106D6" w:rsidRDefault="00523A2D" w:rsidP="5AF11ABB">
      <w:pPr>
        <w:ind w:right="49"/>
        <w:jc w:val="both"/>
        <w:rPr>
          <w:rFonts w:ascii="Garamond" w:eastAsia="Garamond" w:hAnsi="Garamond" w:cs="Garamond"/>
          <w:sz w:val="22"/>
          <w:szCs w:val="22"/>
        </w:rPr>
      </w:pPr>
    </w:p>
    <w:p w14:paraId="1D76ECE7" w14:textId="77777777" w:rsidR="00523A2D" w:rsidRPr="007106D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Nota 1: El operador deberá garantizar una plataforma de inscripción a la que se enlacen los ciudadanos por medio de código QR incluido en todas las piezas publicitarias, este deberá generar automáticamente un soporte de confirmación de la inscripción al beneficiario, ya sea de manera física o virtual.</w:t>
      </w:r>
    </w:p>
    <w:p w14:paraId="766B1748" w14:textId="77777777" w:rsidR="00523A2D" w:rsidRDefault="00523A2D" w:rsidP="5AF11ABB">
      <w:pPr>
        <w:ind w:right="49"/>
        <w:jc w:val="both"/>
        <w:rPr>
          <w:rFonts w:ascii="Garamond" w:eastAsia="Garamond" w:hAnsi="Garamond" w:cs="Garamond"/>
          <w:sz w:val="22"/>
          <w:szCs w:val="22"/>
        </w:rPr>
      </w:pPr>
    </w:p>
    <w:p w14:paraId="05691C4C" w14:textId="2C8A27B9"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Nota 2: En caso de que pasado el tiempo determinado de inscripciones no se hayan completado los cupos, se abrirá una segunda etapa de inscripción por 15 días </w:t>
      </w:r>
      <w:r w:rsidR="306A999D" w:rsidRPr="5AF11ABB">
        <w:rPr>
          <w:rFonts w:ascii="Garamond" w:eastAsia="Garamond" w:hAnsi="Garamond" w:cs="Garamond"/>
          <w:sz w:val="22"/>
          <w:szCs w:val="22"/>
        </w:rPr>
        <w:t>hábiles</w:t>
      </w:r>
      <w:r w:rsidR="306A999D" w:rsidRPr="5AF11ABB">
        <w:rPr>
          <w:rFonts w:ascii="Garamond" w:eastAsia="Garamond" w:hAnsi="Garamond" w:cs="Garamond"/>
          <w:color w:val="FF0000"/>
          <w:sz w:val="22"/>
          <w:szCs w:val="22"/>
        </w:rPr>
        <w:t xml:space="preserve"> </w:t>
      </w:r>
      <w:r w:rsidRPr="5AF11ABB">
        <w:rPr>
          <w:rFonts w:ascii="Garamond" w:eastAsia="Garamond" w:hAnsi="Garamond" w:cs="Garamond"/>
          <w:sz w:val="22"/>
          <w:szCs w:val="22"/>
        </w:rPr>
        <w:t>más para la actividad en específico.</w:t>
      </w:r>
    </w:p>
    <w:p w14:paraId="2C6F3BE5" w14:textId="77777777" w:rsidR="00523A2D" w:rsidRDefault="00523A2D" w:rsidP="5AF11ABB">
      <w:pPr>
        <w:ind w:right="49"/>
        <w:jc w:val="both"/>
        <w:rPr>
          <w:rFonts w:ascii="Garamond" w:eastAsia="Garamond" w:hAnsi="Garamond" w:cs="Garamond"/>
          <w:sz w:val="22"/>
          <w:szCs w:val="22"/>
        </w:rPr>
      </w:pPr>
    </w:p>
    <w:p w14:paraId="42598114" w14:textId="77777777" w:rsidR="00523A2D" w:rsidRDefault="0732833C" w:rsidP="5AF11ABB">
      <w:pPr>
        <w:autoSpaceDE w:val="0"/>
        <w:autoSpaceDN w:val="0"/>
        <w:adjustRightInd w:val="0"/>
        <w:ind w:right="49"/>
        <w:rPr>
          <w:rFonts w:ascii="Garamond" w:eastAsia="Garamond" w:hAnsi="Garamond" w:cs="Garamond"/>
          <w:b/>
          <w:bCs/>
          <w:sz w:val="22"/>
          <w:szCs w:val="22"/>
          <w:lang w:eastAsia="es-CO"/>
        </w:rPr>
      </w:pPr>
      <w:r w:rsidRPr="5AF11ABB">
        <w:rPr>
          <w:rFonts w:ascii="Garamond" w:eastAsia="Garamond" w:hAnsi="Garamond" w:cs="Garamond"/>
          <w:b/>
          <w:bCs/>
          <w:sz w:val="22"/>
          <w:szCs w:val="22"/>
          <w:lang w:eastAsia="es-CO"/>
        </w:rPr>
        <w:t xml:space="preserve">              6.1.9 REQUISITOS MINIMOS NECESARIOS PARA LA INSCRIPCIÓN </w:t>
      </w:r>
    </w:p>
    <w:p w14:paraId="7EB9C1A4" w14:textId="77777777" w:rsidR="00523A2D" w:rsidRDefault="00523A2D" w:rsidP="5AF11ABB">
      <w:pPr>
        <w:autoSpaceDE w:val="0"/>
        <w:autoSpaceDN w:val="0"/>
        <w:adjustRightInd w:val="0"/>
        <w:ind w:right="49"/>
        <w:rPr>
          <w:rFonts w:ascii="Garamond" w:eastAsia="Garamond" w:hAnsi="Garamond" w:cs="Garamond"/>
          <w:b/>
          <w:bCs/>
          <w:sz w:val="22"/>
          <w:szCs w:val="22"/>
          <w:lang w:eastAsia="es-CO"/>
        </w:rPr>
      </w:pPr>
    </w:p>
    <w:p w14:paraId="3746A791" w14:textId="77777777" w:rsidR="00523A2D" w:rsidRDefault="0732833C" w:rsidP="5AF11ABB">
      <w:pPr>
        <w:autoSpaceDE w:val="0"/>
        <w:autoSpaceDN w:val="0"/>
        <w:adjustRightInd w:val="0"/>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Los ciudadanos interesados en participar en cualquier de las actividades a desarrollarse dentro de la ejecución del contrato deberán aportar virtual o presencial los siguientes documentos:</w:t>
      </w:r>
    </w:p>
    <w:p w14:paraId="2C972A3D" w14:textId="77777777" w:rsidR="00523A2D" w:rsidRDefault="00523A2D" w:rsidP="5AF11ABB">
      <w:pPr>
        <w:autoSpaceDE w:val="0"/>
        <w:autoSpaceDN w:val="0"/>
        <w:adjustRightInd w:val="0"/>
        <w:ind w:right="49"/>
        <w:jc w:val="both"/>
        <w:rPr>
          <w:rFonts w:ascii="Garamond" w:eastAsia="Garamond" w:hAnsi="Garamond" w:cs="Garamond"/>
          <w:sz w:val="22"/>
          <w:szCs w:val="22"/>
          <w:lang w:eastAsia="es-CO"/>
        </w:rPr>
      </w:pPr>
    </w:p>
    <w:p w14:paraId="3E3C215B" w14:textId="77777777" w:rsidR="00523A2D" w:rsidRDefault="0732833C" w:rsidP="5AF11ABB">
      <w:pPr>
        <w:numPr>
          <w:ilvl w:val="0"/>
          <w:numId w:val="12"/>
        </w:numPr>
        <w:autoSpaceDE w:val="0"/>
        <w:autoSpaceDN w:val="0"/>
        <w:adjustRightInd w:val="0"/>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Fotocopia del documento de identidad</w:t>
      </w:r>
    </w:p>
    <w:p w14:paraId="23D86691" w14:textId="77777777" w:rsidR="00523A2D" w:rsidRDefault="0732833C" w:rsidP="5AF11ABB">
      <w:pPr>
        <w:numPr>
          <w:ilvl w:val="0"/>
          <w:numId w:val="12"/>
        </w:numPr>
        <w:autoSpaceDE w:val="0"/>
        <w:autoSpaceDN w:val="0"/>
        <w:adjustRightInd w:val="0"/>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Recibo o factura de cualquier servicio público del lugar de residencia y/o certificado de residencia.</w:t>
      </w:r>
    </w:p>
    <w:p w14:paraId="3FE39F98" w14:textId="77777777" w:rsidR="00523A2D" w:rsidRDefault="0732833C" w:rsidP="5AF11ABB">
      <w:pPr>
        <w:numPr>
          <w:ilvl w:val="0"/>
          <w:numId w:val="12"/>
        </w:numPr>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Otros requisitos que llegasen a ser presentados por parte del Comité Técnico De Evaluación, Seguimiento Y Control.</w:t>
      </w:r>
    </w:p>
    <w:p w14:paraId="1A6E58AC" w14:textId="77777777" w:rsidR="00523A2D" w:rsidRDefault="00523A2D" w:rsidP="5AF11ABB">
      <w:pPr>
        <w:ind w:right="49"/>
        <w:jc w:val="both"/>
        <w:rPr>
          <w:rFonts w:ascii="Garamond" w:eastAsia="Garamond" w:hAnsi="Garamond" w:cs="Garamond"/>
          <w:sz w:val="22"/>
          <w:szCs w:val="22"/>
          <w:lang w:eastAsia="es-CO"/>
        </w:rPr>
      </w:pPr>
    </w:p>
    <w:p w14:paraId="164C78C8" w14:textId="77777777" w:rsidR="00523A2D" w:rsidRPr="00157D54" w:rsidRDefault="00523A2D" w:rsidP="5AF11ABB">
      <w:pPr>
        <w:autoSpaceDE w:val="0"/>
        <w:autoSpaceDN w:val="0"/>
        <w:adjustRightInd w:val="0"/>
        <w:ind w:left="720" w:right="49"/>
        <w:jc w:val="both"/>
        <w:rPr>
          <w:rFonts w:ascii="Garamond" w:eastAsia="Garamond" w:hAnsi="Garamond" w:cs="Garamond"/>
          <w:sz w:val="22"/>
          <w:szCs w:val="22"/>
          <w:lang w:eastAsia="es-CO"/>
        </w:rPr>
      </w:pPr>
    </w:p>
    <w:p w14:paraId="0EC25046" w14:textId="77777777" w:rsidR="00523A2D" w:rsidRDefault="0732833C" w:rsidP="5AF11ABB">
      <w:pPr>
        <w:numPr>
          <w:ilvl w:val="2"/>
          <w:numId w:val="17"/>
        </w:numPr>
        <w:ind w:right="49"/>
        <w:rPr>
          <w:rFonts w:ascii="Garamond" w:eastAsia="Garamond" w:hAnsi="Garamond" w:cs="Garamond"/>
          <w:b/>
          <w:bCs/>
          <w:sz w:val="22"/>
          <w:szCs w:val="22"/>
        </w:rPr>
      </w:pPr>
      <w:r w:rsidRPr="5AF11ABB">
        <w:rPr>
          <w:rFonts w:ascii="Garamond" w:eastAsia="Garamond" w:hAnsi="Garamond" w:cs="Garamond"/>
          <w:b/>
          <w:bCs/>
          <w:sz w:val="22"/>
          <w:szCs w:val="22"/>
        </w:rPr>
        <w:t>TALENTO HUMANO REQUERIDO</w:t>
      </w:r>
    </w:p>
    <w:p w14:paraId="4F8E4912" w14:textId="77777777" w:rsidR="00523A2D" w:rsidRDefault="00523A2D" w:rsidP="5AF11ABB">
      <w:pPr>
        <w:ind w:right="49"/>
        <w:rPr>
          <w:rFonts w:ascii="Garamond" w:eastAsia="Garamond" w:hAnsi="Garamond" w:cs="Garamond"/>
          <w:b/>
          <w:bCs/>
          <w:sz w:val="22"/>
          <w:szCs w:val="22"/>
        </w:rPr>
      </w:pPr>
    </w:p>
    <w:p w14:paraId="1F0710C2" w14:textId="40DDF367" w:rsidR="00523A2D" w:rsidRPr="0051494E" w:rsidRDefault="1199C81A" w:rsidP="5AF11ABB">
      <w:pPr>
        <w:pStyle w:val="Prrafodelista"/>
        <w:jc w:val="both"/>
        <w:rPr>
          <w:rFonts w:ascii="Garamond" w:eastAsia="Garamond" w:hAnsi="Garamond" w:cs="Garamond"/>
          <w:color w:val="000000" w:themeColor="text1"/>
        </w:rPr>
      </w:pPr>
      <w:r w:rsidRPr="5AF11ABB">
        <w:rPr>
          <w:rFonts w:ascii="Garamond" w:eastAsia="Garamond" w:hAnsi="Garamond" w:cs="Garamond"/>
          <w:color w:val="000000" w:themeColor="text1"/>
          <w:lang w:val="es-CO"/>
        </w:rPr>
        <w:t>Para el desarrollo del presente proyecto se debe contar como mínimo con los siguientes perfiles, los honorarios se establecen a partir de la Tabla de Honorarios para las personas naturales que celebren contratos de prestación de servicios profesionales con la Secretaria Distrital de Gobierno resolución 136 de 2021:</w:t>
      </w:r>
    </w:p>
    <w:p w14:paraId="5F155B3B" w14:textId="7B263F2D" w:rsidR="00523A2D" w:rsidRPr="0051494E" w:rsidRDefault="00523A2D" w:rsidP="5AF11ABB">
      <w:pPr>
        <w:pStyle w:val="Prrafodelista"/>
        <w:widowControl/>
        <w:pBdr>
          <w:top w:val="nil"/>
          <w:left w:val="nil"/>
          <w:bottom w:val="nil"/>
          <w:right w:val="nil"/>
          <w:between w:val="nil"/>
        </w:pBdr>
        <w:spacing w:before="251"/>
        <w:rPr>
          <w:rFonts w:ascii="Garamond" w:eastAsia="Garamond" w:hAnsi="Garamond" w:cs="Garamond"/>
          <w:color w:val="000000" w:themeColor="text1"/>
          <w:lang w:val="es-CO"/>
        </w:rPr>
      </w:pPr>
    </w:p>
    <w:p w14:paraId="32B09AF9" w14:textId="025B61CB" w:rsidR="00523A2D" w:rsidRPr="0051494E" w:rsidRDefault="1199C81A" w:rsidP="5AF11ABB">
      <w:pPr>
        <w:pStyle w:val="Prrafodelista"/>
        <w:jc w:val="both"/>
        <w:rPr>
          <w:rFonts w:ascii="Garamond" w:eastAsia="Garamond" w:hAnsi="Garamond" w:cs="Garamond"/>
          <w:color w:val="000000" w:themeColor="text1"/>
        </w:rPr>
      </w:pPr>
      <w:r w:rsidRPr="5AF11ABB">
        <w:rPr>
          <w:rFonts w:ascii="Garamond" w:eastAsia="Garamond" w:hAnsi="Garamond" w:cs="Garamond"/>
          <w:color w:val="000000" w:themeColor="text1"/>
          <w:lang w:val="es-CO"/>
        </w:rPr>
        <w:t>Nota 1: El contratista debe garantizar el recurso humano suficiente durante toda la ejecución del proyecto; en caso de realizar algún cambio, éste deberá ser solicitado y autorizado por el supervisor y/o apoyo a la supervisión, en todo caso tendrá que cumplir con el perfil solicitado inicialmente. De otro lado, el fondo se reserva el derecho de solicitar el reemplazo del personal que no cualifique sus acciones con la calidad requerida para el cumplimiento de las metas del contrato, hecho en el cual el ejecutor evaluara el desempeño del profesional y se concertaran las medidas a aplicar.</w:t>
      </w:r>
    </w:p>
    <w:p w14:paraId="10585053" w14:textId="72689A92" w:rsidR="00523A2D" w:rsidRPr="0051494E" w:rsidRDefault="00523A2D" w:rsidP="5AF11ABB">
      <w:pPr>
        <w:pStyle w:val="Prrafodelista"/>
        <w:jc w:val="both"/>
        <w:rPr>
          <w:rFonts w:ascii="Garamond" w:eastAsia="Garamond" w:hAnsi="Garamond" w:cs="Garamond"/>
          <w:color w:val="000000" w:themeColor="text1"/>
        </w:rPr>
      </w:pPr>
    </w:p>
    <w:p w14:paraId="484E5396" w14:textId="0DEC3903" w:rsidR="00523A2D" w:rsidRPr="0051494E" w:rsidRDefault="1199C81A" w:rsidP="5AF11ABB">
      <w:pPr>
        <w:pStyle w:val="Prrafodelista"/>
        <w:jc w:val="both"/>
        <w:rPr>
          <w:rFonts w:ascii="Garamond" w:eastAsia="Garamond" w:hAnsi="Garamond" w:cs="Garamond"/>
          <w:color w:val="000000" w:themeColor="text1"/>
        </w:rPr>
      </w:pPr>
      <w:r w:rsidRPr="5AF11ABB">
        <w:rPr>
          <w:rFonts w:ascii="Garamond" w:eastAsia="Garamond" w:hAnsi="Garamond" w:cs="Garamond"/>
          <w:color w:val="000000" w:themeColor="text1"/>
          <w:lang w:val="es-CO"/>
        </w:rPr>
        <w:t>Nota 2: El contratista debe garantizar el recurso humano suficiente durante toda la ejecución del proyecto; en caso de realizar algún cambio, éste deberá ser solicitado y autorizado por el supervisor y/o apoyo a la supervisión, en todo caso tendrá que cumplir con el perfil solicitado inicialmente. De otro lado, el fondo se reserva el derecho de solicitar el reemplazo del personal que no cualifique sus acciones con la calidad requerida para el cumplimiento de las metas del contrato, hecho en el cual el ejecutor evaluara el desempeño del profesional y se concertaran las medidas a aplicar.</w:t>
      </w:r>
    </w:p>
    <w:p w14:paraId="1B07DA20" w14:textId="74DD0B17" w:rsidR="00523A2D" w:rsidRPr="0051494E" w:rsidRDefault="00523A2D" w:rsidP="5AF11ABB">
      <w:pPr>
        <w:widowControl w:val="0"/>
        <w:jc w:val="both"/>
        <w:rPr>
          <w:rFonts w:ascii="Garamond" w:eastAsia="Garamond" w:hAnsi="Garamond" w:cs="Garamond"/>
          <w:color w:val="000000" w:themeColor="text1"/>
          <w:sz w:val="22"/>
          <w:szCs w:val="22"/>
        </w:rPr>
      </w:pPr>
    </w:p>
    <w:p w14:paraId="08CDC393" w14:textId="5A4DD64F" w:rsidR="00523A2D" w:rsidRPr="0051494E" w:rsidRDefault="00523A2D" w:rsidP="5AF11ABB">
      <w:pPr>
        <w:widowControl w:val="0"/>
        <w:jc w:val="both"/>
        <w:rPr>
          <w:rFonts w:ascii="Garamond" w:eastAsia="Garamond" w:hAnsi="Garamond" w:cs="Garamond"/>
          <w:color w:val="000000" w:themeColor="text1"/>
          <w:sz w:val="22"/>
          <w:szCs w:val="22"/>
        </w:rPr>
      </w:pPr>
    </w:p>
    <w:p w14:paraId="3B83E11D" w14:textId="452BE2D0" w:rsidR="00523A2D" w:rsidRPr="0051494E" w:rsidRDefault="75556E16" w:rsidP="5AF11ABB">
      <w:pPr>
        <w:widowControl w:val="0"/>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 </w:t>
      </w:r>
      <w:r w:rsidR="0732833C" w:rsidRPr="5AF11ABB">
        <w:rPr>
          <w:rFonts w:ascii="Garamond" w:eastAsia="Garamond" w:hAnsi="Garamond" w:cs="Garamond"/>
          <w:b/>
          <w:bCs/>
          <w:sz w:val="22"/>
          <w:szCs w:val="22"/>
        </w:rPr>
        <w:t>TRANSVERSAL A TODO EL PROYECTO</w:t>
      </w:r>
      <w:r w:rsidR="0732833C" w:rsidRPr="5AF11ABB">
        <w:rPr>
          <w:rFonts w:ascii="Garamond" w:eastAsia="Garamond" w:hAnsi="Garamond" w:cs="Garamond"/>
          <w:sz w:val="22"/>
          <w:szCs w:val="22"/>
        </w:rPr>
        <w:t xml:space="preserve"> ​​</w:t>
      </w:r>
    </w:p>
    <w:p w14:paraId="4D5FE63C" w14:textId="77777777" w:rsidR="00523A2D" w:rsidRPr="0051494E" w:rsidRDefault="00523A2D" w:rsidP="5AF11ABB">
      <w:pPr>
        <w:rPr>
          <w:rFonts w:ascii="Garamond" w:eastAsia="Garamond" w:hAnsi="Garamond" w:cs="Garamond"/>
          <w:b/>
          <w:bCs/>
          <w:sz w:val="22"/>
          <w:szCs w:val="22"/>
        </w:rPr>
      </w:pPr>
    </w:p>
    <w:tbl>
      <w:tblPr>
        <w:tblStyle w:val="Tablaconcuadrcula"/>
        <w:tblW w:w="0" w:type="auto"/>
        <w:tblLayout w:type="fixed"/>
        <w:tblLook w:val="04A0" w:firstRow="1" w:lastRow="0" w:firstColumn="1" w:lastColumn="0" w:noHBand="0" w:noVBand="1"/>
      </w:tblPr>
      <w:tblGrid>
        <w:gridCol w:w="4668"/>
        <w:gridCol w:w="4682"/>
      </w:tblGrid>
      <w:tr w:rsidR="4E783CAA" w14:paraId="76C4BC10" w14:textId="77777777" w:rsidTr="5AF11ABB">
        <w:trPr>
          <w:trHeight w:val="300"/>
        </w:trPr>
        <w:tc>
          <w:tcPr>
            <w:tcW w:w="935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375639" w14:textId="559AC610" w:rsidR="4E783CAA" w:rsidRDefault="35042A7B" w:rsidP="5AF11ABB">
            <w:pPr>
              <w:jc w:val="center"/>
              <w:rPr>
                <w:rFonts w:ascii="Garamond" w:eastAsia="Garamond" w:hAnsi="Garamond" w:cs="Garamond"/>
                <w:b/>
                <w:bCs/>
                <w:color w:val="000000" w:themeColor="text1"/>
                <w:sz w:val="22"/>
                <w:szCs w:val="22"/>
                <w:lang w:val="es-419"/>
              </w:rPr>
            </w:pPr>
            <w:r w:rsidRPr="5AF11ABB">
              <w:rPr>
                <w:rFonts w:ascii="Garamond" w:eastAsia="Garamond" w:hAnsi="Garamond" w:cs="Garamond"/>
                <w:b/>
                <w:bCs/>
                <w:color w:val="000000" w:themeColor="text1"/>
                <w:sz w:val="22"/>
                <w:szCs w:val="22"/>
                <w:lang w:val="es-419"/>
              </w:rPr>
              <w:t>EQUIPO TRANSVERSAL DEL PROYECTO</w:t>
            </w:r>
          </w:p>
        </w:tc>
      </w:tr>
      <w:tr w:rsidR="4E783CAA" w14:paraId="35E96CBB"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36315D4" w14:textId="5593C35E" w:rsidR="4E783CAA" w:rsidRDefault="35042A7B" w:rsidP="5AF11ABB">
            <w:pPr>
              <w:rPr>
                <w:rFonts w:ascii="Garamond" w:eastAsia="Garamond" w:hAnsi="Garamond" w:cs="Garamond"/>
                <w:b/>
                <w:bCs/>
                <w:sz w:val="22"/>
                <w:szCs w:val="22"/>
                <w:highlight w:val="lightGray"/>
                <w:lang w:val="en-US"/>
              </w:rPr>
            </w:pPr>
            <w:r w:rsidRPr="5AF11ABB">
              <w:rPr>
                <w:rFonts w:ascii="Garamond" w:eastAsia="Garamond" w:hAnsi="Garamond" w:cs="Garamond"/>
                <w:b/>
                <w:bCs/>
                <w:sz w:val="22"/>
                <w:szCs w:val="22"/>
                <w:highlight w:val="lightGray"/>
                <w:lang w:val="en-US"/>
              </w:rPr>
              <w:t>CARGO</w:t>
            </w:r>
          </w:p>
        </w:tc>
        <w:tc>
          <w:tcPr>
            <w:tcW w:w="4682" w:type="dxa"/>
            <w:tcBorders>
              <w:top w:val="nil"/>
              <w:left w:val="single" w:sz="8" w:space="0" w:color="auto"/>
              <w:bottom w:val="single" w:sz="8" w:space="0" w:color="auto"/>
              <w:right w:val="single" w:sz="8" w:space="0" w:color="auto"/>
            </w:tcBorders>
            <w:tcMar>
              <w:left w:w="108" w:type="dxa"/>
              <w:right w:w="108" w:type="dxa"/>
            </w:tcMar>
          </w:tcPr>
          <w:p w14:paraId="188C491F" w14:textId="05E8E0BB"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ESPECIALIZADO I</w:t>
            </w:r>
          </w:p>
          <w:p w14:paraId="3A07434B" w14:textId="3E657464" w:rsidR="4E783CAA" w:rsidRDefault="672A86B0"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COORDINADOR</w:t>
            </w:r>
            <w:r w:rsidR="35042A7B" w:rsidRPr="5AF11ABB">
              <w:rPr>
                <w:rFonts w:ascii="Garamond" w:eastAsia="Garamond" w:hAnsi="Garamond" w:cs="Garamond"/>
                <w:b/>
                <w:bCs/>
                <w:color w:val="000000" w:themeColor="text1"/>
                <w:sz w:val="22"/>
                <w:szCs w:val="22"/>
                <w:highlight w:val="lightGray"/>
              </w:rPr>
              <w:t xml:space="preserve">(A) GENERAL DEL CONTRATO </w:t>
            </w:r>
          </w:p>
          <w:p w14:paraId="7F66120B" w14:textId="327454D5"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PERMANENTE</w:t>
            </w:r>
          </w:p>
        </w:tc>
      </w:tr>
      <w:tr w:rsidR="4E783CAA" w14:paraId="0D284C9C"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116C7FE7" w14:textId="518D9287"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 xml:space="preserve">FORMACION ACADEMICA </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18270C12" w14:textId="596753A6" w:rsidR="4E783CAA" w:rsidRDefault="35042A7B" w:rsidP="5AF11ABB">
            <w:pPr>
              <w:shd w:val="clear" w:color="auto" w:fill="FFFFFF" w:themeFill="background1"/>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Título profesional en disciplina académica: Administración, Ciencia Política, Derecho, Sociología, Psicología, Trabajo social y/o Educación. Estudios de posgrado en </w:t>
            </w:r>
          </w:p>
          <w:p w14:paraId="340E626F" w14:textId="179C98F9" w:rsidR="4E783CAA" w:rsidRDefault="35042A7B" w:rsidP="5AF11ABB">
            <w:pPr>
              <w:shd w:val="clear" w:color="auto" w:fill="FFFFFF" w:themeFill="background1"/>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proyectos de desarrollo,</w:t>
            </w:r>
          </w:p>
        </w:tc>
      </w:tr>
      <w:tr w:rsidR="4E783CAA" w14:paraId="16CD4E5C"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5305CD31" w14:textId="2E69AB3D"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26CBFB0C" w14:textId="488B50FA" w:rsidR="4E783CAA" w:rsidRDefault="35042A7B" w:rsidP="5AF11ABB">
            <w:pPr>
              <w:rPr>
                <w:rFonts w:ascii="Garamond" w:eastAsia="Garamond" w:hAnsi="Garamond" w:cs="Garamond"/>
                <w:sz w:val="22"/>
                <w:szCs w:val="22"/>
              </w:rPr>
            </w:pPr>
            <w:r w:rsidRPr="5AF11ABB">
              <w:rPr>
                <w:rFonts w:ascii="Garamond" w:eastAsia="Garamond" w:hAnsi="Garamond" w:cs="Garamond"/>
                <w:color w:val="000000" w:themeColor="text1"/>
                <w:sz w:val="22"/>
                <w:szCs w:val="22"/>
              </w:rPr>
              <w:t>Experiencia profesional: Más de 5 años de experiencia profesional</w:t>
            </w:r>
            <w:r w:rsidRPr="5AF11ABB">
              <w:rPr>
                <w:rFonts w:ascii="Garamond" w:eastAsia="Garamond" w:hAnsi="Garamond" w:cs="Garamond"/>
                <w:sz w:val="22"/>
                <w:szCs w:val="22"/>
              </w:rPr>
              <w:t>.</w:t>
            </w:r>
          </w:p>
          <w:p w14:paraId="4377A95F" w14:textId="68EC91BC" w:rsidR="4E783CAA" w:rsidRDefault="35042A7B" w:rsidP="5AF11ABB">
            <w:pPr>
              <w:rPr>
                <w:rFonts w:ascii="Garamond" w:eastAsia="Garamond" w:hAnsi="Garamond" w:cs="Garamond"/>
                <w:color w:val="000000" w:themeColor="text1"/>
                <w:sz w:val="22"/>
                <w:szCs w:val="22"/>
              </w:rPr>
            </w:pPr>
            <w:r w:rsidRPr="5AF11ABB">
              <w:rPr>
                <w:rFonts w:ascii="Garamond" w:eastAsia="Garamond" w:hAnsi="Garamond" w:cs="Garamond"/>
                <w:sz w:val="22"/>
                <w:szCs w:val="22"/>
              </w:rPr>
              <w:t xml:space="preserve">Experiencia especifica: </w:t>
            </w:r>
            <w:r w:rsidRPr="5AF11ABB">
              <w:rPr>
                <w:rFonts w:ascii="Garamond" w:eastAsia="Garamond" w:hAnsi="Garamond" w:cs="Garamond"/>
                <w:color w:val="000000" w:themeColor="text1"/>
                <w:sz w:val="22"/>
                <w:szCs w:val="22"/>
              </w:rPr>
              <w:t>De la experiencia general por lo menos 60 meses de experiencia relacionada con la coordinación de proyectos de desarrollo social</w:t>
            </w:r>
            <w:r w:rsidRPr="5AF11ABB">
              <w:rPr>
                <w:rFonts w:ascii="Garamond" w:eastAsia="Garamond" w:hAnsi="Garamond" w:cs="Garamond"/>
                <w:sz w:val="22"/>
                <w:szCs w:val="22"/>
              </w:rPr>
              <w:t xml:space="preserve"> en el sector publico</w:t>
            </w:r>
            <w:r w:rsidRPr="5AF11ABB">
              <w:rPr>
                <w:rFonts w:ascii="Garamond" w:eastAsia="Garamond" w:hAnsi="Garamond" w:cs="Garamond"/>
                <w:color w:val="000000" w:themeColor="text1"/>
                <w:sz w:val="22"/>
                <w:szCs w:val="22"/>
              </w:rPr>
              <w:t xml:space="preserve"> </w:t>
            </w:r>
          </w:p>
        </w:tc>
      </w:tr>
      <w:tr w:rsidR="4E783CAA" w14:paraId="5B646481"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27B4FC14" w14:textId="0590118B"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0ADA9330" w14:textId="40C6AE07"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566A77C0" w:rsidRPr="5AF11ABB">
              <w:rPr>
                <w:rFonts w:ascii="Garamond" w:eastAsia="Garamond" w:hAnsi="Garamond" w:cs="Garamond"/>
                <w:color w:val="000000" w:themeColor="text1"/>
                <w:sz w:val="22"/>
                <w:szCs w:val="22"/>
              </w:rPr>
              <w:t>9</w:t>
            </w:r>
            <w:r w:rsidRPr="5AF11ABB">
              <w:rPr>
                <w:rFonts w:ascii="Garamond" w:eastAsia="Garamond" w:hAnsi="Garamond" w:cs="Garamond"/>
                <w:color w:val="000000" w:themeColor="text1"/>
                <w:sz w:val="22"/>
                <w:szCs w:val="22"/>
              </w:rPr>
              <w:t xml:space="preserve"> meses.</w:t>
            </w:r>
          </w:p>
          <w:p w14:paraId="181B2595" w14:textId="247F2AB4"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6F895512" w14:textId="0AC2D51F" w:rsidR="4E783CAA" w:rsidRDefault="35042A7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4E783CAA" w14:paraId="35EF7EF1"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BA2CE05" w14:textId="0860D106"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47B0992B" w14:textId="23CF8117"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1. Actuar como secretaría técnica del Comité Técnico del proyecto, convocará a sus integrantes a las reuniones ordinarias y extraordinarias.</w:t>
            </w:r>
            <w:r w:rsidRPr="5AF11ABB">
              <w:rPr>
                <w:rFonts w:ascii="Garamond" w:eastAsia="Garamond" w:hAnsi="Garamond" w:cs="Garamond"/>
                <w:sz w:val="22"/>
                <w:szCs w:val="22"/>
                <w:lang w:val="es"/>
              </w:rPr>
              <w:t xml:space="preserve"> </w:t>
            </w:r>
          </w:p>
          <w:p w14:paraId="2025221D" w14:textId="613A0788"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2.Realizar los informes de gestión requeridos por la Alcaldía Local u otro ente que lo requiera.</w:t>
            </w:r>
            <w:r w:rsidRPr="5AF11ABB">
              <w:rPr>
                <w:rFonts w:ascii="Garamond" w:eastAsia="Garamond" w:hAnsi="Garamond" w:cs="Garamond"/>
                <w:sz w:val="22"/>
                <w:szCs w:val="22"/>
                <w:lang w:val="es"/>
              </w:rPr>
              <w:t xml:space="preserve"> </w:t>
            </w:r>
          </w:p>
          <w:p w14:paraId="21B11389" w14:textId="1D11483B"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3.Elaborar el plan de trabajo y cronograma del proyecto.</w:t>
            </w:r>
            <w:r w:rsidRPr="5AF11ABB">
              <w:rPr>
                <w:rFonts w:ascii="Garamond" w:eastAsia="Garamond" w:hAnsi="Garamond" w:cs="Garamond"/>
                <w:sz w:val="22"/>
                <w:szCs w:val="22"/>
                <w:lang w:val="es"/>
              </w:rPr>
              <w:t xml:space="preserve"> </w:t>
            </w:r>
          </w:p>
          <w:p w14:paraId="2CA3CCFD" w14:textId="64E60BD5"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4.Revisar y consolidar los informes técnicos, administrativos, y financieros de ejecución contemplando estadísticas de eventos y los demás registros que requiera el supervisor del contrato.</w:t>
            </w:r>
            <w:r w:rsidRPr="5AF11ABB">
              <w:rPr>
                <w:rFonts w:ascii="Garamond" w:eastAsia="Garamond" w:hAnsi="Garamond" w:cs="Garamond"/>
                <w:sz w:val="22"/>
                <w:szCs w:val="22"/>
                <w:lang w:val="es"/>
              </w:rPr>
              <w:t xml:space="preserve"> </w:t>
            </w:r>
          </w:p>
          <w:p w14:paraId="7B397278" w14:textId="65F2FE41"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5.Presentarse ante la JAL, instancias de participación y demás espacios cuando se requiera.</w:t>
            </w:r>
            <w:r w:rsidRPr="5AF11ABB">
              <w:rPr>
                <w:rFonts w:ascii="Garamond" w:eastAsia="Garamond" w:hAnsi="Garamond" w:cs="Garamond"/>
                <w:sz w:val="22"/>
                <w:szCs w:val="22"/>
                <w:lang w:val="es"/>
              </w:rPr>
              <w:t xml:space="preserve"> </w:t>
            </w:r>
          </w:p>
          <w:p w14:paraId="3BDA1DA1" w14:textId="45A08A76"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6.Determinar los canales de atención a los ciudadanos y brindar oportuna respuesta a las peticiones y/o quejas que se presenten.</w:t>
            </w:r>
            <w:r w:rsidRPr="5AF11ABB">
              <w:rPr>
                <w:rFonts w:ascii="Garamond" w:eastAsia="Garamond" w:hAnsi="Garamond" w:cs="Garamond"/>
                <w:sz w:val="22"/>
                <w:szCs w:val="22"/>
                <w:lang w:val="es"/>
              </w:rPr>
              <w:t xml:space="preserve"> </w:t>
            </w:r>
          </w:p>
          <w:p w14:paraId="428443C6" w14:textId="3E015D96"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7.Apoyar el proceso con el almacenista en cuanto a las acciones que correspondan con esta oficina de la Alcaldía Local y en particular los ingresos y egresos de todos los elementos a utilizar dentro del proyecto, inclusive la gestión de paz y salvos.</w:t>
            </w:r>
            <w:r w:rsidRPr="5AF11ABB">
              <w:rPr>
                <w:rFonts w:ascii="Garamond" w:eastAsia="Garamond" w:hAnsi="Garamond" w:cs="Garamond"/>
                <w:sz w:val="22"/>
                <w:szCs w:val="22"/>
                <w:lang w:val="es"/>
              </w:rPr>
              <w:t xml:space="preserve"> </w:t>
            </w:r>
          </w:p>
          <w:p w14:paraId="77AD5E10" w14:textId="51B195A0"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8.Las que se acuerden con el apoyo a la supervisión para la normal ejecución del proyecto.</w:t>
            </w:r>
            <w:r w:rsidRPr="5AF11ABB">
              <w:rPr>
                <w:rFonts w:ascii="Garamond" w:eastAsia="Garamond" w:hAnsi="Garamond" w:cs="Garamond"/>
                <w:sz w:val="22"/>
                <w:szCs w:val="22"/>
                <w:lang w:val="es"/>
              </w:rPr>
              <w:t xml:space="preserve"> </w:t>
            </w:r>
          </w:p>
        </w:tc>
      </w:tr>
      <w:tr w:rsidR="4E783CAA" w14:paraId="1DAA55E7"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3A091754" w14:textId="64AC6A38"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BEBBB38" w14:textId="020AE68B"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UNIVERSITARIO II</w:t>
            </w:r>
          </w:p>
          <w:p w14:paraId="1ED4DCB5" w14:textId="550F8E27"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ASISTENTE L ADMINISTRATIVO/A</w:t>
            </w:r>
          </w:p>
        </w:tc>
      </w:tr>
      <w:tr w:rsidR="4E783CAA" w14:paraId="10ABB372"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E591FDE" w14:textId="5A703EE1"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1E187E38" w14:textId="7A451001" w:rsidR="4E783CAA" w:rsidRDefault="35042A7B"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Profesional en las áreas de las ciencias económicas o administrativas, o ciencias sociales, o humanas</w:t>
            </w:r>
            <w:r w:rsidRPr="5AF11ABB">
              <w:rPr>
                <w:rFonts w:ascii="Garamond" w:eastAsia="Garamond" w:hAnsi="Garamond" w:cs="Garamond"/>
                <w:sz w:val="22"/>
                <w:szCs w:val="22"/>
              </w:rPr>
              <w:t xml:space="preserve"> o ingeniería industrial.</w:t>
            </w:r>
          </w:p>
        </w:tc>
      </w:tr>
      <w:tr w:rsidR="4E783CAA" w14:paraId="15FCE632" w14:textId="77777777" w:rsidTr="5AF11ABB">
        <w:trPr>
          <w:trHeight w:val="27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4A4602F0" w14:textId="0CEFDC95"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01B6D352" w14:textId="3579EDD2" w:rsidR="4E783CAA" w:rsidRDefault="35042A7B" w:rsidP="5AF11ABB">
            <w:pPr>
              <w:rPr>
                <w:rFonts w:ascii="Garamond" w:eastAsia="Garamond" w:hAnsi="Garamond" w:cs="Garamond"/>
                <w:sz w:val="22"/>
                <w:szCs w:val="22"/>
              </w:rPr>
            </w:pPr>
            <w:r w:rsidRPr="5AF11ABB">
              <w:rPr>
                <w:rFonts w:ascii="Garamond" w:eastAsia="Garamond" w:hAnsi="Garamond" w:cs="Garamond"/>
                <w:color w:val="000000" w:themeColor="text1"/>
                <w:sz w:val="22"/>
                <w:szCs w:val="22"/>
              </w:rPr>
              <w:t>Experiencia profesional: 60 meses de experiencia profesional</w:t>
            </w:r>
            <w:r w:rsidRPr="5AF11ABB">
              <w:rPr>
                <w:rFonts w:ascii="Garamond" w:eastAsia="Garamond" w:hAnsi="Garamond" w:cs="Garamond"/>
                <w:sz w:val="22"/>
                <w:szCs w:val="22"/>
              </w:rPr>
              <w:t>.</w:t>
            </w:r>
          </w:p>
          <w:p w14:paraId="43133065" w14:textId="38520AB0" w:rsidR="4E783CAA" w:rsidRDefault="35042A7B" w:rsidP="5AF11ABB">
            <w:pPr>
              <w:rPr>
                <w:rFonts w:ascii="Garamond" w:eastAsia="Garamond" w:hAnsi="Garamond" w:cs="Garamond"/>
                <w:color w:val="000000" w:themeColor="text1"/>
                <w:sz w:val="22"/>
                <w:szCs w:val="22"/>
              </w:rPr>
            </w:pPr>
            <w:r w:rsidRPr="5AF11ABB">
              <w:rPr>
                <w:rFonts w:ascii="Garamond" w:eastAsia="Garamond" w:hAnsi="Garamond" w:cs="Garamond"/>
                <w:sz w:val="22"/>
                <w:szCs w:val="22"/>
              </w:rPr>
              <w:lastRenderedPageBreak/>
              <w:t xml:space="preserve">Experiencia especifica: </w:t>
            </w:r>
            <w:r w:rsidRPr="5AF11ABB">
              <w:rPr>
                <w:rFonts w:ascii="Garamond" w:eastAsia="Garamond" w:hAnsi="Garamond" w:cs="Garamond"/>
                <w:color w:val="000000" w:themeColor="text1"/>
                <w:sz w:val="22"/>
                <w:szCs w:val="22"/>
              </w:rPr>
              <w:t xml:space="preserve">De la experiencia general por lo menos 24 meses de experiencia relacionada con la participación profesional en proyectos sociales </w:t>
            </w:r>
          </w:p>
        </w:tc>
      </w:tr>
      <w:tr w:rsidR="4E783CAA" w14:paraId="7F66DAF4"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2685D8C5" w14:textId="0FB2852F"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055874E6" w14:textId="00EBA049"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59A5102D" w:rsidRPr="5AF11ABB">
              <w:rPr>
                <w:rFonts w:ascii="Garamond" w:eastAsia="Garamond" w:hAnsi="Garamond" w:cs="Garamond"/>
                <w:color w:val="000000" w:themeColor="text1"/>
                <w:sz w:val="22"/>
                <w:szCs w:val="22"/>
              </w:rPr>
              <w:t>9</w:t>
            </w:r>
            <w:r w:rsidRPr="5AF11ABB">
              <w:rPr>
                <w:rFonts w:ascii="Garamond" w:eastAsia="Garamond" w:hAnsi="Garamond" w:cs="Garamond"/>
                <w:color w:val="000000" w:themeColor="text1"/>
                <w:sz w:val="22"/>
                <w:szCs w:val="22"/>
              </w:rPr>
              <w:t xml:space="preserve"> meses.</w:t>
            </w:r>
          </w:p>
          <w:p w14:paraId="1C7454FD" w14:textId="7DDF6B85"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03A5D5AF" w14:textId="4C3332F6"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4E783CAA" w14:paraId="7AE49C21"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5D586D52" w14:textId="56B04A11"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2E25D232" w14:textId="13B00EB0"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1.Apoyar la gestión documental</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del proyecto, garantizando la correcta recepción, archivo y organización de documentos físicos y digitales relacionados con las acciones de seguridad y Convivencia.</w:t>
            </w:r>
            <w:r w:rsidRPr="5AF11ABB">
              <w:rPr>
                <w:rFonts w:ascii="Garamond" w:eastAsia="Garamond" w:hAnsi="Garamond" w:cs="Garamond"/>
                <w:sz w:val="22"/>
                <w:szCs w:val="22"/>
                <w:lang w:val="es"/>
              </w:rPr>
              <w:t xml:space="preserve"> </w:t>
            </w:r>
          </w:p>
          <w:p w14:paraId="589680B8" w14:textId="1A530D69"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2.Elaborar informes administrativos periódicos</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incluyendo reportes de ejecución presupuestal, avances logísticos y administrativos, de acuerdo con los requerimientos de la coordinación del proyecto.</w:t>
            </w:r>
            <w:r w:rsidRPr="5AF11ABB">
              <w:rPr>
                <w:rFonts w:ascii="Garamond" w:eastAsia="Garamond" w:hAnsi="Garamond" w:cs="Garamond"/>
                <w:sz w:val="22"/>
                <w:szCs w:val="22"/>
                <w:lang w:val="es"/>
              </w:rPr>
              <w:t xml:space="preserve"> </w:t>
            </w:r>
          </w:p>
          <w:p w14:paraId="3F022AA6" w14:textId="4078460B"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3.Apoyar la planificación y logística de eventos, talleres, jornadas comunitarias y demás actividades</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contempladas en el marco del proyecto, asegurando su adecuada ejecución.</w:t>
            </w:r>
            <w:r w:rsidRPr="5AF11ABB">
              <w:rPr>
                <w:rFonts w:ascii="Garamond" w:eastAsia="Garamond" w:hAnsi="Garamond" w:cs="Garamond"/>
                <w:sz w:val="22"/>
                <w:szCs w:val="22"/>
                <w:lang w:val="es"/>
              </w:rPr>
              <w:t xml:space="preserve"> </w:t>
            </w:r>
          </w:p>
          <w:p w14:paraId="3EA0A91F" w14:textId="3077D2D6"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4.Coordinar con las áreas técnicas y operativas del proyecto para asegurar la articulación eficiente entre los componentes administrativos y las acciones en territorio.</w:t>
            </w:r>
            <w:r w:rsidRPr="5AF11ABB">
              <w:rPr>
                <w:rFonts w:ascii="Garamond" w:eastAsia="Garamond" w:hAnsi="Garamond" w:cs="Garamond"/>
                <w:sz w:val="22"/>
                <w:szCs w:val="22"/>
                <w:lang w:val="es"/>
              </w:rPr>
              <w:t xml:space="preserve"> </w:t>
            </w:r>
          </w:p>
          <w:p w14:paraId="64411719" w14:textId="27D3A3A4"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5.Apoyar el seguimiento del cronograma de actividades</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asegurando el cumplimiento de los tiempos establecidos y alertando sobre posibles retrasos o desviaciones.</w:t>
            </w:r>
            <w:r w:rsidRPr="5AF11ABB">
              <w:rPr>
                <w:rFonts w:ascii="Garamond" w:eastAsia="Garamond" w:hAnsi="Garamond" w:cs="Garamond"/>
                <w:sz w:val="22"/>
                <w:szCs w:val="22"/>
                <w:lang w:val="es"/>
              </w:rPr>
              <w:t xml:space="preserve"> </w:t>
            </w:r>
          </w:p>
          <w:p w14:paraId="122E76C9" w14:textId="569EC282"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6.Atender y canalizar requerimientos de información de entes de control, entidades aliadas o instancias de supervisión, relacionados con la ejecución administrativa del proyecto.</w:t>
            </w:r>
            <w:r w:rsidRPr="5AF11ABB">
              <w:rPr>
                <w:rFonts w:ascii="Garamond" w:eastAsia="Garamond" w:hAnsi="Garamond" w:cs="Garamond"/>
                <w:sz w:val="22"/>
                <w:szCs w:val="22"/>
                <w:lang w:val="es"/>
              </w:rPr>
              <w:t xml:space="preserve"> </w:t>
            </w:r>
          </w:p>
        </w:tc>
      </w:tr>
      <w:tr w:rsidR="4E783CAA" w14:paraId="7439ADE3"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19BE4AA" w14:textId="6986B848"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6A4FD3DF" w14:textId="537CD148"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TÉCNICO I</w:t>
            </w:r>
          </w:p>
          <w:p w14:paraId="585F0C72" w14:textId="5636EFFD" w:rsidR="4E783CAA" w:rsidRDefault="35042A7B" w:rsidP="5AF11ABB">
            <w:pPr>
              <w:shd w:val="clear" w:color="auto" w:fill="FFFFFF" w:themeFill="background1"/>
              <w:rPr>
                <w:rFonts w:ascii="Garamond" w:eastAsia="Garamond" w:hAnsi="Garamond" w:cs="Garamond"/>
                <w:color w:val="000000" w:themeColor="text1"/>
                <w:sz w:val="22"/>
                <w:szCs w:val="22"/>
              </w:rPr>
            </w:pPr>
            <w:r w:rsidRPr="5AF11ABB">
              <w:rPr>
                <w:rFonts w:ascii="Garamond" w:eastAsia="Garamond" w:hAnsi="Garamond" w:cs="Garamond"/>
                <w:b/>
                <w:bCs/>
                <w:color w:val="000000" w:themeColor="text1"/>
                <w:sz w:val="22"/>
                <w:szCs w:val="22"/>
                <w:highlight w:val="lightGray"/>
              </w:rPr>
              <w:t>GESTOR DOCUMENTAL</w:t>
            </w:r>
            <w:r w:rsidRPr="5AF11ABB">
              <w:rPr>
                <w:rFonts w:ascii="Garamond" w:eastAsia="Garamond" w:hAnsi="Garamond" w:cs="Garamond"/>
                <w:color w:val="000000" w:themeColor="text1"/>
                <w:sz w:val="22"/>
                <w:szCs w:val="22"/>
              </w:rPr>
              <w:t xml:space="preserve"> </w:t>
            </w:r>
          </w:p>
        </w:tc>
      </w:tr>
      <w:tr w:rsidR="4E783CAA" w14:paraId="24F91354"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2F0C9BF5" w14:textId="752F3F1D"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24F8C7C8" w14:textId="210E6E42"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Título de formación técnica o tecnológica o acreditación y aprobación del 50% o más de un plan de estudios de una carrera profesional en áreas de gestión documental o afines.</w:t>
            </w:r>
          </w:p>
        </w:tc>
      </w:tr>
      <w:tr w:rsidR="4E783CAA" w14:paraId="45E58F2A"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495D2D55" w14:textId="7A185723"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4D2E026" w14:textId="494F2DB2" w:rsidR="4E783CAA" w:rsidRDefault="35042A7B"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Experiencia profesional: 36 meses de experiencia profesional</w:t>
            </w:r>
            <w:r w:rsidRPr="5AF11ABB">
              <w:rPr>
                <w:rFonts w:ascii="Garamond" w:eastAsia="Garamond" w:hAnsi="Garamond" w:cs="Garamond"/>
                <w:sz w:val="22"/>
                <w:szCs w:val="22"/>
              </w:rPr>
              <w:t>.</w:t>
            </w:r>
          </w:p>
          <w:p w14:paraId="20C464F2" w14:textId="00DBC65C"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sz w:val="22"/>
                <w:szCs w:val="22"/>
              </w:rPr>
              <w:t xml:space="preserve">Experiencia especifica: </w:t>
            </w:r>
            <w:r w:rsidRPr="5AF11ABB">
              <w:rPr>
                <w:rFonts w:ascii="Garamond" w:eastAsia="Garamond" w:hAnsi="Garamond" w:cs="Garamond"/>
                <w:color w:val="000000" w:themeColor="text1"/>
                <w:sz w:val="22"/>
                <w:szCs w:val="22"/>
              </w:rPr>
              <w:t xml:space="preserve">Mínimo 24 meses en proyectos con el sector público y/o privado </w:t>
            </w:r>
          </w:p>
        </w:tc>
      </w:tr>
      <w:tr w:rsidR="4E783CAA" w14:paraId="4EA8595F"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5CE9231A" w14:textId="5C1B74E4"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50B91D1" w14:textId="5A0E94DD"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45C288ED" w:rsidRPr="5AF11ABB">
              <w:rPr>
                <w:rFonts w:ascii="Garamond" w:eastAsia="Garamond" w:hAnsi="Garamond" w:cs="Garamond"/>
                <w:color w:val="000000" w:themeColor="text1"/>
                <w:sz w:val="22"/>
                <w:szCs w:val="22"/>
              </w:rPr>
              <w:t>7</w:t>
            </w:r>
            <w:r w:rsidRPr="5AF11ABB">
              <w:rPr>
                <w:rFonts w:ascii="Garamond" w:eastAsia="Garamond" w:hAnsi="Garamond" w:cs="Garamond"/>
                <w:color w:val="000000" w:themeColor="text1"/>
                <w:sz w:val="22"/>
                <w:szCs w:val="22"/>
              </w:rPr>
              <w:t xml:space="preserve"> meses.</w:t>
            </w:r>
          </w:p>
          <w:p w14:paraId="770144A0" w14:textId="5F3C487B"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739C0D47" w14:textId="209521CD"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lastRenderedPageBreak/>
              <w:t>Cantidad: Uno (1)</w:t>
            </w:r>
          </w:p>
        </w:tc>
      </w:tr>
      <w:tr w:rsidR="4E783CAA" w14:paraId="57AC84BA"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3F86CA33" w14:textId="1ED8E10A"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171D318D" w14:textId="1D4D0707"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color w:val="000000" w:themeColor="text1"/>
                <w:sz w:val="22"/>
                <w:szCs w:val="22"/>
              </w:rPr>
              <w:t>1.</w:t>
            </w:r>
            <w:r w:rsidRPr="5AF11ABB">
              <w:rPr>
                <w:rFonts w:ascii="Garamond" w:eastAsia="Garamond" w:hAnsi="Garamond" w:cs="Garamond"/>
                <w:sz w:val="22"/>
                <w:szCs w:val="22"/>
              </w:rPr>
              <w:t xml:space="preserve"> Gestión de la documentación del proyecto: Organizar, clasificar y archivar todos los documentos generados en el marco del proyecto, asegurando que estén accesibles y sean fácilmente recuperables.</w:t>
            </w:r>
            <w:r w:rsidRPr="5AF11ABB">
              <w:rPr>
                <w:rFonts w:ascii="Garamond" w:eastAsia="Garamond" w:hAnsi="Garamond" w:cs="Garamond"/>
                <w:sz w:val="22"/>
                <w:szCs w:val="22"/>
                <w:lang w:val="es"/>
              </w:rPr>
              <w:t xml:space="preserve"> </w:t>
            </w:r>
          </w:p>
          <w:p w14:paraId="1E3554FC" w14:textId="6388EB77"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color w:val="000000" w:themeColor="text1"/>
                <w:sz w:val="22"/>
                <w:szCs w:val="22"/>
              </w:rPr>
              <w:t>2.</w:t>
            </w:r>
            <w:r w:rsidRPr="5AF11ABB">
              <w:rPr>
                <w:rFonts w:ascii="Garamond" w:eastAsia="Garamond" w:hAnsi="Garamond" w:cs="Garamond"/>
                <w:sz w:val="22"/>
                <w:szCs w:val="22"/>
              </w:rPr>
              <w:t>Implementación de sistemas de archivo</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Desarrollar y mantener un sistema de archivo físico y digital eficiente que permita la gestión óptima de documentos como informes, actas, contratos, reportes de actividades, entre otros.</w:t>
            </w:r>
            <w:r w:rsidRPr="5AF11ABB">
              <w:rPr>
                <w:rFonts w:ascii="Garamond" w:eastAsia="Garamond" w:hAnsi="Garamond" w:cs="Garamond"/>
                <w:sz w:val="22"/>
                <w:szCs w:val="22"/>
                <w:lang w:val="es"/>
              </w:rPr>
              <w:t xml:space="preserve"> </w:t>
            </w:r>
          </w:p>
          <w:p w14:paraId="51E85399" w14:textId="2EB8F3D5"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3.Seguimiento a la normativa y lineamientos de documentación</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Asegurar que todos los documentos gestionados se ajusten a la normativa interna del proyecto, políticas de seguridad, protección de datos y disposiciones legales aplicables.</w:t>
            </w:r>
            <w:r w:rsidRPr="5AF11ABB">
              <w:rPr>
                <w:rFonts w:ascii="Garamond" w:eastAsia="Garamond" w:hAnsi="Garamond" w:cs="Garamond"/>
                <w:sz w:val="22"/>
                <w:szCs w:val="22"/>
                <w:lang w:val="es"/>
              </w:rPr>
              <w:t xml:space="preserve"> </w:t>
            </w:r>
          </w:p>
          <w:p w14:paraId="6C887AAF" w14:textId="15D87745"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4.Digitalización de documentos físicos</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Coordinar la digitalización de todos los documentos físicos relevantes para el proyecto y garantizar su almacenamiento en formatos accesibles y seguros en plataformas digitales.</w:t>
            </w:r>
            <w:r w:rsidRPr="5AF11ABB">
              <w:rPr>
                <w:rFonts w:ascii="Garamond" w:eastAsia="Garamond" w:hAnsi="Garamond" w:cs="Garamond"/>
                <w:sz w:val="22"/>
                <w:szCs w:val="22"/>
                <w:lang w:val="es"/>
              </w:rPr>
              <w:t xml:space="preserve"> </w:t>
            </w:r>
          </w:p>
          <w:p w14:paraId="215FEF07" w14:textId="7EEBE5C1"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5.Elaboración de informes de gestión documental</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Generar informes periódicos sobre el estado de los archivos, el volumen de documentación gestionada, y las actualizaciones realizadas, con el fin de mantener un seguimiento adecuado.</w:t>
            </w:r>
            <w:r w:rsidRPr="5AF11ABB">
              <w:rPr>
                <w:rFonts w:ascii="Garamond" w:eastAsia="Garamond" w:hAnsi="Garamond" w:cs="Garamond"/>
                <w:sz w:val="22"/>
                <w:szCs w:val="22"/>
                <w:lang w:val="es"/>
              </w:rPr>
              <w:t xml:space="preserve"> </w:t>
            </w:r>
          </w:p>
          <w:p w14:paraId="4771A9DD" w14:textId="7668A49C"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6.Colaboración con equipos técnicos y operativos</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Apoyar en la coordinación con los equipos técnicos del proyecto para asegurar que los documentos generados sean debidamente archivados y accesibles en tiempo real.</w:t>
            </w:r>
            <w:r w:rsidRPr="5AF11ABB">
              <w:rPr>
                <w:rFonts w:ascii="Garamond" w:eastAsia="Garamond" w:hAnsi="Garamond" w:cs="Garamond"/>
                <w:sz w:val="22"/>
                <w:szCs w:val="22"/>
                <w:lang w:val="es"/>
              </w:rPr>
              <w:t xml:space="preserve"> </w:t>
            </w:r>
          </w:p>
        </w:tc>
      </w:tr>
      <w:tr w:rsidR="4E783CAA" w14:paraId="2CE41F6C"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53C4B53" w14:textId="42967D41"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42954F0C" w14:textId="5A6A6B74"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I</w:t>
            </w:r>
          </w:p>
          <w:p w14:paraId="350E834F" w14:textId="064DFDDA"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COMUNICADOR SOCIAL</w:t>
            </w:r>
          </w:p>
        </w:tc>
      </w:tr>
      <w:tr w:rsidR="4E783CAA" w14:paraId="2FC4A3A9"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56696624" w14:textId="10754724"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5EF0EE58" w14:textId="674A0E34"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Comunicador(a) social corresponde a un profesional o tecnólogo en Comunicación Social, Comunicación Comunitaria, Producción Audiovisual o áreas afines.</w:t>
            </w:r>
          </w:p>
        </w:tc>
      </w:tr>
      <w:tr w:rsidR="4E783CAA" w14:paraId="5C8474BF"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48A0E5E5" w14:textId="2CC4329F"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6445E895" w14:textId="29A6FA72" w:rsidR="4E783CAA" w:rsidRDefault="35042A7B"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Debe contar con al menos doce (12) meses de experiencia </w:t>
            </w:r>
            <w:r w:rsidRPr="5AF11ABB">
              <w:rPr>
                <w:rFonts w:ascii="Garamond" w:eastAsia="Garamond" w:hAnsi="Garamond" w:cs="Garamond"/>
                <w:sz w:val="22"/>
                <w:szCs w:val="22"/>
              </w:rPr>
              <w:t xml:space="preserve">específica en documentación de procesos sociales, producción de contenidos visuales y diseño de piezas comunicativas en el marco de proyectos comunitarios o educativos </w:t>
            </w:r>
          </w:p>
        </w:tc>
      </w:tr>
      <w:tr w:rsidR="4E783CAA" w14:paraId="51EA6445"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2A3976E0" w14:textId="373E55F8"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014E323" w14:textId="6E887CCE"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57783746" w:rsidRPr="5AF11ABB">
              <w:rPr>
                <w:rFonts w:ascii="Garamond" w:eastAsia="Garamond" w:hAnsi="Garamond" w:cs="Garamond"/>
                <w:color w:val="000000" w:themeColor="text1"/>
                <w:sz w:val="22"/>
                <w:szCs w:val="22"/>
              </w:rPr>
              <w:t>9</w:t>
            </w:r>
            <w:r w:rsidRPr="5AF11ABB">
              <w:rPr>
                <w:rFonts w:ascii="Garamond" w:eastAsia="Garamond" w:hAnsi="Garamond" w:cs="Garamond"/>
                <w:color w:val="000000" w:themeColor="text1"/>
                <w:sz w:val="22"/>
                <w:szCs w:val="22"/>
              </w:rPr>
              <w:t xml:space="preserve"> meses.</w:t>
            </w:r>
          </w:p>
          <w:p w14:paraId="4F5FCAE7" w14:textId="51BFE6D9"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1C1E02A3" w14:textId="55BF4E29"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4E783CAA" w14:paraId="491D0F89"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3BC2841F" w14:textId="639026CA"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7407E13" w14:textId="2E3E6F69"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1.Desarrollar planes de comunicación adecuados para el contexto local de Kennedy, con el objetivo de fomentar la seguridad, convivencia ciudadana y resolución pacífica de conflictos.</w:t>
            </w:r>
          </w:p>
          <w:p w14:paraId="6CF58107" w14:textId="748A9029"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2.Crear materiales didácticos y de sensibilización para las comunidades locales, que expliquen los mecanismos de resolución pacífica de conflictos, acceso a la justicia y derechos humanos.</w:t>
            </w:r>
          </w:p>
          <w:p w14:paraId="7CBA9434" w14:textId="2D0020FA"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3.Planificar y coordinar actividades de capacitación en comunicación, dirigida a líderes comunitarios, jóvenes, mujeres y otros actores clave.</w:t>
            </w:r>
          </w:p>
          <w:p w14:paraId="7D264B42" w14:textId="7391EDC3"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4.Implementar canales de comunicación accesibles (medios comunitarios, redes sociales, charlas, foros) que faciliten la interacción entre la comunidad, las autoridades y el FDLK.</w:t>
            </w:r>
          </w:p>
          <w:p w14:paraId="3EC2AC39" w14:textId="0B4E788D"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5.Presentar informes periódicos con los avances y resultados de la implementación de las estrategias comunicacionales, sugiriendo ajustes si es necesario.</w:t>
            </w:r>
          </w:p>
        </w:tc>
      </w:tr>
      <w:tr w:rsidR="4E783CAA" w14:paraId="2040DC72"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2EDF7716" w14:textId="5577B390"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2E917A7B" w14:textId="7C228F67" w:rsidR="4E783CAA" w:rsidRDefault="35042A7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II DISEÑADOR/A GRÁFICA</w:t>
            </w:r>
          </w:p>
        </w:tc>
      </w:tr>
      <w:tr w:rsidR="4E783CAA" w14:paraId="6EF4090F"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4139610A" w14:textId="1D2D4327"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4501B2E7" w14:textId="08141830"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Título profesional en disciplina académica: diseño gráfico o publicidad.</w:t>
            </w:r>
          </w:p>
        </w:tc>
      </w:tr>
      <w:tr w:rsidR="4E783CAA" w14:paraId="7C23A965"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12F41C1" w14:textId="139FEDA0"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00E554A1" w14:textId="4163DED7"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Experiencia profesional: mínimo de 24 meses después de obtener el título pregrado </w:t>
            </w:r>
            <w:r w:rsidR="4E783CAA">
              <w:br/>
            </w:r>
            <w:r w:rsidRPr="5AF11ABB">
              <w:rPr>
                <w:rFonts w:ascii="Garamond" w:eastAsia="Garamond" w:hAnsi="Garamond" w:cs="Garamond"/>
                <w:color w:val="000000" w:themeColor="text1"/>
                <w:sz w:val="22"/>
                <w:szCs w:val="22"/>
              </w:rPr>
              <w:t xml:space="preserve"> Experiencia específica: certificada dentro de su portafolio u hoja de vida,  mínimo un (1) producto con enfoque del proyecto en seguridad, derechos y/o convivencia ciudadana</w:t>
            </w:r>
          </w:p>
        </w:tc>
      </w:tr>
      <w:tr w:rsidR="4E783CAA" w14:paraId="5A83AE90"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11853D9F" w14:textId="173441E2"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148959D4" w14:textId="62D8D3E2"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4AB4843D" w:rsidRPr="5AF11ABB">
              <w:rPr>
                <w:rFonts w:ascii="Garamond" w:eastAsia="Garamond" w:hAnsi="Garamond" w:cs="Garamond"/>
                <w:color w:val="000000" w:themeColor="text1"/>
                <w:sz w:val="22"/>
                <w:szCs w:val="22"/>
              </w:rPr>
              <w:t>9</w:t>
            </w:r>
            <w:r w:rsidRPr="5AF11ABB">
              <w:rPr>
                <w:rFonts w:ascii="Garamond" w:eastAsia="Garamond" w:hAnsi="Garamond" w:cs="Garamond"/>
                <w:color w:val="000000" w:themeColor="text1"/>
                <w:sz w:val="22"/>
                <w:szCs w:val="22"/>
              </w:rPr>
              <w:t xml:space="preserve"> meses.</w:t>
            </w:r>
          </w:p>
          <w:p w14:paraId="602279A4" w14:textId="2A9DABF6"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3566892F" w14:textId="69DD4FAE"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4E783CAA" w14:paraId="19D2717F"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0204C8F1" w14:textId="477B8D1A"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64C5ABBF" w14:textId="007C9931" w:rsidR="4E783CAA" w:rsidRDefault="35042A7B" w:rsidP="5AF11ABB">
            <w:pPr>
              <w:jc w:val="both"/>
              <w:rPr>
                <w:rFonts w:ascii="Garamond" w:eastAsia="Garamond" w:hAnsi="Garamond" w:cs="Garamond"/>
                <w:sz w:val="22"/>
                <w:szCs w:val="22"/>
                <w:lang w:val="es"/>
              </w:rPr>
            </w:pPr>
            <w:r w:rsidRPr="5AF11ABB">
              <w:rPr>
                <w:rFonts w:ascii="Garamond" w:eastAsia="Garamond" w:hAnsi="Garamond" w:cs="Garamond"/>
                <w:sz w:val="22"/>
                <w:szCs w:val="22"/>
              </w:rPr>
              <w:t>1.Cumplir con los plazos de entrega establecidos en el cronograma acordado con el FDLK.</w:t>
            </w:r>
            <w:r w:rsidRPr="5AF11ABB">
              <w:rPr>
                <w:rFonts w:ascii="Garamond" w:eastAsia="Garamond" w:hAnsi="Garamond" w:cs="Garamond"/>
                <w:sz w:val="22"/>
                <w:szCs w:val="22"/>
                <w:lang w:val="es"/>
              </w:rPr>
              <w:t xml:space="preserve"> </w:t>
            </w:r>
          </w:p>
          <w:p w14:paraId="2B572A57" w14:textId="69C78A64"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sz w:val="22"/>
                <w:szCs w:val="22"/>
              </w:rPr>
              <w:t>2.</w:t>
            </w:r>
            <w:r w:rsidRPr="5AF11ABB">
              <w:rPr>
                <w:rFonts w:ascii="Garamond" w:eastAsia="Garamond" w:hAnsi="Garamond" w:cs="Garamond"/>
                <w:color w:val="000000" w:themeColor="text1"/>
                <w:sz w:val="22"/>
                <w:szCs w:val="22"/>
              </w:rPr>
              <w:t>Revisar y ajustar los diseños para asegurar que cumplan con los estándares de calidad y los lineamientos del manual de Comunicaciones de la Alcaldia mayor de Bogotá.</w:t>
            </w:r>
            <w:r w:rsidRPr="5AF11ABB">
              <w:rPr>
                <w:rFonts w:ascii="Garamond" w:eastAsia="Garamond" w:hAnsi="Garamond" w:cs="Garamond"/>
                <w:color w:val="000000" w:themeColor="text1"/>
                <w:sz w:val="22"/>
                <w:szCs w:val="22"/>
                <w:lang w:val="es"/>
              </w:rPr>
              <w:t xml:space="preserve"> </w:t>
            </w:r>
          </w:p>
          <w:p w14:paraId="4FD83808" w14:textId="0A965968"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sz w:val="22"/>
                <w:szCs w:val="22"/>
              </w:rPr>
              <w:t>3.</w:t>
            </w:r>
            <w:r w:rsidRPr="5AF11ABB">
              <w:rPr>
                <w:rFonts w:ascii="Garamond" w:eastAsia="Garamond" w:hAnsi="Garamond" w:cs="Garamond"/>
                <w:color w:val="000000" w:themeColor="text1"/>
                <w:sz w:val="22"/>
                <w:szCs w:val="22"/>
              </w:rPr>
              <w:t xml:space="preserve">Documentar audiovisual y fotográficamente los componente del Proyecto. </w:t>
            </w:r>
            <w:r w:rsidRPr="5AF11ABB">
              <w:rPr>
                <w:rFonts w:ascii="Garamond" w:eastAsia="Garamond" w:hAnsi="Garamond" w:cs="Garamond"/>
                <w:color w:val="000000" w:themeColor="text1"/>
                <w:sz w:val="22"/>
                <w:szCs w:val="22"/>
                <w:lang w:val="es"/>
              </w:rPr>
              <w:t xml:space="preserve"> </w:t>
            </w:r>
          </w:p>
          <w:p w14:paraId="35D70ABF" w14:textId="6CF9D034"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sz w:val="22"/>
                <w:szCs w:val="22"/>
              </w:rPr>
              <w:t>4.</w:t>
            </w:r>
            <w:r w:rsidRPr="5AF11ABB">
              <w:rPr>
                <w:rFonts w:ascii="Garamond" w:eastAsia="Garamond" w:hAnsi="Garamond" w:cs="Garamond"/>
                <w:color w:val="000000" w:themeColor="text1"/>
                <w:sz w:val="22"/>
                <w:szCs w:val="22"/>
              </w:rPr>
              <w:t>R</w:t>
            </w:r>
            <w:r w:rsidRPr="5AF11ABB">
              <w:rPr>
                <w:rFonts w:ascii="Garamond" w:eastAsia="Garamond" w:hAnsi="Garamond" w:cs="Garamond"/>
                <w:sz w:val="22"/>
                <w:szCs w:val="22"/>
              </w:rPr>
              <w:t>ealizar videos de “antes y después” de entrega de kits, talleres, actividades comunitarias y diplomado, realizar todos los diseños del proyecto.</w:t>
            </w:r>
            <w:r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lang w:val="es"/>
              </w:rPr>
              <w:t xml:space="preserve"> </w:t>
            </w:r>
          </w:p>
          <w:p w14:paraId="28E282C4" w14:textId="041C9621"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sz w:val="22"/>
                <w:szCs w:val="22"/>
              </w:rPr>
              <w:lastRenderedPageBreak/>
              <w:t>5.</w:t>
            </w:r>
            <w:r w:rsidRPr="5AF11ABB">
              <w:rPr>
                <w:rFonts w:ascii="Garamond" w:eastAsia="Garamond" w:hAnsi="Garamond" w:cs="Garamond"/>
                <w:color w:val="000000" w:themeColor="text1"/>
                <w:sz w:val="22"/>
                <w:szCs w:val="22"/>
              </w:rPr>
              <w:t xml:space="preserve">Transformar ideas abstractas en conceptos visuales claros y atractivos, teniendo como </w:t>
            </w:r>
            <w:r w:rsidRPr="5AF11ABB">
              <w:rPr>
                <w:rFonts w:ascii="Garamond" w:eastAsia="Garamond" w:hAnsi="Garamond" w:cs="Garamond"/>
                <w:sz w:val="22"/>
                <w:szCs w:val="22"/>
              </w:rPr>
              <w:t>linea base el manual de prensa del FDLK</w:t>
            </w:r>
            <w:r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lang w:val="es"/>
              </w:rPr>
              <w:t xml:space="preserve"> </w:t>
            </w:r>
          </w:p>
          <w:p w14:paraId="08118D1A" w14:textId="4DC1D14B"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sz w:val="22"/>
                <w:szCs w:val="22"/>
              </w:rPr>
              <w:t>6.</w:t>
            </w:r>
            <w:r w:rsidRPr="5AF11ABB">
              <w:rPr>
                <w:rFonts w:ascii="Garamond" w:eastAsia="Garamond" w:hAnsi="Garamond" w:cs="Garamond"/>
                <w:color w:val="000000" w:themeColor="text1"/>
                <w:sz w:val="22"/>
                <w:szCs w:val="22"/>
              </w:rPr>
              <w:t xml:space="preserve">Planificar, organizar y ejecutar proyectos de diseño, cumpliendo con plazos y presupuestos. </w:t>
            </w:r>
            <w:r w:rsidRPr="5AF11ABB">
              <w:rPr>
                <w:rFonts w:ascii="Garamond" w:eastAsia="Garamond" w:hAnsi="Garamond" w:cs="Garamond"/>
                <w:color w:val="000000" w:themeColor="text1"/>
                <w:sz w:val="22"/>
                <w:szCs w:val="22"/>
                <w:lang w:val="es"/>
              </w:rPr>
              <w:t xml:space="preserve"> </w:t>
            </w:r>
          </w:p>
          <w:p w14:paraId="38062158" w14:textId="52013AEC"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sz w:val="22"/>
                <w:szCs w:val="22"/>
              </w:rPr>
              <w:t>7.</w:t>
            </w:r>
            <w:r w:rsidRPr="5AF11ABB">
              <w:rPr>
                <w:rFonts w:ascii="Garamond" w:eastAsia="Garamond" w:hAnsi="Garamond" w:cs="Garamond"/>
                <w:color w:val="000000" w:themeColor="text1"/>
                <w:sz w:val="22"/>
                <w:szCs w:val="22"/>
              </w:rPr>
              <w:t xml:space="preserve"> Ser enlace con la oficina de prensa del FDLK</w:t>
            </w:r>
          </w:p>
        </w:tc>
      </w:tr>
      <w:tr w:rsidR="4E783CAA" w14:paraId="4DD3E21D"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260D85DA" w14:textId="21D2D086"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CARGO</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6ED63FD1" w14:textId="71E435FC" w:rsidR="4E783CAA" w:rsidRDefault="35042A7B" w:rsidP="5AF11ABB">
            <w:pPr>
              <w:jc w:val="both"/>
              <w:rPr>
                <w:rFonts w:ascii="Garamond" w:eastAsia="Garamond" w:hAnsi="Garamond" w:cs="Garamond"/>
                <w:b/>
                <w:bCs/>
                <w:color w:val="000000" w:themeColor="text1"/>
                <w:sz w:val="22"/>
                <w:szCs w:val="22"/>
                <w:highlight w:val="lightGray"/>
                <w:lang w:val="en-US"/>
              </w:rPr>
            </w:pPr>
            <w:r w:rsidRPr="5AF11ABB">
              <w:rPr>
                <w:rFonts w:ascii="Garamond" w:eastAsia="Garamond" w:hAnsi="Garamond" w:cs="Garamond"/>
                <w:b/>
                <w:bCs/>
                <w:color w:val="000000" w:themeColor="text1"/>
                <w:sz w:val="22"/>
                <w:szCs w:val="22"/>
                <w:highlight w:val="lightGray"/>
                <w:lang w:val="en-US"/>
              </w:rPr>
              <w:t>GESTOR DE COMUNICACIONES CIUDADANA</w:t>
            </w:r>
          </w:p>
        </w:tc>
      </w:tr>
      <w:tr w:rsidR="4E783CAA" w14:paraId="0CE600B2"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1A22D127" w14:textId="247391F7"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D4FC00E" w14:textId="2C7AA7BA" w:rsidR="4E783CAA" w:rsidRDefault="35042A7B"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Bachiller</w:t>
            </w:r>
            <w:r w:rsidRPr="5AF11ABB">
              <w:rPr>
                <w:rFonts w:ascii="Garamond" w:eastAsia="Garamond" w:hAnsi="Garamond" w:cs="Garamond"/>
                <w:sz w:val="22"/>
                <w:szCs w:val="22"/>
              </w:rPr>
              <w:t xml:space="preserve"> con experiencia laboral de al menos 3 años en atención al usuario, gestión comunitaria, manejo </w:t>
            </w:r>
            <w:r w:rsidRPr="5AF11ABB">
              <w:rPr>
                <w:rFonts w:ascii="Garamond" w:eastAsia="Garamond" w:hAnsi="Garamond" w:cs="Garamond"/>
                <w:color w:val="000000" w:themeColor="text1"/>
                <w:sz w:val="22"/>
                <w:szCs w:val="22"/>
              </w:rPr>
              <w:t xml:space="preserve">de base de datos labores de orientació ciudadana </w:t>
            </w:r>
          </w:p>
        </w:tc>
      </w:tr>
      <w:tr w:rsidR="4E783CAA" w14:paraId="3CF8AAFC"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707D4CDD" w14:textId="0436F6A9"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37D071EB" w14:textId="54B6485B" w:rsidR="4E783CAA" w:rsidRDefault="35042A7B" w:rsidP="5AF11ABB">
            <w:pPr>
              <w:rPr>
                <w:rFonts w:ascii="Garamond" w:eastAsia="Garamond" w:hAnsi="Garamond" w:cs="Garamond"/>
                <w:sz w:val="22"/>
                <w:szCs w:val="22"/>
              </w:rPr>
            </w:pPr>
            <w:r w:rsidRPr="5AF11ABB">
              <w:rPr>
                <w:rFonts w:ascii="Garamond" w:eastAsia="Garamond" w:hAnsi="Garamond" w:cs="Garamond"/>
                <w:color w:val="000000" w:themeColor="text1"/>
                <w:sz w:val="22"/>
                <w:szCs w:val="22"/>
              </w:rPr>
              <w:t>Experiencia profesional: Experiencia laboral de al menos 5 años en</w:t>
            </w:r>
            <w:r w:rsidRPr="5AF11ABB">
              <w:rPr>
                <w:rFonts w:ascii="Garamond" w:eastAsia="Garamond" w:hAnsi="Garamond" w:cs="Garamond"/>
                <w:sz w:val="22"/>
                <w:szCs w:val="22"/>
              </w:rPr>
              <w:t xml:space="preserve"> atención al usuario, gestión comunitaria, manejo de bases de datos, labores de orientación ciudadana  </w:t>
            </w:r>
            <w:r w:rsidR="4E783CAA">
              <w:br/>
            </w:r>
            <w:r w:rsidRPr="5AF11ABB">
              <w:rPr>
                <w:rFonts w:ascii="Garamond" w:eastAsia="Garamond" w:hAnsi="Garamond" w:cs="Garamond"/>
                <w:color w:val="000000" w:themeColor="text1"/>
                <w:sz w:val="22"/>
                <w:szCs w:val="22"/>
              </w:rPr>
              <w:t>Experiencia específica: Mínimo 24 meses en proyectos sociales sector publico</w:t>
            </w:r>
            <w:r w:rsidRPr="5AF11ABB">
              <w:rPr>
                <w:rFonts w:ascii="Garamond" w:eastAsia="Garamond" w:hAnsi="Garamond" w:cs="Garamond"/>
                <w:sz w:val="22"/>
                <w:szCs w:val="22"/>
              </w:rPr>
              <w:t xml:space="preserve"> </w:t>
            </w:r>
          </w:p>
        </w:tc>
      </w:tr>
      <w:tr w:rsidR="4E783CAA" w14:paraId="7B6C8496"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7F385846" w14:textId="734768BA"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36FD6474" w14:textId="69AB6297"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0DA51516" w:rsidRPr="5AF11ABB">
              <w:rPr>
                <w:rFonts w:ascii="Garamond" w:eastAsia="Garamond" w:hAnsi="Garamond" w:cs="Garamond"/>
                <w:color w:val="000000" w:themeColor="text1"/>
                <w:sz w:val="22"/>
                <w:szCs w:val="22"/>
              </w:rPr>
              <w:t>9</w:t>
            </w:r>
            <w:r w:rsidRPr="5AF11ABB">
              <w:rPr>
                <w:rFonts w:ascii="Garamond" w:eastAsia="Garamond" w:hAnsi="Garamond" w:cs="Garamond"/>
                <w:color w:val="000000" w:themeColor="text1"/>
                <w:sz w:val="22"/>
                <w:szCs w:val="22"/>
              </w:rPr>
              <w:t xml:space="preserve"> meses.</w:t>
            </w:r>
          </w:p>
          <w:p w14:paraId="4AC7073E" w14:textId="68D476FB"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2349354C" w14:textId="2E760395"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4E783CAA" w14:paraId="2DE5BB72"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3AFAD6AA" w14:textId="120CCB3A"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0F2C1DBB" w14:textId="64D42CBC"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1.Coordinar la implementación de las campañas y actividades comunicacionales dentro de la comunidad, asegurando que los mensajes lleguen de manera efectiva a todos los sectores.</w:t>
            </w:r>
          </w:p>
          <w:p w14:paraId="3A5EDEBF" w14:textId="4047DD77"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2.Gestionar las relaciones con medios locales, comunidades organizadas y actores clave, fomentando la creación de alianzas estratégicas para el fortalecimiento de la convivencia ciudadana.</w:t>
            </w:r>
          </w:p>
          <w:p w14:paraId="3C8C26A7" w14:textId="58A2DAF3"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3.Realizar un seguimiento constante de las estrategias comunicacionales, evaluando su efectividad en la mejora de la seguridad, la convivencia y la participación ciudadana.</w:t>
            </w:r>
          </w:p>
          <w:p w14:paraId="7CB7C4B9" w14:textId="02DA6F4F"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4. Asegurar que la información se distribuya de manera oportuna y llegue a los lugares de mayor concentración de público, como escuelas, centros comunitarios.</w:t>
            </w:r>
          </w:p>
          <w:p w14:paraId="626692D7" w14:textId="4535CE59"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5. Elaborar planes de comunicación adaptados a las características de la comunidad, con énfasis en la inclusión de todos los grupos sociales. </w:t>
            </w:r>
          </w:p>
        </w:tc>
      </w:tr>
      <w:tr w:rsidR="4E783CAA" w14:paraId="2C14962F"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1DE2F0C8" w14:textId="213556EF"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2E764578" w14:textId="4DB11242" w:rsidR="4E783CAA" w:rsidRDefault="35042A7B" w:rsidP="5AF11ABB">
            <w:pPr>
              <w:jc w:val="both"/>
              <w:rPr>
                <w:rFonts w:ascii="Garamond" w:eastAsia="Garamond" w:hAnsi="Garamond" w:cs="Garamond"/>
                <w:b/>
                <w:bCs/>
                <w:color w:val="000000" w:themeColor="text1"/>
                <w:sz w:val="22"/>
                <w:szCs w:val="22"/>
                <w:highlight w:val="lightGray"/>
                <w:lang w:val="en-US"/>
              </w:rPr>
            </w:pPr>
            <w:r w:rsidRPr="5AF11ABB">
              <w:rPr>
                <w:rFonts w:ascii="Garamond" w:eastAsia="Garamond" w:hAnsi="Garamond" w:cs="Garamond"/>
                <w:b/>
                <w:bCs/>
                <w:color w:val="000000" w:themeColor="text1"/>
                <w:sz w:val="22"/>
                <w:szCs w:val="22"/>
                <w:highlight w:val="lightGray"/>
                <w:lang w:val="en-US"/>
              </w:rPr>
              <w:t>AUXILIAR LOGISTICO</w:t>
            </w:r>
          </w:p>
        </w:tc>
      </w:tr>
      <w:tr w:rsidR="4E783CAA" w14:paraId="0539D50A"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7F3013E7" w14:textId="1ACE762F"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5F0807E8" w14:textId="117CD0FB" w:rsidR="4E783CAA" w:rsidRDefault="35042A7B" w:rsidP="5AF11ABB">
            <w:pPr>
              <w:jc w:val="both"/>
              <w:rPr>
                <w:rFonts w:ascii="Garamond" w:eastAsia="Garamond" w:hAnsi="Garamond" w:cs="Garamond"/>
                <w:color w:val="000000" w:themeColor="text1"/>
                <w:sz w:val="22"/>
                <w:szCs w:val="22"/>
                <w:lang w:val="en-US"/>
              </w:rPr>
            </w:pPr>
            <w:r w:rsidRPr="5AF11ABB">
              <w:rPr>
                <w:rFonts w:ascii="Garamond" w:eastAsia="Garamond" w:hAnsi="Garamond" w:cs="Garamond"/>
                <w:color w:val="000000" w:themeColor="text1"/>
                <w:sz w:val="22"/>
                <w:szCs w:val="22"/>
                <w:lang w:val="en-US"/>
              </w:rPr>
              <w:t>Bachiller o tecnico</w:t>
            </w:r>
          </w:p>
        </w:tc>
      </w:tr>
      <w:tr w:rsidR="4E783CAA" w14:paraId="498F8BC1"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05F7BB94" w14:textId="6A99A830"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4735EFC8" w14:textId="733BDFEA" w:rsidR="4E783CAA" w:rsidRDefault="35042A7B"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Experiencia profesional: 24 meses de experiencia general </w:t>
            </w:r>
            <w:r w:rsidR="4E783CAA">
              <w:br/>
            </w:r>
            <w:r w:rsidRPr="5AF11ABB">
              <w:rPr>
                <w:rFonts w:ascii="Garamond" w:eastAsia="Garamond" w:hAnsi="Garamond" w:cs="Garamond"/>
                <w:color w:val="000000" w:themeColor="text1"/>
                <w:sz w:val="22"/>
                <w:szCs w:val="22"/>
              </w:rPr>
              <w:t xml:space="preserve">Experiencia específica: </w:t>
            </w:r>
            <w:r w:rsidRPr="5AF11ABB">
              <w:rPr>
                <w:rFonts w:ascii="Garamond" w:eastAsia="Garamond" w:hAnsi="Garamond" w:cs="Garamond"/>
                <w:sz w:val="22"/>
                <w:szCs w:val="22"/>
              </w:rPr>
              <w:t xml:space="preserve">experiencia minima de 2 años </w:t>
            </w:r>
            <w:r w:rsidRPr="5AF11ABB">
              <w:rPr>
                <w:rFonts w:ascii="Garamond" w:eastAsia="Garamond" w:hAnsi="Garamond" w:cs="Garamond"/>
                <w:sz w:val="22"/>
                <w:szCs w:val="22"/>
              </w:rPr>
              <w:lastRenderedPageBreak/>
              <w:t>en apoyo operativo de actividades comunitarias organizacion de eventos, distribucion de materiales, montaje y adecuacion de espacios</w:t>
            </w:r>
          </w:p>
        </w:tc>
      </w:tr>
      <w:tr w:rsidR="4E783CAA" w14:paraId="6A896D4C"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5DC68311" w14:textId="23BBFE4A"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54A083C2" w14:textId="45A79858"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3331A7DB" w:rsidRPr="5AF11ABB">
              <w:rPr>
                <w:rFonts w:ascii="Garamond" w:eastAsia="Garamond" w:hAnsi="Garamond" w:cs="Garamond"/>
                <w:color w:val="000000" w:themeColor="text1"/>
                <w:sz w:val="22"/>
                <w:szCs w:val="22"/>
              </w:rPr>
              <w:t>9</w:t>
            </w:r>
            <w:r w:rsidRPr="5AF11ABB">
              <w:rPr>
                <w:rFonts w:ascii="Garamond" w:eastAsia="Garamond" w:hAnsi="Garamond" w:cs="Garamond"/>
                <w:color w:val="000000" w:themeColor="text1"/>
                <w:sz w:val="22"/>
                <w:szCs w:val="22"/>
              </w:rPr>
              <w:t xml:space="preserve"> meses.</w:t>
            </w:r>
          </w:p>
          <w:p w14:paraId="35FDD6C2" w14:textId="2AD944B2"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439F4B44" w14:textId="30668311"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c</w:t>
            </w:r>
            <w:r w:rsidR="1670A1AB" w:rsidRPr="5AF11ABB">
              <w:rPr>
                <w:rFonts w:ascii="Garamond" w:eastAsia="Garamond" w:hAnsi="Garamond" w:cs="Garamond"/>
                <w:color w:val="000000" w:themeColor="text1"/>
                <w:sz w:val="22"/>
                <w:szCs w:val="22"/>
              </w:rPr>
              <w:t>uatro</w:t>
            </w:r>
            <w:r w:rsidRPr="5AF11ABB">
              <w:rPr>
                <w:rFonts w:ascii="Garamond" w:eastAsia="Garamond" w:hAnsi="Garamond" w:cs="Garamond"/>
                <w:color w:val="000000" w:themeColor="text1"/>
                <w:sz w:val="22"/>
                <w:szCs w:val="22"/>
              </w:rPr>
              <w:t xml:space="preserve"> (</w:t>
            </w:r>
            <w:r w:rsidR="2F3A93A5" w:rsidRPr="5AF11ABB">
              <w:rPr>
                <w:rFonts w:ascii="Garamond" w:eastAsia="Garamond" w:hAnsi="Garamond" w:cs="Garamond"/>
                <w:color w:val="000000" w:themeColor="text1"/>
                <w:sz w:val="22"/>
                <w:szCs w:val="22"/>
              </w:rPr>
              <w:t>4</w:t>
            </w:r>
            <w:r w:rsidRPr="5AF11ABB">
              <w:rPr>
                <w:rFonts w:ascii="Garamond" w:eastAsia="Garamond" w:hAnsi="Garamond" w:cs="Garamond"/>
                <w:color w:val="000000" w:themeColor="text1"/>
                <w:sz w:val="22"/>
                <w:szCs w:val="22"/>
              </w:rPr>
              <w:t>)</w:t>
            </w:r>
          </w:p>
        </w:tc>
      </w:tr>
      <w:tr w:rsidR="4E783CAA" w14:paraId="3FA23639"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3A1797D1" w14:textId="4C727DF7"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2444832A" w14:textId="735EE687"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1.Brindar soporte logístico en la organización de actividades comunitarias, formativas y pedagógicas, como talleres, charlas, mesas de trabajo, y eventos relacionados con la resolución de conflictos y convivencia.</w:t>
            </w:r>
          </w:p>
          <w:p w14:paraId="217C31E5" w14:textId="34116994"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2.Asegurar que todos los insumos sean entregados de manera oportuna y que estén en condiciones adecuadas para su uso durante las actividades.</w:t>
            </w:r>
          </w:p>
          <w:p w14:paraId="68B22C7A" w14:textId="42D0DEDB"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3.Brindar apoyo en la logística de las sesiones de capacitación y formación, como la disposición de materiales, equipos multimedia y recursos pedagógicos.</w:t>
            </w:r>
          </w:p>
          <w:p w14:paraId="30AE9335" w14:textId="49E41BB1"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4.Coordinar con el equipo de trabajo para garantizar que las actividades se lleven a cabo según lo planificado, y que los recursos humanos estén disponibles y preparados para apoyar en la ejecución.</w:t>
            </w:r>
          </w:p>
          <w:p w14:paraId="32B56A6E" w14:textId="062CA820" w:rsidR="4E783CAA" w:rsidRDefault="35042A7B" w:rsidP="5AF11ABB">
            <w:pPr>
              <w:jc w:val="both"/>
              <w:rPr>
                <w:rFonts w:ascii="Garamond" w:eastAsia="Garamond" w:hAnsi="Garamond" w:cs="Garamond"/>
                <w:sz w:val="22"/>
                <w:szCs w:val="22"/>
              </w:rPr>
            </w:pPr>
            <w:r w:rsidRPr="5AF11ABB">
              <w:rPr>
                <w:rFonts w:ascii="Garamond" w:eastAsia="Garamond" w:hAnsi="Garamond" w:cs="Garamond"/>
                <w:sz w:val="22"/>
                <w:szCs w:val="22"/>
              </w:rPr>
              <w:t>5.Apoyar en la gestión de los cronogramas de trabajo y asegurar que se cumplan los plazos establecidos para la realización de actividades logísticas.</w:t>
            </w:r>
          </w:p>
        </w:tc>
      </w:tr>
      <w:tr w:rsidR="4E783CAA" w14:paraId="5DD97812"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535AE8C3" w14:textId="161C8B75"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07969270" w14:textId="44133187" w:rsidR="4E783CAA" w:rsidRDefault="35042A7B" w:rsidP="5AF11ABB">
            <w:pPr>
              <w:jc w:val="both"/>
              <w:rPr>
                <w:rFonts w:ascii="Garamond" w:eastAsia="Garamond" w:hAnsi="Garamond" w:cs="Garamond"/>
                <w:b/>
                <w:bCs/>
                <w:color w:val="242424"/>
                <w:sz w:val="22"/>
                <w:szCs w:val="22"/>
                <w:highlight w:val="lightGray"/>
                <w:lang w:val="en-US"/>
              </w:rPr>
            </w:pPr>
            <w:r w:rsidRPr="5AF11ABB">
              <w:rPr>
                <w:rFonts w:ascii="Garamond" w:eastAsia="Garamond" w:hAnsi="Garamond" w:cs="Garamond"/>
                <w:b/>
                <w:bCs/>
                <w:color w:val="242424"/>
                <w:sz w:val="22"/>
                <w:szCs w:val="22"/>
                <w:highlight w:val="lightGray"/>
                <w:lang w:val="en-US"/>
              </w:rPr>
              <w:t>INTÉRPRETE DE SEÑAS</w:t>
            </w:r>
          </w:p>
        </w:tc>
      </w:tr>
      <w:tr w:rsidR="4E783CAA" w14:paraId="474AD84A"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3797887C" w14:textId="5811641F"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41D0BDA5" w14:textId="48E87F2B"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Interprete de señas, Certificado de experiencia en eventos con población en condición de discapacidad auditiva</w:t>
            </w:r>
          </w:p>
        </w:tc>
      </w:tr>
      <w:tr w:rsidR="4E783CAA" w14:paraId="34DB185D"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39A94DE" w14:textId="5E5E96DD"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5BE9E635" w14:textId="44621623" w:rsidR="4E783CAA" w:rsidRDefault="35042A7B" w:rsidP="5AF11ABB">
            <w:pPr>
              <w:jc w:val="both"/>
              <w:rPr>
                <w:rFonts w:ascii="Garamond" w:eastAsia="Garamond" w:hAnsi="Garamond" w:cs="Garamond"/>
                <w:color w:val="000000" w:themeColor="text1"/>
                <w:sz w:val="22"/>
                <w:szCs w:val="22"/>
                <w:lang w:val="en-US"/>
              </w:rPr>
            </w:pPr>
            <w:r w:rsidRPr="5AF11ABB">
              <w:rPr>
                <w:rFonts w:ascii="Garamond" w:eastAsia="Garamond" w:hAnsi="Garamond" w:cs="Garamond"/>
                <w:color w:val="000000" w:themeColor="text1"/>
                <w:sz w:val="22"/>
                <w:szCs w:val="22"/>
              </w:rPr>
              <w:t>Experiencia profesional: (</w:t>
            </w:r>
            <w:r w:rsidRPr="5AF11ABB">
              <w:rPr>
                <w:rFonts w:ascii="Garamond" w:eastAsia="Garamond" w:hAnsi="Garamond" w:cs="Garamond"/>
                <w:sz w:val="22"/>
                <w:szCs w:val="22"/>
              </w:rPr>
              <w:t>36) meses de experiencia, para lo cual el ejecutor certificará su idoneidad.</w:t>
            </w:r>
            <w:r w:rsidR="4E783CAA">
              <w:br/>
            </w:r>
            <w:r w:rsidRPr="5AF11ABB">
              <w:rPr>
                <w:rFonts w:ascii="Garamond" w:eastAsia="Garamond" w:hAnsi="Garamond" w:cs="Garamond"/>
                <w:color w:val="000000" w:themeColor="text1"/>
                <w:sz w:val="22"/>
                <w:szCs w:val="22"/>
              </w:rPr>
              <w:t xml:space="preserve"> Experiencia específica: </w:t>
            </w:r>
            <w:r w:rsidRPr="5AF11ABB">
              <w:rPr>
                <w:rFonts w:ascii="Garamond" w:eastAsia="Garamond" w:hAnsi="Garamond" w:cs="Garamond"/>
                <w:color w:val="000000" w:themeColor="text1"/>
                <w:sz w:val="22"/>
                <w:szCs w:val="22"/>
                <w:lang w:val="en-US"/>
              </w:rPr>
              <w:t xml:space="preserve">12 </w:t>
            </w:r>
            <w:r w:rsidRPr="5AF11ABB">
              <w:rPr>
                <w:rFonts w:ascii="Garamond" w:eastAsia="Garamond" w:hAnsi="Garamond" w:cs="Garamond"/>
                <w:sz w:val="22"/>
                <w:szCs w:val="22"/>
              </w:rPr>
              <w:t xml:space="preserve">meses  proyectos comunitarios </w:t>
            </w:r>
            <w:r w:rsidRPr="5AF11ABB">
              <w:rPr>
                <w:rFonts w:ascii="Garamond" w:eastAsia="Garamond" w:hAnsi="Garamond" w:cs="Garamond"/>
                <w:color w:val="000000" w:themeColor="text1"/>
                <w:sz w:val="22"/>
                <w:szCs w:val="22"/>
                <w:lang w:val="en-US"/>
              </w:rPr>
              <w:t xml:space="preserve"> </w:t>
            </w:r>
          </w:p>
        </w:tc>
      </w:tr>
      <w:tr w:rsidR="4E783CAA" w14:paraId="734F1C01"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68B06D61" w14:textId="10962044"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72D2E7F" w14:textId="6D186556"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del contrato: </w:t>
            </w:r>
            <w:r w:rsidR="4D04632C" w:rsidRPr="5AF11ABB">
              <w:rPr>
                <w:rFonts w:ascii="Garamond" w:eastAsia="Garamond" w:hAnsi="Garamond" w:cs="Garamond"/>
                <w:color w:val="000000" w:themeColor="text1"/>
                <w:sz w:val="22"/>
                <w:szCs w:val="22"/>
              </w:rPr>
              <w:t>1</w:t>
            </w:r>
            <w:r w:rsidRPr="5AF11ABB">
              <w:rPr>
                <w:rFonts w:ascii="Garamond" w:eastAsia="Garamond" w:hAnsi="Garamond" w:cs="Garamond"/>
                <w:color w:val="000000" w:themeColor="text1"/>
                <w:sz w:val="22"/>
                <w:szCs w:val="22"/>
              </w:rPr>
              <w:t xml:space="preserve"> mes.</w:t>
            </w:r>
          </w:p>
          <w:p w14:paraId="397ED490" w14:textId="790220DD" w:rsidR="4E783CAA" w:rsidRDefault="35042A7B" w:rsidP="5AF11ABB">
            <w:pPr>
              <w:jc w:val="both"/>
              <w:rPr>
                <w:rFonts w:ascii="Garamond" w:eastAsia="Garamond" w:hAnsi="Garamond" w:cs="Garamond"/>
                <w:color w:val="000000" w:themeColor="text1"/>
                <w:sz w:val="22"/>
                <w:szCs w:val="22"/>
                <w:lang w:val="es"/>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r w:rsidRPr="5AF11ABB">
              <w:rPr>
                <w:rFonts w:ascii="Garamond" w:eastAsia="Garamond" w:hAnsi="Garamond" w:cs="Garamond"/>
                <w:color w:val="000000" w:themeColor="text1"/>
                <w:sz w:val="22"/>
                <w:szCs w:val="22"/>
                <w:lang w:val="es"/>
              </w:rPr>
              <w:t xml:space="preserve"> </w:t>
            </w:r>
          </w:p>
          <w:p w14:paraId="643A17ED" w14:textId="2F9EAEBA" w:rsidR="4E783CAA" w:rsidRDefault="35042A7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Cantidad: </w:t>
            </w:r>
            <w:r w:rsidR="76B2299B" w:rsidRPr="5AF11ABB">
              <w:rPr>
                <w:rFonts w:ascii="Garamond" w:eastAsia="Garamond" w:hAnsi="Garamond" w:cs="Garamond"/>
                <w:color w:val="000000" w:themeColor="text1"/>
                <w:sz w:val="22"/>
                <w:szCs w:val="22"/>
              </w:rPr>
              <w:t>Dos</w:t>
            </w:r>
            <w:r w:rsidRPr="5AF11ABB">
              <w:rPr>
                <w:rFonts w:ascii="Garamond" w:eastAsia="Garamond" w:hAnsi="Garamond" w:cs="Garamond"/>
                <w:color w:val="000000" w:themeColor="text1"/>
                <w:sz w:val="22"/>
                <w:szCs w:val="22"/>
              </w:rPr>
              <w:t xml:space="preserve"> (</w:t>
            </w:r>
            <w:r w:rsidR="0D198CA6" w:rsidRPr="5AF11ABB">
              <w:rPr>
                <w:rFonts w:ascii="Garamond" w:eastAsia="Garamond" w:hAnsi="Garamond" w:cs="Garamond"/>
                <w:color w:val="000000" w:themeColor="text1"/>
                <w:sz w:val="22"/>
                <w:szCs w:val="22"/>
              </w:rPr>
              <w:t>2</w:t>
            </w:r>
            <w:r w:rsidRPr="5AF11ABB">
              <w:rPr>
                <w:rFonts w:ascii="Garamond" w:eastAsia="Garamond" w:hAnsi="Garamond" w:cs="Garamond"/>
                <w:color w:val="000000" w:themeColor="text1"/>
                <w:sz w:val="22"/>
                <w:szCs w:val="22"/>
              </w:rPr>
              <w:t>)</w:t>
            </w:r>
          </w:p>
        </w:tc>
      </w:tr>
      <w:tr w:rsidR="4E783CAA" w14:paraId="7926367D" w14:textId="77777777" w:rsidTr="5AF11ABB">
        <w:trPr>
          <w:trHeight w:val="300"/>
        </w:trPr>
        <w:tc>
          <w:tcPr>
            <w:tcW w:w="4668" w:type="dxa"/>
            <w:tcBorders>
              <w:top w:val="single" w:sz="8" w:space="0" w:color="auto"/>
              <w:left w:val="single" w:sz="8" w:space="0" w:color="auto"/>
              <w:bottom w:val="single" w:sz="8" w:space="0" w:color="auto"/>
              <w:right w:val="single" w:sz="8" w:space="0" w:color="auto"/>
            </w:tcBorders>
            <w:tcMar>
              <w:left w:w="108" w:type="dxa"/>
              <w:right w:w="108" w:type="dxa"/>
            </w:tcMar>
          </w:tcPr>
          <w:p w14:paraId="3A8D6931" w14:textId="7884CDA7" w:rsidR="4E783CAA" w:rsidRDefault="35042A7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OBLIGACIONES</w:t>
            </w:r>
          </w:p>
        </w:tc>
        <w:tc>
          <w:tcPr>
            <w:tcW w:w="4682" w:type="dxa"/>
            <w:tcBorders>
              <w:top w:val="single" w:sz="8" w:space="0" w:color="auto"/>
              <w:left w:val="single" w:sz="8" w:space="0" w:color="auto"/>
              <w:bottom w:val="single" w:sz="8" w:space="0" w:color="auto"/>
              <w:right w:val="single" w:sz="8" w:space="0" w:color="auto"/>
            </w:tcBorders>
            <w:tcMar>
              <w:left w:w="108" w:type="dxa"/>
              <w:right w:w="108" w:type="dxa"/>
            </w:tcMar>
          </w:tcPr>
          <w:p w14:paraId="7E06D167" w14:textId="70BC6972" w:rsidR="4E783CAA" w:rsidRDefault="35042A7B" w:rsidP="5AF11ABB">
            <w:pPr>
              <w:pStyle w:val="Sinespaciado"/>
              <w:rPr>
                <w:rFonts w:ascii="Garamond" w:eastAsia="Garamond" w:hAnsi="Garamond" w:cs="Garamond"/>
                <w:sz w:val="22"/>
                <w:szCs w:val="22"/>
                <w:lang w:val="en-US"/>
              </w:rPr>
            </w:pPr>
            <w:r w:rsidRPr="5AF11ABB">
              <w:rPr>
                <w:rFonts w:ascii="Garamond" w:eastAsia="Garamond" w:hAnsi="Garamond" w:cs="Garamond"/>
                <w:sz w:val="22"/>
                <w:szCs w:val="22"/>
              </w:rPr>
              <w:t>1.</w:t>
            </w:r>
            <w:r w:rsidRPr="5AF11ABB">
              <w:rPr>
                <w:rFonts w:ascii="Garamond" w:eastAsia="Garamond" w:hAnsi="Garamond" w:cs="Garamond"/>
                <w:sz w:val="22"/>
                <w:szCs w:val="22"/>
                <w:lang w:val="en-US"/>
              </w:rPr>
              <w:t>Interpretar en tiempo real las presentaciones, charlas y talleres dirigidos a la comunidad para garantizar la accesibilidad de la información a personas sordas o con dificultades auditivas.</w:t>
            </w:r>
          </w:p>
          <w:p w14:paraId="5FF4CCCC" w14:textId="3CEF88D1" w:rsidR="4E783CAA" w:rsidRDefault="35042A7B" w:rsidP="5AF11ABB">
            <w:pPr>
              <w:pStyle w:val="Sinespaciado"/>
              <w:rPr>
                <w:rFonts w:ascii="Garamond" w:eastAsia="Garamond" w:hAnsi="Garamond" w:cs="Garamond"/>
                <w:sz w:val="22"/>
                <w:szCs w:val="22"/>
                <w:lang w:val="en-US"/>
              </w:rPr>
            </w:pPr>
            <w:r w:rsidRPr="5AF11ABB">
              <w:rPr>
                <w:rFonts w:ascii="Garamond" w:eastAsia="Garamond" w:hAnsi="Garamond" w:cs="Garamond"/>
                <w:sz w:val="22"/>
                <w:szCs w:val="22"/>
                <w:lang w:val="en-US"/>
              </w:rPr>
              <w:t xml:space="preserve">2.Facilitar la comunicación durante sesiones pedagógicas y formativas, interpretando el contenido relacionado con la seguridad, </w:t>
            </w:r>
            <w:r w:rsidRPr="5AF11ABB">
              <w:rPr>
                <w:rFonts w:ascii="Garamond" w:eastAsia="Garamond" w:hAnsi="Garamond" w:cs="Garamond"/>
                <w:sz w:val="22"/>
                <w:szCs w:val="22"/>
                <w:lang w:val="en-US"/>
              </w:rPr>
              <w:lastRenderedPageBreak/>
              <w:t>convivencia, acceso a la justicia y resolución pacífica de conflictos.</w:t>
            </w:r>
          </w:p>
          <w:p w14:paraId="1D6B78F6" w14:textId="1B065AA2" w:rsidR="4E783CAA" w:rsidRDefault="35042A7B" w:rsidP="5AF11ABB">
            <w:pPr>
              <w:pStyle w:val="Sinespaciado"/>
              <w:rPr>
                <w:rFonts w:ascii="Garamond" w:eastAsia="Garamond" w:hAnsi="Garamond" w:cs="Garamond"/>
                <w:sz w:val="22"/>
                <w:szCs w:val="22"/>
              </w:rPr>
            </w:pPr>
            <w:r w:rsidRPr="5AF11ABB">
              <w:rPr>
                <w:rFonts w:ascii="Garamond" w:eastAsia="Garamond" w:hAnsi="Garamond" w:cs="Garamond"/>
                <w:sz w:val="22"/>
                <w:szCs w:val="22"/>
              </w:rPr>
              <w:t>3. Asegurar que todas las voces de la comunidad, incluidas las personas sordas, sean escuchadas y comprendidas durante los procesos.</w:t>
            </w:r>
          </w:p>
          <w:p w14:paraId="5A5F63C3" w14:textId="2B9D55AE" w:rsidR="4E783CAA" w:rsidRDefault="35042A7B" w:rsidP="5AF11ABB">
            <w:pPr>
              <w:pStyle w:val="Sinespaciado"/>
              <w:rPr>
                <w:rFonts w:ascii="Garamond" w:eastAsia="Garamond" w:hAnsi="Garamond" w:cs="Garamond"/>
                <w:sz w:val="22"/>
                <w:szCs w:val="22"/>
              </w:rPr>
            </w:pPr>
            <w:r w:rsidRPr="5AF11ABB">
              <w:rPr>
                <w:rFonts w:ascii="Garamond" w:eastAsia="Garamond" w:hAnsi="Garamond" w:cs="Garamond"/>
                <w:sz w:val="22"/>
                <w:szCs w:val="22"/>
              </w:rPr>
              <w:t>4. Garantizar la inclusión activa de las personas sordas en las actividades de participación ciudadana, asegurándose de que tengan el mismo acceso a la información y puedan expresar sus puntos de vista en igualdad de condiciones.</w:t>
            </w:r>
          </w:p>
        </w:tc>
      </w:tr>
    </w:tbl>
    <w:p w14:paraId="0E498192" w14:textId="25D82361" w:rsidR="00523A2D" w:rsidRPr="0051494E" w:rsidRDefault="00523A2D" w:rsidP="5AF11ABB">
      <w:pPr>
        <w:ind w:right="49"/>
        <w:rPr>
          <w:rFonts w:ascii="Garamond" w:eastAsia="Garamond" w:hAnsi="Garamond" w:cs="Garamond"/>
          <w:b/>
          <w:bCs/>
          <w:sz w:val="22"/>
          <w:szCs w:val="22"/>
        </w:rPr>
      </w:pPr>
    </w:p>
    <w:p w14:paraId="34FC87D8" w14:textId="77777777" w:rsidR="00523A2D" w:rsidRPr="0051494E" w:rsidRDefault="0732833C" w:rsidP="5AF11ABB">
      <w:pPr>
        <w:numPr>
          <w:ilvl w:val="2"/>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ENTREGABLES FASE I</w:t>
      </w:r>
    </w:p>
    <w:p w14:paraId="56F44016" w14:textId="77777777" w:rsidR="00523A2D" w:rsidRPr="0051494E" w:rsidRDefault="00523A2D" w:rsidP="5AF11ABB">
      <w:pPr>
        <w:ind w:right="49"/>
        <w:rPr>
          <w:rFonts w:ascii="Garamond" w:eastAsia="Garamond" w:hAnsi="Garamond" w:cs="Garamond"/>
          <w:b/>
          <w:bCs/>
          <w:sz w:val="22"/>
          <w:szCs w:val="22"/>
        </w:rPr>
      </w:pPr>
    </w:p>
    <w:p w14:paraId="734B64EE" w14:textId="77777777" w:rsidR="00523A2D" w:rsidRPr="00805C93" w:rsidRDefault="0732833C" w:rsidP="5AF11ABB">
      <w:pPr>
        <w:pStyle w:val="Prrafodelista"/>
        <w:numPr>
          <w:ilvl w:val="0"/>
          <w:numId w:val="43"/>
        </w:numPr>
        <w:ind w:right="49"/>
        <w:rPr>
          <w:rFonts w:ascii="Garamond" w:eastAsia="Garamond" w:hAnsi="Garamond" w:cs="Garamond"/>
        </w:rPr>
      </w:pPr>
      <w:commentRangeStart w:id="8"/>
      <w:r w:rsidRPr="5AF11ABB">
        <w:rPr>
          <w:rFonts w:ascii="Garamond" w:eastAsia="Garamond" w:hAnsi="Garamond" w:cs="Garamond"/>
        </w:rPr>
        <w:t>Hojas de vida recurso humano requerido.</w:t>
      </w:r>
      <w:commentRangeEnd w:id="8"/>
      <w:r w:rsidR="00523A2D">
        <w:commentReference w:id="8"/>
      </w:r>
    </w:p>
    <w:p w14:paraId="2E6BEF9B"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Plan de Trabajo o Plan de Acción</w:t>
      </w:r>
    </w:p>
    <w:p w14:paraId="7DD3CB92"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Cronograma general de ejecución</w:t>
      </w:r>
    </w:p>
    <w:p w14:paraId="41359E12"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Fichas y/o formatos aprobados por Comité</w:t>
      </w:r>
    </w:p>
    <w:p w14:paraId="40FDE019"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Soporte solicitud presentación ante JAL</w:t>
      </w:r>
    </w:p>
    <w:p w14:paraId="668AE477"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Soporte presentación ante JAL</w:t>
      </w:r>
    </w:p>
    <w:p w14:paraId="796B8AB6"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Soporte realización presentación pública</w:t>
      </w:r>
    </w:p>
    <w:p w14:paraId="2DB54E05"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Listados de asistencia presencial presentación pública</w:t>
      </w:r>
    </w:p>
    <w:p w14:paraId="1F7EF0DB"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Soporte visualizaciones streaming</w:t>
      </w:r>
    </w:p>
    <w:p w14:paraId="63EACFA2" w14:textId="77777777" w:rsidR="00523A2D" w:rsidRPr="00805C93"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 xml:space="preserve">Soporte entrega refrigerios </w:t>
      </w:r>
    </w:p>
    <w:p w14:paraId="3B202D20" w14:textId="77777777" w:rsidR="00523A2D"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Afiches y/ o volantes</w:t>
      </w:r>
    </w:p>
    <w:p w14:paraId="5C7004C2" w14:textId="77777777" w:rsidR="00523A2D"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Soporte fotográfico de entrega de volantes y afiches</w:t>
      </w:r>
    </w:p>
    <w:p w14:paraId="5073620A" w14:textId="77777777" w:rsidR="00523A2D" w:rsidRPr="009016C1"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Soporte publicación de la convocatoria en medios digitales</w:t>
      </w:r>
    </w:p>
    <w:p w14:paraId="7584F21F" w14:textId="77777777" w:rsidR="00523A2D" w:rsidRDefault="0732833C" w:rsidP="5AF11ABB">
      <w:pPr>
        <w:pStyle w:val="Prrafodelista"/>
        <w:numPr>
          <w:ilvl w:val="0"/>
          <w:numId w:val="43"/>
        </w:numPr>
        <w:ind w:right="49"/>
        <w:rPr>
          <w:rFonts w:ascii="Garamond" w:eastAsia="Garamond" w:hAnsi="Garamond" w:cs="Garamond"/>
        </w:rPr>
      </w:pPr>
      <w:r w:rsidRPr="5AF11ABB">
        <w:rPr>
          <w:rFonts w:ascii="Garamond" w:eastAsia="Garamond" w:hAnsi="Garamond" w:cs="Garamond"/>
        </w:rPr>
        <w:t>Soporte de avance a inscripciones presenciales/virtuales</w:t>
      </w:r>
    </w:p>
    <w:p w14:paraId="08497CF6" w14:textId="77777777" w:rsidR="00523A2D" w:rsidRDefault="00523A2D" w:rsidP="5AF11ABB">
      <w:pPr>
        <w:ind w:right="49"/>
        <w:rPr>
          <w:rFonts w:ascii="Garamond" w:eastAsia="Garamond" w:hAnsi="Garamond" w:cs="Garamond"/>
          <w:sz w:val="22"/>
          <w:szCs w:val="22"/>
        </w:rPr>
      </w:pPr>
    </w:p>
    <w:p w14:paraId="064B99DA" w14:textId="77777777" w:rsidR="00523A2D" w:rsidRPr="006E7358"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NOTA: Carpeta en Drive: el contratista debe crear una carpeta en DRIVE que será compartida con el apoyo a la supervisión; esta debe contener toda la información digitalizada entregable del contrato, en carpetas debidamente rotuladas, según la norma de archivo</w:t>
      </w:r>
    </w:p>
    <w:p w14:paraId="1D59E151" w14:textId="600FE74E" w:rsidR="00523A2D" w:rsidRDefault="00523A2D" w:rsidP="5AF11ABB">
      <w:pPr>
        <w:ind w:right="49"/>
        <w:rPr>
          <w:rFonts w:ascii="Garamond" w:eastAsia="Garamond" w:hAnsi="Garamond" w:cs="Garamond"/>
          <w:sz w:val="22"/>
          <w:szCs w:val="22"/>
        </w:rPr>
      </w:pPr>
    </w:p>
    <w:p w14:paraId="6A4B83B5" w14:textId="77777777" w:rsidR="00523A2D" w:rsidRPr="00ED1C63" w:rsidRDefault="00523A2D" w:rsidP="5AF11ABB">
      <w:pPr>
        <w:ind w:right="49"/>
        <w:jc w:val="both"/>
        <w:rPr>
          <w:rFonts w:ascii="Garamond" w:eastAsia="Garamond" w:hAnsi="Garamond" w:cs="Garamond"/>
          <w:sz w:val="22"/>
          <w:szCs w:val="22"/>
        </w:rPr>
      </w:pPr>
    </w:p>
    <w:p w14:paraId="6E089C47" w14:textId="77777777" w:rsidR="00523A2D" w:rsidRDefault="0732833C" w:rsidP="5AF11ABB">
      <w:pPr>
        <w:numPr>
          <w:ilvl w:val="0"/>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FASE II – EJECUCIÓN</w:t>
      </w:r>
    </w:p>
    <w:p w14:paraId="5B6054B7" w14:textId="77777777" w:rsidR="00523A2D" w:rsidRDefault="00523A2D" w:rsidP="5AF11ABB">
      <w:pPr>
        <w:ind w:right="49"/>
        <w:rPr>
          <w:rFonts w:ascii="Garamond" w:eastAsia="Garamond" w:hAnsi="Garamond" w:cs="Garamond"/>
          <w:b/>
          <w:bCs/>
          <w:sz w:val="22"/>
          <w:szCs w:val="22"/>
        </w:rPr>
      </w:pPr>
    </w:p>
    <w:p w14:paraId="199ED350" w14:textId="2FEE7924" w:rsidR="00523A2D" w:rsidRDefault="0732833C" w:rsidP="5AF11ABB">
      <w:pPr>
        <w:numPr>
          <w:ilvl w:val="1"/>
          <w:numId w:val="3"/>
        </w:numPr>
        <w:ind w:right="49"/>
        <w:rPr>
          <w:rFonts w:ascii="Garamond" w:eastAsia="Garamond" w:hAnsi="Garamond" w:cs="Garamond"/>
          <w:b/>
          <w:bCs/>
          <w:sz w:val="22"/>
          <w:szCs w:val="22"/>
        </w:rPr>
      </w:pPr>
      <w:commentRangeStart w:id="9"/>
      <w:commentRangeStart w:id="10"/>
      <w:r w:rsidRPr="5AF11ABB">
        <w:rPr>
          <w:rFonts w:ascii="Garamond" w:eastAsia="Garamond" w:hAnsi="Garamond" w:cs="Garamond"/>
          <w:b/>
          <w:bCs/>
          <w:sz w:val="22"/>
          <w:szCs w:val="22"/>
        </w:rPr>
        <w:t>Componente 1: ACCIONES DE CUIDADO</w:t>
      </w:r>
      <w:commentRangeEnd w:id="9"/>
      <w:r w:rsidR="00523A2D">
        <w:commentReference w:id="9"/>
      </w:r>
      <w:commentRangeEnd w:id="10"/>
      <w:r w:rsidR="00523A2D">
        <w:commentReference w:id="10"/>
      </w:r>
    </w:p>
    <w:p w14:paraId="48B79D77" w14:textId="77777777" w:rsidR="00554E4A" w:rsidRDefault="00554E4A" w:rsidP="5AF11ABB">
      <w:pPr>
        <w:ind w:left="720" w:right="49"/>
        <w:rPr>
          <w:rFonts w:ascii="Garamond" w:eastAsia="Garamond" w:hAnsi="Garamond" w:cs="Garamond"/>
          <w:b/>
          <w:bCs/>
          <w:sz w:val="22"/>
          <w:szCs w:val="22"/>
        </w:rPr>
      </w:pPr>
    </w:p>
    <w:tbl>
      <w:tblPr>
        <w:tblpPr w:leftFromText="141" w:rightFromText="141" w:vertAnchor="text" w:tblpX="121" w:tblpY="341"/>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26"/>
        <w:gridCol w:w="2175"/>
        <w:gridCol w:w="4721"/>
      </w:tblGrid>
      <w:tr w:rsidR="00523A2D" w:rsidRPr="008F32D4" w14:paraId="78AC4A79" w14:textId="77777777" w:rsidTr="5AF11ABB">
        <w:trPr>
          <w:trHeight w:val="300"/>
        </w:trPr>
        <w:tc>
          <w:tcPr>
            <w:tcW w:w="2426" w:type="dxa"/>
          </w:tcPr>
          <w:p w14:paraId="7D1D6DF0" w14:textId="77777777" w:rsidR="00523A2D" w:rsidRPr="008F32D4" w:rsidRDefault="00523A2D" w:rsidP="5AF11ABB">
            <w:pPr>
              <w:ind w:right="49"/>
              <w:jc w:val="center"/>
              <w:rPr>
                <w:rFonts w:ascii="Garamond" w:eastAsia="Garamond" w:hAnsi="Garamond" w:cs="Garamond"/>
                <w:b/>
                <w:bCs/>
                <w:sz w:val="22"/>
                <w:szCs w:val="22"/>
              </w:rPr>
            </w:pPr>
            <w:bookmarkStart w:id="11" w:name="_heading=h.7t6ctvstqls1"/>
            <w:bookmarkEnd w:id="11"/>
          </w:p>
          <w:p w14:paraId="6D0F9422" w14:textId="77777777" w:rsidR="00523A2D" w:rsidRPr="008F32D4" w:rsidRDefault="0732833C" w:rsidP="5AF11ABB">
            <w:pPr>
              <w:ind w:right="49"/>
              <w:jc w:val="center"/>
              <w:rPr>
                <w:rFonts w:ascii="Garamond" w:eastAsia="Garamond" w:hAnsi="Garamond" w:cs="Garamond"/>
                <w:b/>
                <w:bCs/>
                <w:sz w:val="22"/>
                <w:szCs w:val="22"/>
              </w:rPr>
            </w:pPr>
            <w:r w:rsidRPr="5AF11ABB">
              <w:rPr>
                <w:rFonts w:ascii="Garamond" w:eastAsia="Garamond" w:hAnsi="Garamond" w:cs="Garamond"/>
                <w:b/>
                <w:bCs/>
                <w:sz w:val="22"/>
                <w:szCs w:val="22"/>
              </w:rPr>
              <w:t>META</w:t>
            </w:r>
          </w:p>
        </w:tc>
        <w:tc>
          <w:tcPr>
            <w:tcW w:w="2175" w:type="dxa"/>
          </w:tcPr>
          <w:p w14:paraId="09B2D79D" w14:textId="77777777" w:rsidR="00523A2D" w:rsidRPr="008F32D4" w:rsidRDefault="00523A2D" w:rsidP="5AF11ABB">
            <w:pPr>
              <w:ind w:right="49"/>
              <w:jc w:val="center"/>
              <w:rPr>
                <w:rFonts w:ascii="Garamond" w:eastAsia="Garamond" w:hAnsi="Garamond" w:cs="Garamond"/>
                <w:b/>
                <w:bCs/>
                <w:sz w:val="22"/>
                <w:szCs w:val="22"/>
              </w:rPr>
            </w:pPr>
          </w:p>
          <w:p w14:paraId="2D064DDF" w14:textId="77777777" w:rsidR="00523A2D" w:rsidRPr="008F32D4" w:rsidRDefault="0732833C" w:rsidP="5AF11ABB">
            <w:pPr>
              <w:ind w:right="49"/>
              <w:jc w:val="center"/>
              <w:rPr>
                <w:rFonts w:ascii="Garamond" w:eastAsia="Garamond" w:hAnsi="Garamond" w:cs="Garamond"/>
                <w:b/>
                <w:bCs/>
                <w:sz w:val="22"/>
                <w:szCs w:val="22"/>
              </w:rPr>
            </w:pPr>
            <w:r w:rsidRPr="5AF11ABB">
              <w:rPr>
                <w:rFonts w:ascii="Garamond" w:eastAsia="Garamond" w:hAnsi="Garamond" w:cs="Garamond"/>
                <w:b/>
                <w:bCs/>
                <w:sz w:val="22"/>
                <w:szCs w:val="22"/>
              </w:rPr>
              <w:t>LOCALIZACIÓN</w:t>
            </w:r>
          </w:p>
        </w:tc>
        <w:tc>
          <w:tcPr>
            <w:tcW w:w="4721" w:type="dxa"/>
          </w:tcPr>
          <w:p w14:paraId="65E62173" w14:textId="77777777" w:rsidR="00523A2D" w:rsidRPr="008F32D4" w:rsidRDefault="00523A2D" w:rsidP="5AF11ABB">
            <w:pPr>
              <w:ind w:right="49"/>
              <w:jc w:val="center"/>
              <w:rPr>
                <w:rFonts w:ascii="Garamond" w:eastAsia="Garamond" w:hAnsi="Garamond" w:cs="Garamond"/>
                <w:b/>
                <w:bCs/>
                <w:sz w:val="22"/>
                <w:szCs w:val="22"/>
              </w:rPr>
            </w:pPr>
          </w:p>
          <w:p w14:paraId="489E36E2" w14:textId="77777777" w:rsidR="00523A2D" w:rsidRPr="008F32D4" w:rsidRDefault="0732833C" w:rsidP="5AF11ABB">
            <w:pPr>
              <w:ind w:right="49"/>
              <w:jc w:val="center"/>
              <w:rPr>
                <w:rFonts w:ascii="Garamond" w:eastAsia="Garamond" w:hAnsi="Garamond" w:cs="Garamond"/>
                <w:b/>
                <w:bCs/>
                <w:sz w:val="22"/>
                <w:szCs w:val="22"/>
              </w:rPr>
            </w:pPr>
            <w:r w:rsidRPr="5AF11ABB">
              <w:rPr>
                <w:rFonts w:ascii="Garamond" w:eastAsia="Garamond" w:hAnsi="Garamond" w:cs="Garamond"/>
                <w:b/>
                <w:bCs/>
                <w:sz w:val="22"/>
                <w:szCs w:val="22"/>
              </w:rPr>
              <w:t>ACTIVIDAD A DESARROLLAR</w:t>
            </w:r>
          </w:p>
        </w:tc>
      </w:tr>
      <w:tr w:rsidR="00523A2D" w:rsidRPr="008F32D4" w14:paraId="5A66ECE3" w14:textId="77777777" w:rsidTr="5AF11ABB">
        <w:trPr>
          <w:trHeight w:val="300"/>
        </w:trPr>
        <w:tc>
          <w:tcPr>
            <w:tcW w:w="2426" w:type="dxa"/>
          </w:tcPr>
          <w:p w14:paraId="04B20403" w14:textId="77777777" w:rsidR="00523A2D" w:rsidRPr="008F32D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Ejecutar 1 programa comunitario con enfoque </w:t>
            </w:r>
            <w:r w:rsidRPr="5AF11ABB">
              <w:rPr>
                <w:rFonts w:ascii="Garamond" w:eastAsia="Garamond" w:hAnsi="Garamond" w:cs="Garamond"/>
                <w:sz w:val="22"/>
                <w:szCs w:val="22"/>
              </w:rPr>
              <w:lastRenderedPageBreak/>
              <w:t>restaurativo para el cuidado del espacio público y del medio ambiente.</w:t>
            </w:r>
          </w:p>
          <w:p w14:paraId="3C50AAE7" w14:textId="77777777" w:rsidR="00523A2D" w:rsidRPr="008F32D4" w:rsidRDefault="00523A2D" w:rsidP="5AF11ABB">
            <w:pPr>
              <w:ind w:right="49"/>
              <w:jc w:val="both"/>
              <w:rPr>
                <w:rFonts w:ascii="Garamond" w:eastAsia="Garamond" w:hAnsi="Garamond" w:cs="Garamond"/>
                <w:sz w:val="22"/>
                <w:szCs w:val="22"/>
              </w:rPr>
            </w:pPr>
          </w:p>
        </w:tc>
        <w:tc>
          <w:tcPr>
            <w:tcW w:w="2175" w:type="dxa"/>
          </w:tcPr>
          <w:p w14:paraId="7DB92227" w14:textId="77777777" w:rsidR="00523A2D" w:rsidRPr="008F32D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 xml:space="preserve">Se pretende atender  12 UPZ, que </w:t>
            </w:r>
            <w:r w:rsidRPr="5AF11ABB">
              <w:rPr>
                <w:rFonts w:ascii="Garamond" w:eastAsia="Garamond" w:hAnsi="Garamond" w:cs="Garamond"/>
                <w:sz w:val="22"/>
                <w:szCs w:val="22"/>
              </w:rPr>
              <w:lastRenderedPageBreak/>
              <w:t>comprenden la localidad de Kennedy</w:t>
            </w:r>
          </w:p>
        </w:tc>
        <w:tc>
          <w:tcPr>
            <w:tcW w:w="4721" w:type="dxa"/>
          </w:tcPr>
          <w:p w14:paraId="426021E3"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“Jardineras para la Convivencia”</w:t>
            </w:r>
          </w:p>
          <w:p w14:paraId="7D00D4B5" w14:textId="77777777" w:rsidR="00523A2D" w:rsidRDefault="00523A2D" w:rsidP="5AF11ABB">
            <w:pPr>
              <w:ind w:right="49"/>
              <w:jc w:val="both"/>
              <w:rPr>
                <w:rFonts w:ascii="Garamond" w:eastAsia="Garamond" w:hAnsi="Garamond" w:cs="Garamond"/>
                <w:sz w:val="22"/>
                <w:szCs w:val="22"/>
              </w:rPr>
            </w:pPr>
          </w:p>
          <w:p w14:paraId="23ED1C64" w14:textId="77777777" w:rsidR="00523A2D" w:rsidRPr="008F32D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En el marco del programa comunitario, se desarrollarán 20 acciones pedagógicas con enfoque restaurativo a través de jornadas que fomenten la creación de espacios pacíficos y disfrutables, donde los participantes transforman sus comportamientos en acciones que contribuye al cuidado, reparación y apropiación de la ciudad.</w:t>
            </w:r>
          </w:p>
        </w:tc>
      </w:tr>
    </w:tbl>
    <w:p w14:paraId="399AA206" w14:textId="77777777" w:rsidR="00523A2D" w:rsidRPr="008F32D4" w:rsidRDefault="00523A2D" w:rsidP="5AF11ABB">
      <w:pPr>
        <w:ind w:right="49"/>
        <w:rPr>
          <w:rFonts w:ascii="Garamond" w:eastAsia="Garamond" w:hAnsi="Garamond" w:cs="Garamond"/>
          <w:sz w:val="22"/>
          <w:szCs w:val="22"/>
        </w:rPr>
      </w:pPr>
    </w:p>
    <w:p w14:paraId="7C4686AF" w14:textId="77777777" w:rsidR="00523A2D" w:rsidRDefault="00523A2D" w:rsidP="5AF11ABB">
      <w:pPr>
        <w:ind w:right="49"/>
        <w:rPr>
          <w:rFonts w:ascii="Garamond" w:eastAsia="Garamond" w:hAnsi="Garamond" w:cs="Garamond"/>
          <w:sz w:val="22"/>
          <w:szCs w:val="22"/>
        </w:rPr>
      </w:pPr>
    </w:p>
    <w:p w14:paraId="38A9E4DB"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p w14:paraId="68BD7402" w14:textId="77777777" w:rsidR="00523A2D" w:rsidRPr="00431D90" w:rsidRDefault="00523A2D" w:rsidP="5AF11ABB">
      <w:pPr>
        <w:ind w:right="49"/>
        <w:jc w:val="both"/>
        <w:rPr>
          <w:rFonts w:ascii="Garamond" w:eastAsia="Garamond" w:hAnsi="Garamond" w:cs="Garamond"/>
          <w:b/>
          <w:bCs/>
          <w:sz w:val="22"/>
          <w:szCs w:val="22"/>
        </w:rPr>
      </w:pPr>
    </w:p>
    <w:p w14:paraId="47185162" w14:textId="748F49C3"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Implementar acciones de restauración y embellecimiento en al menos 20 puntos críticos de la localidad previamente diagnosticados y priorizados, mediante estrategias participativas que fomenten la convivencia, el uso adecuado del espacio público y la sostenibilidad comunitaria.</w:t>
      </w:r>
    </w:p>
    <w:p w14:paraId="380DB19B" w14:textId="00635337" w:rsidR="0046266A" w:rsidRDefault="0046266A" w:rsidP="5AF11ABB">
      <w:pPr>
        <w:ind w:right="49"/>
        <w:jc w:val="both"/>
        <w:rPr>
          <w:rFonts w:ascii="Garamond" w:eastAsia="Garamond" w:hAnsi="Garamond" w:cs="Garamond"/>
          <w:sz w:val="22"/>
          <w:szCs w:val="22"/>
        </w:rPr>
      </w:pPr>
    </w:p>
    <w:p w14:paraId="7D7C1887" w14:textId="387E4209" w:rsidR="0046266A" w:rsidRDefault="3B64B41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JUSTIFICACIÓN </w:t>
      </w:r>
    </w:p>
    <w:p w14:paraId="0036D2B5" w14:textId="77777777" w:rsidR="0046266A" w:rsidRPr="0046266A" w:rsidRDefault="3B64B418" w:rsidP="5AF11ABB">
      <w:p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La Ley 1801 de 2016 expidió el nuevo Código Nacional de Policía y Convivencia, derogando expresamente el Decreto-Ley 1355 de 1970, que regulaba esta materia desde hace más de cuatro décadas.</w:t>
      </w:r>
    </w:p>
    <w:p w14:paraId="523E1CDB" w14:textId="77777777" w:rsidR="0046266A" w:rsidRPr="0046266A" w:rsidRDefault="3B64B418" w:rsidP="5AF11ABB">
      <w:p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Posteriormente, la Ley 2000 de 2019 modificó el nombre del código, que pasó a llamarse Código Nacional de Seguridad y Convivencia Ciudadana (CNSCC).</w:t>
      </w:r>
    </w:p>
    <w:p w14:paraId="33E5D2C1" w14:textId="77777777" w:rsidR="0046266A" w:rsidRPr="0046266A" w:rsidRDefault="3B64B418" w:rsidP="5AF11ABB">
      <w:p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Este código tiene un enfoque preventivo, orientado a garantizar la convivencia pacífica, el cumplimiento de deberes ciudadanos y el ejercicio legítimo de la función de policía, conforme a la Constitución.</w:t>
      </w:r>
    </w:p>
    <w:p w14:paraId="12D30C22" w14:textId="77777777" w:rsidR="0046266A" w:rsidRPr="0046266A" w:rsidRDefault="3B64B418" w:rsidP="5AF11ABB">
      <w:p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Define categorías como:</w:t>
      </w:r>
    </w:p>
    <w:p w14:paraId="45853BE8" w14:textId="77777777" w:rsidR="0046266A" w:rsidRPr="0046266A" w:rsidRDefault="3B64B418" w:rsidP="5AF11ABB">
      <w:pPr>
        <w:numPr>
          <w:ilvl w:val="0"/>
          <w:numId w:val="42"/>
        </w:num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Seguridad,</w:t>
      </w:r>
    </w:p>
    <w:p w14:paraId="23581F08" w14:textId="77777777" w:rsidR="0046266A" w:rsidRPr="0046266A" w:rsidRDefault="3B64B418" w:rsidP="5AF11ABB">
      <w:pPr>
        <w:numPr>
          <w:ilvl w:val="0"/>
          <w:numId w:val="42"/>
        </w:num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Tranquilidad,</w:t>
      </w:r>
    </w:p>
    <w:p w14:paraId="06AB3107" w14:textId="77777777" w:rsidR="0046266A" w:rsidRPr="0046266A" w:rsidRDefault="3B64B418" w:rsidP="5AF11ABB">
      <w:pPr>
        <w:numPr>
          <w:ilvl w:val="0"/>
          <w:numId w:val="42"/>
        </w:num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Ambiente,</w:t>
      </w:r>
    </w:p>
    <w:p w14:paraId="70849914" w14:textId="77777777" w:rsidR="0046266A" w:rsidRPr="0046266A" w:rsidRDefault="3B64B418" w:rsidP="5AF11ABB">
      <w:pPr>
        <w:numPr>
          <w:ilvl w:val="0"/>
          <w:numId w:val="42"/>
        </w:num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Salud pública.</w:t>
      </w:r>
    </w:p>
    <w:p w14:paraId="29F195AB" w14:textId="77777777" w:rsidR="0046266A" w:rsidRPr="0046266A" w:rsidRDefault="3B64B418" w:rsidP="5AF11ABB">
      <w:p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En temas ambientales, regula comportamientos que afectan el agua, el aire, la flora y fauna silvestre, y las áreas protegidas (arts. 100 al 103). Además, permite imponer medidas preventivas ambientales, según la Ley 1333 de 2009, modificada por la Ley 2387 de 2024.</w:t>
      </w:r>
    </w:p>
    <w:p w14:paraId="7B289531" w14:textId="710D819E" w:rsidR="0046266A" w:rsidRPr="00805C93" w:rsidRDefault="3B64B418" w:rsidP="5AF11ABB">
      <w:pPr>
        <w:spacing w:before="100" w:beforeAutospacing="1" w:after="100" w:afterAutospacing="1"/>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El artículo 198 establece que las autoridades de policía —incluidos alcaldes, inspectores y Policía Nacional— son competentes para resolver conflictos de convivencia.</w:t>
      </w:r>
    </w:p>
    <w:p w14:paraId="0AF70295" w14:textId="77777777" w:rsidR="00523A2D" w:rsidRDefault="00523A2D" w:rsidP="5AF11ABB">
      <w:pPr>
        <w:ind w:right="49"/>
        <w:jc w:val="both"/>
        <w:rPr>
          <w:rFonts w:ascii="Garamond" w:eastAsia="Garamond" w:hAnsi="Garamond" w:cs="Garamond"/>
          <w:b/>
          <w:bCs/>
          <w:sz w:val="22"/>
          <w:szCs w:val="22"/>
        </w:rPr>
      </w:pPr>
    </w:p>
    <w:p w14:paraId="412AC9C6"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DESCRIPCIÓN</w:t>
      </w:r>
    </w:p>
    <w:p w14:paraId="218B7AE3" w14:textId="77777777" w:rsidR="00523A2D" w:rsidRPr="00431D90" w:rsidRDefault="00523A2D" w:rsidP="5AF11ABB">
      <w:pPr>
        <w:ind w:right="49"/>
        <w:jc w:val="both"/>
        <w:rPr>
          <w:rFonts w:ascii="Garamond" w:eastAsia="Garamond" w:hAnsi="Garamond" w:cs="Garamond"/>
          <w:b/>
          <w:bCs/>
          <w:sz w:val="22"/>
          <w:szCs w:val="22"/>
        </w:rPr>
      </w:pPr>
    </w:p>
    <w:p w14:paraId="3F41F504" w14:textId="77777777" w:rsidR="00BA4AE4" w:rsidRDefault="00BA4AE4" w:rsidP="5AF11ABB">
      <w:pPr>
        <w:ind w:right="49"/>
        <w:jc w:val="both"/>
        <w:rPr>
          <w:rFonts w:ascii="Garamond" w:eastAsia="Garamond" w:hAnsi="Garamond" w:cs="Garamond"/>
          <w:sz w:val="22"/>
          <w:szCs w:val="22"/>
        </w:rPr>
      </w:pPr>
    </w:p>
    <w:p w14:paraId="5D7C329E" w14:textId="77777777" w:rsidR="00BA4AE4" w:rsidRDefault="56C26059"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El programa contiene una intervención con Apropiación del CNSCC con Enfoque Preventivo: </w:t>
      </w:r>
    </w:p>
    <w:p w14:paraId="00AEC59F" w14:textId="77777777" w:rsidR="00BA4AE4" w:rsidRDefault="00BA4AE4" w:rsidP="5AF11ABB">
      <w:pPr>
        <w:jc w:val="both"/>
        <w:rPr>
          <w:rFonts w:ascii="Garamond" w:eastAsia="Garamond" w:hAnsi="Garamond" w:cs="Garamond"/>
          <w:sz w:val="22"/>
          <w:szCs w:val="22"/>
        </w:rPr>
      </w:pPr>
    </w:p>
    <w:p w14:paraId="4BE01FA8" w14:textId="77777777" w:rsidR="00BA4AE4" w:rsidRPr="00D452AF" w:rsidRDefault="56C26059" w:rsidP="5AF11ABB">
      <w:pPr>
        <w:pStyle w:val="Prrafodelista"/>
        <w:numPr>
          <w:ilvl w:val="0"/>
          <w:numId w:val="44"/>
        </w:numPr>
        <w:jc w:val="both"/>
        <w:rPr>
          <w:rFonts w:ascii="Garamond" w:eastAsia="Garamond" w:hAnsi="Garamond" w:cs="Garamond"/>
          <w:lang w:val="es-CO" w:eastAsia="es-MX"/>
        </w:rPr>
      </w:pPr>
      <w:r w:rsidRPr="5AF11ABB">
        <w:rPr>
          <w:rFonts w:ascii="Garamond" w:eastAsia="Garamond" w:hAnsi="Garamond" w:cs="Garamond"/>
          <w:lang w:val="es-CO" w:eastAsia="es-MX"/>
        </w:rPr>
        <w:t>Vinculando a las comunidades en la identificación de potencialidades y necesidades que guíen las temáticas y herramientas didácticas que den respuesta a sus intereses.</w:t>
      </w:r>
    </w:p>
    <w:p w14:paraId="702B4107" w14:textId="0265FB06" w:rsidR="00BA4AE4" w:rsidRPr="00D452AF" w:rsidRDefault="56C26059" w:rsidP="5AF11ABB">
      <w:pPr>
        <w:pStyle w:val="Prrafodelista"/>
        <w:numPr>
          <w:ilvl w:val="0"/>
          <w:numId w:val="44"/>
        </w:numPr>
        <w:jc w:val="both"/>
        <w:rPr>
          <w:rFonts w:ascii="Garamond" w:eastAsia="Garamond" w:hAnsi="Garamond" w:cs="Garamond"/>
          <w:lang w:val="es-CO" w:eastAsia="es-MX"/>
        </w:rPr>
      </w:pPr>
      <w:r w:rsidRPr="5AF11ABB">
        <w:rPr>
          <w:rFonts w:ascii="Garamond" w:eastAsia="Garamond" w:hAnsi="Garamond" w:cs="Garamond"/>
          <w:lang w:val="es-CO" w:eastAsia="es-MX"/>
        </w:rPr>
        <w:t>Las herramientas metodológicas contemplan los momentos del curso de vida y plantean elementos didácticos y discursivos adecuados para cada población; es decir, reconoce el curso de vida desde particularidades sociales, económicas, culturales e intereses vitales.</w:t>
      </w:r>
    </w:p>
    <w:p w14:paraId="466A9C68" w14:textId="311A1BCE" w:rsidR="00BA4AE4" w:rsidRPr="00D452AF" w:rsidRDefault="56C26059" w:rsidP="5AF11ABB">
      <w:pPr>
        <w:pStyle w:val="Prrafodelista"/>
        <w:numPr>
          <w:ilvl w:val="0"/>
          <w:numId w:val="44"/>
        </w:numPr>
        <w:jc w:val="both"/>
        <w:rPr>
          <w:rFonts w:ascii="Garamond" w:eastAsia="Garamond" w:hAnsi="Garamond" w:cs="Garamond"/>
          <w:lang w:val="es-CO" w:eastAsia="es-MX"/>
        </w:rPr>
      </w:pPr>
      <w:r w:rsidRPr="5AF11ABB">
        <w:rPr>
          <w:rFonts w:ascii="Garamond" w:eastAsia="Garamond" w:hAnsi="Garamond" w:cs="Garamond"/>
          <w:lang w:val="es-CO" w:eastAsia="es-MX"/>
        </w:rPr>
        <w:t>Promueve convivencias pacíficas y disfrutables, por lo que constituye espacios seguros desde principios de igualdad, no discriminación y reconocimiento de derechos.</w:t>
      </w:r>
    </w:p>
    <w:p w14:paraId="02FF2D28" w14:textId="01140E64" w:rsidR="00BA4AE4" w:rsidRPr="00D452AF" w:rsidRDefault="56C26059" w:rsidP="5AF11ABB">
      <w:pPr>
        <w:pStyle w:val="Prrafodelista"/>
        <w:numPr>
          <w:ilvl w:val="0"/>
          <w:numId w:val="44"/>
        </w:numPr>
        <w:jc w:val="both"/>
        <w:rPr>
          <w:rFonts w:ascii="Garamond" w:eastAsia="Garamond" w:hAnsi="Garamond" w:cs="Garamond"/>
          <w:lang w:val="es-CO" w:eastAsia="es-MX"/>
        </w:rPr>
      </w:pPr>
      <w:r w:rsidRPr="5AF11ABB">
        <w:rPr>
          <w:rFonts w:ascii="Garamond" w:eastAsia="Garamond" w:hAnsi="Garamond" w:cs="Garamond"/>
          <w:lang w:val="es-CO" w:eastAsia="es-MX"/>
        </w:rPr>
        <w:t xml:space="preserve">Cada propuesta de intervención </w:t>
      </w:r>
      <w:r w:rsidR="3D54AD05" w:rsidRPr="5AF11ABB">
        <w:rPr>
          <w:rFonts w:ascii="Garamond" w:eastAsia="Garamond" w:hAnsi="Garamond" w:cs="Garamond"/>
          <w:lang w:val="es-CO" w:eastAsia="es-MX"/>
        </w:rPr>
        <w:t>promueve</w:t>
      </w:r>
      <w:r w:rsidRPr="5AF11ABB">
        <w:rPr>
          <w:rFonts w:ascii="Garamond" w:eastAsia="Garamond" w:hAnsi="Garamond" w:cs="Garamond"/>
          <w:lang w:val="es-CO" w:eastAsia="es-MX"/>
        </w:rPr>
        <w:t xml:space="preserve"> la corresponsabilidad en cada participante, apelando a la construcción colectiva, responsable, consciente y propositiva de la convivencia des</w:t>
      </w:r>
    </w:p>
    <w:p w14:paraId="1586551F" w14:textId="77777777" w:rsidR="00BA4AE4" w:rsidRDefault="00BA4AE4" w:rsidP="5AF11ABB">
      <w:pPr>
        <w:ind w:right="49"/>
        <w:jc w:val="both"/>
        <w:rPr>
          <w:rFonts w:ascii="Garamond" w:eastAsia="Garamond" w:hAnsi="Garamond" w:cs="Garamond"/>
          <w:sz w:val="22"/>
          <w:szCs w:val="22"/>
        </w:rPr>
      </w:pPr>
    </w:p>
    <w:p w14:paraId="7EF614A7" w14:textId="60617304"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programa comunitario se desarrolla en jornadas que fomentan la creación de espacios pacíficos y disfrutables, donde los participantes transforman sus comportamientos en acciones que contribuye al cuidado, reparación y apropiación de la ciudad.</w:t>
      </w:r>
    </w:p>
    <w:p w14:paraId="418341BB" w14:textId="77777777" w:rsidR="00523A2D" w:rsidRPr="000027EE" w:rsidRDefault="00523A2D" w:rsidP="5AF11ABB">
      <w:pPr>
        <w:ind w:right="49"/>
        <w:jc w:val="both"/>
        <w:rPr>
          <w:rFonts w:ascii="Garamond" w:eastAsia="Garamond" w:hAnsi="Garamond" w:cs="Garamond"/>
          <w:sz w:val="22"/>
          <w:szCs w:val="22"/>
        </w:rPr>
      </w:pPr>
    </w:p>
    <w:p w14:paraId="637D6E89"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En este sentido el operador deberá Identificar los territorios con mayor índice de comportamientos contrarios a las convivencias, de acuerdo a estadísticas realizadas por la Secretaria de Seguridad y Convivencia y Justicia, la cual el FDLK hará el enlace necesario para acceder a dicha información, e implementara las acciones que, desde un ejercicio de diagnóstico y análisis de contexto, enuncien las dimensiones espaciales, culturales, sociales, ambientales, productivas, económicas y convivenciales del espacio zonal y su localidad. </w:t>
      </w:r>
    </w:p>
    <w:p w14:paraId="5E06622C" w14:textId="77777777" w:rsidR="00523A2D" w:rsidRPr="000027EE" w:rsidRDefault="00523A2D" w:rsidP="5AF11ABB">
      <w:pPr>
        <w:ind w:right="49"/>
        <w:jc w:val="both"/>
        <w:rPr>
          <w:rFonts w:ascii="Garamond" w:eastAsia="Garamond" w:hAnsi="Garamond" w:cs="Garamond"/>
          <w:sz w:val="22"/>
          <w:szCs w:val="22"/>
        </w:rPr>
      </w:pPr>
    </w:p>
    <w:p w14:paraId="35F11B1C" w14:textId="4AEA1F36"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Partiendo del diagnóstico y análisis de contexto; El ejecutor deberá diseñar e implementar un plan operativo que en el desarrollo, propenda por la implementación de acciones pedagógicas comunitarias que restauren el espacio público y el medio ambiente, generando un compromiso de los actores comunitarios participes del proceso y acciones de apropiación, compromiso y mantenimiento de las intervenciones restaurativas realizadas que den respuesta efectiva a las situaciones específicas que potencialicen los recursos sociales, comunitarios y ambientales de dichos territorios.</w:t>
      </w:r>
    </w:p>
    <w:p w14:paraId="12BC2C5E" w14:textId="57FECC24" w:rsidR="00D452AF" w:rsidRDefault="00D452AF" w:rsidP="5AF11ABB">
      <w:pPr>
        <w:ind w:right="49"/>
        <w:jc w:val="both"/>
        <w:rPr>
          <w:rFonts w:ascii="Garamond" w:eastAsia="Garamond" w:hAnsi="Garamond" w:cs="Garamond"/>
          <w:sz w:val="22"/>
          <w:szCs w:val="22"/>
        </w:rPr>
      </w:pPr>
    </w:p>
    <w:p w14:paraId="262A94E0" w14:textId="37F2E9C3" w:rsidR="2F3FFA0C" w:rsidRDefault="2F3FFA0C" w:rsidP="5AF11ABB">
      <w:pPr>
        <w:ind w:right="49"/>
        <w:jc w:val="both"/>
        <w:rPr>
          <w:rFonts w:ascii="Garamond" w:eastAsia="Garamond" w:hAnsi="Garamond" w:cs="Garamond"/>
          <w:sz w:val="22"/>
          <w:szCs w:val="22"/>
        </w:rPr>
      </w:pPr>
    </w:p>
    <w:p w14:paraId="775AFE3C"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PRINCIPIOS DEL PROGRAMA</w:t>
      </w:r>
    </w:p>
    <w:p w14:paraId="78D83828" w14:textId="77777777" w:rsidR="00523A2D" w:rsidRPr="00431D90" w:rsidRDefault="00523A2D" w:rsidP="5AF11ABB">
      <w:pPr>
        <w:ind w:right="49"/>
        <w:jc w:val="both"/>
        <w:rPr>
          <w:rFonts w:ascii="Garamond" w:eastAsia="Garamond" w:hAnsi="Garamond" w:cs="Garamond"/>
          <w:b/>
          <w:bCs/>
          <w:sz w:val="22"/>
          <w:szCs w:val="22"/>
        </w:rPr>
      </w:pPr>
    </w:p>
    <w:p w14:paraId="19EF5A2F" w14:textId="77777777" w:rsidR="00523A2D" w:rsidRPr="00431D90" w:rsidRDefault="0732833C" w:rsidP="5AF11ABB">
      <w:pPr>
        <w:numPr>
          <w:ilvl w:val="0"/>
          <w:numId w:val="15"/>
        </w:numPr>
        <w:ind w:right="49"/>
        <w:jc w:val="both"/>
        <w:rPr>
          <w:rFonts w:ascii="Garamond" w:eastAsia="Garamond" w:hAnsi="Garamond" w:cs="Garamond"/>
          <w:sz w:val="22"/>
          <w:szCs w:val="22"/>
        </w:rPr>
      </w:pPr>
      <w:r w:rsidRPr="5AF11ABB">
        <w:rPr>
          <w:rFonts w:ascii="Garamond" w:eastAsia="Garamond" w:hAnsi="Garamond" w:cs="Garamond"/>
          <w:b/>
          <w:bCs/>
          <w:sz w:val="22"/>
          <w:szCs w:val="22"/>
        </w:rPr>
        <w:t>Participación comunitaria activa</w:t>
      </w:r>
      <w:r w:rsidRPr="5AF11ABB">
        <w:rPr>
          <w:rFonts w:ascii="Garamond" w:eastAsia="Garamond" w:hAnsi="Garamond" w:cs="Garamond"/>
          <w:sz w:val="22"/>
          <w:szCs w:val="22"/>
        </w:rPr>
        <w:t>: las acciones se co-diseñan e implementan con la comunidad local.</w:t>
      </w:r>
    </w:p>
    <w:p w14:paraId="0E637619" w14:textId="77777777" w:rsidR="00523A2D" w:rsidRPr="00431D90" w:rsidRDefault="0732833C" w:rsidP="5AF11ABB">
      <w:pPr>
        <w:numPr>
          <w:ilvl w:val="0"/>
          <w:numId w:val="15"/>
        </w:numPr>
        <w:ind w:right="49"/>
        <w:jc w:val="both"/>
        <w:rPr>
          <w:rFonts w:ascii="Garamond" w:eastAsia="Garamond" w:hAnsi="Garamond" w:cs="Garamond"/>
          <w:sz w:val="22"/>
          <w:szCs w:val="22"/>
        </w:rPr>
      </w:pPr>
      <w:r w:rsidRPr="5AF11ABB">
        <w:rPr>
          <w:rFonts w:ascii="Garamond" w:eastAsia="Garamond" w:hAnsi="Garamond" w:cs="Garamond"/>
          <w:b/>
          <w:bCs/>
          <w:sz w:val="22"/>
          <w:szCs w:val="22"/>
        </w:rPr>
        <w:t>Cuidado del entorno y sostenibilidad</w:t>
      </w:r>
      <w:r w:rsidRPr="5AF11ABB">
        <w:rPr>
          <w:rFonts w:ascii="Garamond" w:eastAsia="Garamond" w:hAnsi="Garamond" w:cs="Garamond"/>
          <w:sz w:val="22"/>
          <w:szCs w:val="22"/>
        </w:rPr>
        <w:t>: se promueve la corresponsabilidad ciudadana en el mantenimiento de los espacios.</w:t>
      </w:r>
    </w:p>
    <w:p w14:paraId="18B65954" w14:textId="77777777" w:rsidR="00523A2D" w:rsidRPr="00431D90" w:rsidRDefault="0732833C" w:rsidP="5AF11ABB">
      <w:pPr>
        <w:numPr>
          <w:ilvl w:val="0"/>
          <w:numId w:val="15"/>
        </w:numPr>
        <w:ind w:right="49"/>
        <w:jc w:val="both"/>
        <w:rPr>
          <w:rFonts w:ascii="Garamond" w:eastAsia="Garamond" w:hAnsi="Garamond" w:cs="Garamond"/>
          <w:sz w:val="22"/>
          <w:szCs w:val="22"/>
        </w:rPr>
      </w:pPr>
      <w:r w:rsidRPr="5AF11ABB">
        <w:rPr>
          <w:rFonts w:ascii="Garamond" w:eastAsia="Garamond" w:hAnsi="Garamond" w:cs="Garamond"/>
          <w:b/>
          <w:bCs/>
          <w:sz w:val="22"/>
          <w:szCs w:val="22"/>
        </w:rPr>
        <w:t>Enfoque diferencial y territorial</w:t>
      </w:r>
      <w:r w:rsidRPr="5AF11ABB">
        <w:rPr>
          <w:rFonts w:ascii="Garamond" w:eastAsia="Garamond" w:hAnsi="Garamond" w:cs="Garamond"/>
          <w:sz w:val="22"/>
          <w:szCs w:val="22"/>
        </w:rPr>
        <w:t>: las acciones se adaptan a las dinámicas sociales y culturales del territorio.</w:t>
      </w:r>
    </w:p>
    <w:p w14:paraId="268DA07E" w14:textId="77777777" w:rsidR="00523A2D" w:rsidRDefault="0732833C" w:rsidP="5AF11ABB">
      <w:pPr>
        <w:numPr>
          <w:ilvl w:val="0"/>
          <w:numId w:val="15"/>
        </w:numPr>
        <w:ind w:right="49"/>
        <w:jc w:val="both"/>
        <w:rPr>
          <w:rFonts w:ascii="Garamond" w:eastAsia="Garamond" w:hAnsi="Garamond" w:cs="Garamond"/>
          <w:sz w:val="22"/>
          <w:szCs w:val="22"/>
        </w:rPr>
      </w:pPr>
      <w:r w:rsidRPr="5AF11ABB">
        <w:rPr>
          <w:rFonts w:ascii="Garamond" w:eastAsia="Garamond" w:hAnsi="Garamond" w:cs="Garamond"/>
          <w:b/>
          <w:bCs/>
          <w:sz w:val="22"/>
          <w:szCs w:val="22"/>
        </w:rPr>
        <w:t>Embellecimiento con sentido social</w:t>
      </w:r>
      <w:r w:rsidRPr="5AF11ABB">
        <w:rPr>
          <w:rFonts w:ascii="Garamond" w:eastAsia="Garamond" w:hAnsi="Garamond" w:cs="Garamond"/>
          <w:sz w:val="22"/>
          <w:szCs w:val="22"/>
        </w:rPr>
        <w:t>: se prioriza la resignificación del espacio desde lo estético, lo funcional y lo simbólico</w:t>
      </w:r>
    </w:p>
    <w:p w14:paraId="2252C55C" w14:textId="77777777" w:rsidR="00523A2D" w:rsidRDefault="00523A2D" w:rsidP="5AF11ABB">
      <w:pPr>
        <w:ind w:right="49"/>
        <w:jc w:val="both"/>
        <w:rPr>
          <w:rFonts w:ascii="Garamond" w:eastAsia="Garamond" w:hAnsi="Garamond" w:cs="Garamond"/>
          <w:b/>
          <w:bCs/>
          <w:sz w:val="22"/>
          <w:szCs w:val="22"/>
        </w:rPr>
      </w:pPr>
    </w:p>
    <w:p w14:paraId="5C6A2E1E" w14:textId="77777777" w:rsidR="00523A2D" w:rsidRDefault="00523A2D" w:rsidP="5AF11ABB">
      <w:pPr>
        <w:ind w:right="49"/>
        <w:jc w:val="both"/>
        <w:rPr>
          <w:rFonts w:ascii="Garamond" w:eastAsia="Garamond" w:hAnsi="Garamond" w:cs="Garamond"/>
          <w:b/>
          <w:bCs/>
          <w:sz w:val="22"/>
          <w:szCs w:val="22"/>
        </w:rPr>
      </w:pPr>
    </w:p>
    <w:p w14:paraId="70780A9D"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COMPONENTES DEL PROGRAMA</w:t>
      </w:r>
    </w:p>
    <w:p w14:paraId="483C2172" w14:textId="77777777" w:rsidR="00523A2D" w:rsidRDefault="00523A2D" w:rsidP="5AF11ABB">
      <w:pPr>
        <w:ind w:right="49"/>
        <w:jc w:val="both"/>
        <w:rPr>
          <w:rFonts w:ascii="Garamond" w:eastAsia="Garamond" w:hAnsi="Garamond" w:cs="Garamond"/>
          <w:b/>
          <w:bCs/>
          <w:sz w:val="22"/>
          <w:szCs w:val="22"/>
        </w:rPr>
      </w:pPr>
    </w:p>
    <w:p w14:paraId="45DBE85B" w14:textId="77777777" w:rsidR="00523A2D" w:rsidRDefault="0732833C" w:rsidP="5AF11ABB">
      <w:pPr>
        <w:numPr>
          <w:ilvl w:val="0"/>
          <w:numId w:val="18"/>
        </w:numPr>
        <w:ind w:right="49"/>
        <w:jc w:val="both"/>
        <w:rPr>
          <w:rFonts w:ascii="Garamond" w:eastAsia="Garamond" w:hAnsi="Garamond" w:cs="Garamond"/>
          <w:sz w:val="22"/>
          <w:szCs w:val="22"/>
        </w:rPr>
      </w:pPr>
      <w:r w:rsidRPr="5AF11ABB">
        <w:rPr>
          <w:rFonts w:ascii="Garamond" w:eastAsia="Garamond" w:hAnsi="Garamond" w:cs="Garamond"/>
          <w:b/>
          <w:bCs/>
          <w:sz w:val="22"/>
          <w:szCs w:val="22"/>
        </w:rPr>
        <w:lastRenderedPageBreak/>
        <w:t>Actividades del diagnóstico y levantamiento de cartografía comunitaria:</w:t>
      </w:r>
      <w:r w:rsidRPr="5AF11ABB">
        <w:rPr>
          <w:rFonts w:ascii="Garamond" w:eastAsia="Garamond" w:hAnsi="Garamond" w:cs="Garamond"/>
          <w:sz w:val="22"/>
          <w:szCs w:val="22"/>
        </w:rPr>
        <w:t xml:space="preserve"> el operador deberá hacer el levantamiento de la información secundaria información institucional y territorial, visitas de reconocimiento, entrevistas y ejercicios, así como la elaboración de la cartografía participativa con actores sociales</w:t>
      </w:r>
    </w:p>
    <w:p w14:paraId="206DD203" w14:textId="77777777" w:rsidR="00523A2D" w:rsidRDefault="0732833C" w:rsidP="5AF11ABB">
      <w:pPr>
        <w:numPr>
          <w:ilvl w:val="0"/>
          <w:numId w:val="18"/>
        </w:numPr>
        <w:ind w:right="49"/>
        <w:jc w:val="both"/>
        <w:rPr>
          <w:rFonts w:ascii="Garamond" w:eastAsia="Garamond" w:hAnsi="Garamond" w:cs="Garamond"/>
          <w:sz w:val="22"/>
          <w:szCs w:val="22"/>
        </w:rPr>
      </w:pPr>
      <w:r w:rsidRPr="5AF11ABB">
        <w:rPr>
          <w:rFonts w:ascii="Garamond" w:eastAsia="Garamond" w:hAnsi="Garamond" w:cs="Garamond"/>
          <w:b/>
          <w:bCs/>
          <w:sz w:val="22"/>
          <w:szCs w:val="22"/>
        </w:rPr>
        <w:t>Identificación y priorización de puntos de intervención:</w:t>
      </w:r>
      <w:r w:rsidRPr="5AF11ABB">
        <w:rPr>
          <w:rFonts w:ascii="Garamond" w:eastAsia="Garamond" w:hAnsi="Garamond" w:cs="Garamond"/>
          <w:sz w:val="22"/>
          <w:szCs w:val="22"/>
        </w:rPr>
        <w:t xml:space="preserve"> El operador deberá establecer los criterios a utilizar en la proyección de los puntos a intervenir, estos serán presentados en comité de seguimiento.</w:t>
      </w:r>
    </w:p>
    <w:p w14:paraId="301E8699" w14:textId="77777777" w:rsidR="00523A2D" w:rsidRPr="000027EE" w:rsidRDefault="0732833C" w:rsidP="5AF11ABB">
      <w:pPr>
        <w:numPr>
          <w:ilvl w:val="0"/>
          <w:numId w:val="18"/>
        </w:numPr>
        <w:ind w:right="49"/>
        <w:jc w:val="both"/>
        <w:rPr>
          <w:rFonts w:ascii="Garamond" w:eastAsia="Garamond" w:hAnsi="Garamond" w:cs="Garamond"/>
          <w:sz w:val="22"/>
          <w:szCs w:val="22"/>
        </w:rPr>
      </w:pPr>
      <w:r w:rsidRPr="5AF11ABB">
        <w:rPr>
          <w:rFonts w:ascii="Garamond" w:eastAsia="Garamond" w:hAnsi="Garamond" w:cs="Garamond"/>
          <w:b/>
          <w:bCs/>
          <w:sz w:val="22"/>
          <w:szCs w:val="22"/>
        </w:rPr>
        <w:t>Acción pedagógica</w:t>
      </w:r>
      <w:r w:rsidRPr="5AF11ABB">
        <w:rPr>
          <w:rFonts w:ascii="Garamond" w:eastAsia="Garamond" w:hAnsi="Garamond" w:cs="Garamond"/>
          <w:sz w:val="22"/>
          <w:szCs w:val="22"/>
        </w:rPr>
        <w:t>: Una vez se cuenten con los puntos a intervenir definidos, el operador debe realizar articulación con la organización comunitaria del territorio, con el fin de proyectar el proceso a realizar, donde el colectivo será parte activa del sostenimiento del proyecto y finalmente los que garantizaran la sostenibilidad de la intervención comunitaria realizada.</w:t>
      </w:r>
    </w:p>
    <w:p w14:paraId="1E1E5654" w14:textId="77777777" w:rsidR="00523A2D" w:rsidRDefault="00523A2D" w:rsidP="5AF11ABB">
      <w:pPr>
        <w:ind w:right="49"/>
        <w:jc w:val="both"/>
        <w:rPr>
          <w:rFonts w:ascii="Garamond" w:eastAsia="Garamond" w:hAnsi="Garamond" w:cs="Garamond"/>
          <w:b/>
          <w:bCs/>
          <w:sz w:val="22"/>
          <w:szCs w:val="22"/>
        </w:rPr>
      </w:pPr>
    </w:p>
    <w:p w14:paraId="0CE29794"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METODOLOGÍA</w:t>
      </w:r>
    </w:p>
    <w:p w14:paraId="6BDDD20B" w14:textId="77777777" w:rsidR="00523A2D" w:rsidRDefault="00523A2D" w:rsidP="5AF11ABB">
      <w:pPr>
        <w:ind w:left="720" w:right="49"/>
        <w:jc w:val="both"/>
        <w:rPr>
          <w:rFonts w:ascii="Garamond" w:eastAsia="Garamond" w:hAnsi="Garamond" w:cs="Garamond"/>
          <w:b/>
          <w:bCs/>
          <w:sz w:val="22"/>
          <w:szCs w:val="22"/>
        </w:rPr>
      </w:pPr>
    </w:p>
    <w:p w14:paraId="37CFE290"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Con estos grupos, se dará inicialmente dos espacios de intercambio y construcción de saberes, así:</w:t>
      </w:r>
    </w:p>
    <w:p w14:paraId="3D337DD0" w14:textId="77777777" w:rsidR="00523A2D" w:rsidRDefault="00523A2D" w:rsidP="5AF11ABB">
      <w:pPr>
        <w:ind w:right="49"/>
        <w:jc w:val="both"/>
        <w:rPr>
          <w:rFonts w:ascii="Garamond" w:eastAsia="Garamond" w:hAnsi="Garamond" w:cs="Garamond"/>
          <w:sz w:val="22"/>
          <w:szCs w:val="22"/>
        </w:rPr>
      </w:pPr>
    </w:p>
    <w:p w14:paraId="7B6E63AF" w14:textId="77777777" w:rsidR="00523A2D" w:rsidRPr="00BE12FC" w:rsidRDefault="0732833C" w:rsidP="5AF11ABB">
      <w:pPr>
        <w:ind w:right="49"/>
        <w:jc w:val="both"/>
        <w:rPr>
          <w:rFonts w:ascii="Garamond" w:eastAsia="Garamond" w:hAnsi="Garamond" w:cs="Garamond"/>
          <w:b/>
          <w:bCs/>
          <w:sz w:val="22"/>
          <w:szCs w:val="22"/>
        </w:rPr>
      </w:pPr>
      <w:commentRangeStart w:id="12"/>
      <w:commentRangeStart w:id="13"/>
      <w:r w:rsidRPr="5AF11ABB">
        <w:rPr>
          <w:rFonts w:ascii="Garamond" w:eastAsia="Garamond" w:hAnsi="Garamond" w:cs="Garamond"/>
          <w:b/>
          <w:bCs/>
          <w:sz w:val="22"/>
          <w:szCs w:val="22"/>
        </w:rPr>
        <w:t>ETAPA I</w:t>
      </w:r>
      <w:commentRangeEnd w:id="12"/>
      <w:r w:rsidR="00523A2D">
        <w:commentReference w:id="12"/>
      </w:r>
      <w:commentRangeEnd w:id="13"/>
      <w:r w:rsidR="00523A2D">
        <w:commentReference w:id="13"/>
      </w:r>
    </w:p>
    <w:p w14:paraId="54F32995" w14:textId="77777777" w:rsidR="00523A2D" w:rsidRDefault="00523A2D" w:rsidP="5AF11ABB">
      <w:pPr>
        <w:ind w:right="49"/>
        <w:jc w:val="both"/>
        <w:rPr>
          <w:rFonts w:ascii="Garamond" w:eastAsia="Garamond" w:hAnsi="Garamond" w:cs="Garamond"/>
          <w:sz w:val="22"/>
          <w:szCs w:val="22"/>
          <w:highlight w:val="yellow"/>
        </w:rPr>
      </w:pPr>
    </w:p>
    <w:p w14:paraId="0F8F2075" w14:textId="77777777" w:rsidR="00523A2D" w:rsidRPr="00DD1D75"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Talleres teórico-prácticos: </w:t>
      </w:r>
      <w:r w:rsidRPr="5AF11ABB">
        <w:rPr>
          <w:rFonts w:ascii="Garamond" w:eastAsia="Garamond" w:hAnsi="Garamond" w:cs="Garamond"/>
          <w:b/>
          <w:bCs/>
          <w:sz w:val="22"/>
          <w:szCs w:val="22"/>
        </w:rPr>
        <w:t>“Entornos seguros y compartidos Coo-creando una cultura del espacio público”</w:t>
      </w:r>
      <w:r w:rsidRPr="5AF11ABB">
        <w:rPr>
          <w:rFonts w:ascii="Garamond" w:eastAsia="Garamond" w:hAnsi="Garamond" w:cs="Garamond"/>
          <w:sz w:val="22"/>
          <w:szCs w:val="22"/>
        </w:rPr>
        <w:t>, donde se abordarán las siguientes temáticas las cuales serán en los siguientes 2 módulos:</w:t>
      </w:r>
    </w:p>
    <w:p w14:paraId="00DCEE7E" w14:textId="77777777" w:rsidR="00523A2D" w:rsidRPr="006271BE" w:rsidRDefault="00523A2D" w:rsidP="5AF11ABB">
      <w:pPr>
        <w:ind w:right="49"/>
        <w:jc w:val="both"/>
        <w:rPr>
          <w:rFonts w:ascii="Garamond" w:eastAsia="Garamond" w:hAnsi="Garamond" w:cs="Garamond"/>
          <w:sz w:val="22"/>
          <w:szCs w:val="22"/>
        </w:rPr>
      </w:pPr>
    </w:p>
    <w:p w14:paraId="36B5FDEA" w14:textId="77777777" w:rsidR="00523A2D" w:rsidRPr="006271BE"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Modulo N.1 Medio ambiente </w:t>
      </w:r>
    </w:p>
    <w:p w14:paraId="7EDABEF1" w14:textId="77777777" w:rsidR="00523A2D" w:rsidRPr="006271BE" w:rsidRDefault="00523A2D" w:rsidP="5AF11ABB">
      <w:pPr>
        <w:ind w:right="49"/>
        <w:jc w:val="both"/>
        <w:rPr>
          <w:rFonts w:ascii="Garamond" w:eastAsia="Garamond" w:hAnsi="Garamond" w:cs="Garamond"/>
          <w:sz w:val="22"/>
          <w:szCs w:val="22"/>
        </w:rPr>
      </w:pPr>
    </w:p>
    <w:p w14:paraId="28DC0D0D" w14:textId="77777777" w:rsidR="00523A2D" w:rsidRPr="006271BE"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Disposición adecuada y manejo de residuos solidos </w:t>
      </w:r>
    </w:p>
    <w:p w14:paraId="1CED7BF9" w14:textId="77777777" w:rsidR="00523A2D" w:rsidRPr="006271BE" w:rsidRDefault="00523A2D" w:rsidP="5AF11ABB">
      <w:pPr>
        <w:ind w:right="49"/>
        <w:jc w:val="both"/>
        <w:rPr>
          <w:rFonts w:ascii="Garamond" w:eastAsia="Garamond" w:hAnsi="Garamond" w:cs="Garamond"/>
          <w:sz w:val="22"/>
          <w:szCs w:val="22"/>
        </w:rPr>
      </w:pPr>
    </w:p>
    <w:p w14:paraId="5DB9C789" w14:textId="77777777" w:rsidR="00523A2D" w:rsidRPr="006271B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Gestión Integral de residuos sólidos: disposición adecuada, separación en la fuente, reciclaje y estrategias comunitarias de reducción de residuos sólidos.</w:t>
      </w:r>
    </w:p>
    <w:p w14:paraId="3B28C8EF" w14:textId="77777777" w:rsidR="00523A2D" w:rsidRPr="006271BE" w:rsidRDefault="00523A2D" w:rsidP="5AF11ABB">
      <w:pPr>
        <w:ind w:right="49"/>
        <w:jc w:val="both"/>
        <w:rPr>
          <w:rFonts w:ascii="Garamond" w:eastAsia="Garamond" w:hAnsi="Garamond" w:cs="Garamond"/>
          <w:sz w:val="22"/>
          <w:szCs w:val="22"/>
        </w:rPr>
      </w:pPr>
    </w:p>
    <w:p w14:paraId="26B13D76" w14:textId="77777777" w:rsidR="00523A2D" w:rsidRPr="006271BE"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Problemáticas e impactos asociados a puntos críticos ambientales</w:t>
      </w:r>
    </w:p>
    <w:p w14:paraId="788F9A07" w14:textId="77777777" w:rsidR="00523A2D" w:rsidRPr="006271BE" w:rsidRDefault="00523A2D" w:rsidP="5AF11ABB">
      <w:pPr>
        <w:ind w:right="49"/>
        <w:jc w:val="both"/>
        <w:rPr>
          <w:rFonts w:ascii="Garamond" w:eastAsia="Garamond" w:hAnsi="Garamond" w:cs="Garamond"/>
          <w:sz w:val="22"/>
          <w:szCs w:val="22"/>
        </w:rPr>
      </w:pPr>
    </w:p>
    <w:p w14:paraId="3814E74B" w14:textId="77777777" w:rsidR="00523A2D" w:rsidRPr="006271B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Diagnóstico y mitigación de impactos ambientales: Identificación de puntos críticos ambientales de la localidad y análisis de sus impactos en la salud, el entorno y calidad de vida comunitaria.</w:t>
      </w:r>
    </w:p>
    <w:p w14:paraId="14F9FFB1" w14:textId="77777777" w:rsidR="00523A2D" w:rsidRPr="006271BE" w:rsidRDefault="00523A2D" w:rsidP="5AF11ABB">
      <w:pPr>
        <w:ind w:right="49"/>
        <w:jc w:val="both"/>
        <w:rPr>
          <w:rFonts w:ascii="Garamond" w:eastAsia="Garamond" w:hAnsi="Garamond" w:cs="Garamond"/>
          <w:sz w:val="22"/>
          <w:szCs w:val="22"/>
        </w:rPr>
      </w:pPr>
    </w:p>
    <w:p w14:paraId="55D2DBCD" w14:textId="77777777" w:rsidR="00523A2D" w:rsidRPr="006271BE"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Mecanismos institucionales de articulación y rutas de atención ciudadanas.</w:t>
      </w:r>
    </w:p>
    <w:p w14:paraId="154731A6" w14:textId="77777777" w:rsidR="00523A2D" w:rsidRPr="006271BE" w:rsidRDefault="00523A2D" w:rsidP="5AF11ABB">
      <w:pPr>
        <w:ind w:right="49"/>
        <w:jc w:val="both"/>
        <w:rPr>
          <w:rFonts w:ascii="Garamond" w:eastAsia="Garamond" w:hAnsi="Garamond" w:cs="Garamond"/>
          <w:sz w:val="22"/>
          <w:szCs w:val="22"/>
        </w:rPr>
      </w:pPr>
    </w:p>
    <w:p w14:paraId="67486F8A"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Participación Institucional y Rutas de atención ambiental: Revisión de mecanismos institucionales existentes (UAESP, secretarias) canales de denuncia, rutas de atención para la disposición inadecuada de residuos</w:t>
      </w:r>
    </w:p>
    <w:p w14:paraId="60EBF0D9" w14:textId="77777777" w:rsidR="00523A2D" w:rsidRPr="006271BE" w:rsidRDefault="00523A2D" w:rsidP="5AF11ABB">
      <w:pPr>
        <w:ind w:right="49"/>
        <w:jc w:val="both"/>
        <w:rPr>
          <w:rFonts w:ascii="Garamond" w:eastAsia="Garamond" w:hAnsi="Garamond" w:cs="Garamond"/>
          <w:sz w:val="22"/>
          <w:szCs w:val="22"/>
        </w:rPr>
      </w:pPr>
    </w:p>
    <w:p w14:paraId="5683AE5D" w14:textId="77777777" w:rsidR="00523A2D" w:rsidRPr="006271BE"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Modulo N. 2 Espacio público, seguridad y cultura ciudadana</w:t>
      </w:r>
    </w:p>
    <w:p w14:paraId="14C51774" w14:textId="77777777" w:rsidR="00523A2D" w:rsidRPr="006271BE" w:rsidRDefault="00523A2D" w:rsidP="5AF11ABB">
      <w:pPr>
        <w:ind w:right="49"/>
        <w:jc w:val="both"/>
        <w:rPr>
          <w:rFonts w:ascii="Garamond" w:eastAsia="Garamond" w:hAnsi="Garamond" w:cs="Garamond"/>
          <w:sz w:val="22"/>
          <w:szCs w:val="22"/>
        </w:rPr>
      </w:pPr>
    </w:p>
    <w:p w14:paraId="682185AB" w14:textId="77777777" w:rsidR="00523A2D"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Invasión espacio publico</w:t>
      </w:r>
    </w:p>
    <w:p w14:paraId="6911EABA" w14:textId="77777777" w:rsidR="00523A2D" w:rsidRPr="006271BE" w:rsidRDefault="00523A2D" w:rsidP="5AF11ABB">
      <w:pPr>
        <w:ind w:left="720" w:right="49"/>
        <w:jc w:val="both"/>
        <w:rPr>
          <w:rFonts w:ascii="Garamond" w:eastAsia="Garamond" w:hAnsi="Garamond" w:cs="Garamond"/>
          <w:b/>
          <w:bCs/>
          <w:sz w:val="22"/>
          <w:szCs w:val="22"/>
        </w:rPr>
      </w:pPr>
    </w:p>
    <w:p w14:paraId="6F66DA34" w14:textId="77777777" w:rsidR="00523A2D" w:rsidRPr="006271B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Usos, conflictos y apropiación del espacio público: Análisis de las dinámicas territoriales que generan la ocupación indebida o conflictiva del espacio público, ventas informales, residuos, contaminaciones acústicas, </w:t>
      </w:r>
      <w:r w:rsidRPr="5AF11ABB">
        <w:rPr>
          <w:rFonts w:ascii="Garamond" w:eastAsia="Garamond" w:hAnsi="Garamond" w:cs="Garamond"/>
          <w:sz w:val="22"/>
          <w:szCs w:val="22"/>
        </w:rPr>
        <w:lastRenderedPageBreak/>
        <w:t>parques abandonados, entre otros.  Enfoque en como estas situaciones afectan la convivencia, la percepción de seguridad y la calidad del entorno.</w:t>
      </w:r>
    </w:p>
    <w:p w14:paraId="57CDE7AA" w14:textId="77777777" w:rsidR="00523A2D" w:rsidRPr="006271BE" w:rsidRDefault="00523A2D" w:rsidP="5AF11ABB">
      <w:pPr>
        <w:ind w:right="49"/>
        <w:jc w:val="both"/>
        <w:rPr>
          <w:rFonts w:ascii="Garamond" w:eastAsia="Garamond" w:hAnsi="Garamond" w:cs="Garamond"/>
          <w:sz w:val="22"/>
          <w:szCs w:val="22"/>
        </w:rPr>
      </w:pPr>
    </w:p>
    <w:p w14:paraId="113D3875" w14:textId="77777777" w:rsidR="00523A2D" w:rsidRPr="006271BE"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Normatividad uso del espacio publico</w:t>
      </w:r>
    </w:p>
    <w:p w14:paraId="74AB8FDB" w14:textId="77777777" w:rsidR="00523A2D" w:rsidRPr="006271BE" w:rsidRDefault="00523A2D" w:rsidP="5AF11ABB">
      <w:pPr>
        <w:ind w:right="49"/>
        <w:jc w:val="both"/>
        <w:rPr>
          <w:rFonts w:ascii="Garamond" w:eastAsia="Garamond" w:hAnsi="Garamond" w:cs="Garamond"/>
          <w:sz w:val="22"/>
          <w:szCs w:val="22"/>
        </w:rPr>
      </w:pPr>
    </w:p>
    <w:p w14:paraId="74BABCF7" w14:textId="77777777" w:rsidR="00523A2D" w:rsidRPr="006271B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Marco legal normativo sobre uso del espacio público: estudio del marco jurídico       vigente que regula el uso del espacio público (incluyendo normas del código nacional de seguridad y convivencia ciudadana) derechos y deberes de los ciudadanos, así como competencias institucionales y sanciones asociadas</w:t>
      </w:r>
    </w:p>
    <w:p w14:paraId="3AF04C0A" w14:textId="77777777" w:rsidR="00523A2D" w:rsidRPr="006271BE" w:rsidRDefault="00523A2D" w:rsidP="5AF11ABB">
      <w:pPr>
        <w:ind w:right="49"/>
        <w:jc w:val="both"/>
        <w:rPr>
          <w:rFonts w:ascii="Garamond" w:eastAsia="Garamond" w:hAnsi="Garamond" w:cs="Garamond"/>
          <w:sz w:val="22"/>
          <w:szCs w:val="22"/>
        </w:rPr>
      </w:pPr>
    </w:p>
    <w:p w14:paraId="2FA1DC4C" w14:textId="77777777" w:rsidR="00523A2D" w:rsidRPr="006271BE"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Cultura ciudadana para la corresponsabilidad y el cuidado del entorno</w:t>
      </w:r>
    </w:p>
    <w:p w14:paraId="6F8D2014" w14:textId="77777777" w:rsidR="00523A2D" w:rsidRPr="006271BE" w:rsidRDefault="00523A2D" w:rsidP="5AF11ABB">
      <w:pPr>
        <w:ind w:right="49"/>
        <w:jc w:val="both"/>
        <w:rPr>
          <w:rFonts w:ascii="Garamond" w:eastAsia="Garamond" w:hAnsi="Garamond" w:cs="Garamond"/>
          <w:sz w:val="22"/>
          <w:szCs w:val="22"/>
        </w:rPr>
      </w:pPr>
    </w:p>
    <w:p w14:paraId="1414A29E" w14:textId="77777777" w:rsidR="00523A2D" w:rsidRPr="006271B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Promoción de prácticas de corresponsabilidad social y comportamientos ciudadanos positivos frente a la limpieza, el cuidado de los espacios compartidos y la resolución pacífica de conflictos, reflexión sobre el rol de la comunidad en la sostenibilidad urbana.</w:t>
      </w:r>
    </w:p>
    <w:p w14:paraId="76AF4AE8" w14:textId="77777777" w:rsidR="00523A2D" w:rsidRPr="006271BE" w:rsidRDefault="00523A2D" w:rsidP="5AF11ABB">
      <w:pPr>
        <w:ind w:right="49"/>
        <w:jc w:val="both"/>
        <w:rPr>
          <w:rFonts w:ascii="Garamond" w:eastAsia="Garamond" w:hAnsi="Garamond" w:cs="Garamond"/>
          <w:sz w:val="22"/>
          <w:szCs w:val="22"/>
        </w:rPr>
      </w:pPr>
    </w:p>
    <w:p w14:paraId="3DD9995F" w14:textId="3014E8E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Cada encuentro temático se llevará a cabo con metodología de forma presencial con una intensidad horaria de 3 horas, en espacio físico de cercanía al lugar de confluencia de la organización, con el fin de garantizar la facilidad de la participación de los integrantes de las organizaciones y/o colectivo comunitario, en este proceso de carácter obligatorio, para poder realizar implementación de la intervención comunitaria.</w:t>
      </w:r>
    </w:p>
    <w:p w14:paraId="5FDDAB59" w14:textId="77777777" w:rsidR="00523A2D" w:rsidRPr="006271BE" w:rsidRDefault="00523A2D" w:rsidP="5AF11ABB">
      <w:pPr>
        <w:ind w:right="49"/>
        <w:jc w:val="both"/>
        <w:rPr>
          <w:rFonts w:ascii="Garamond" w:eastAsia="Garamond" w:hAnsi="Garamond" w:cs="Garamond"/>
          <w:sz w:val="22"/>
          <w:szCs w:val="22"/>
        </w:rPr>
      </w:pPr>
    </w:p>
    <w:p w14:paraId="56036D5E"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Por lo cual el ejecutor deberá, tener previo a la realización de los encuentros de acción pedagógica, disponer con el diseño metodológico, cronograma de encuentros a realizar, convocatoria de participantes y cartas de compromiso y permanencia por parte de los integrantes, así como hará entrega del kit de identificación al programa.</w:t>
      </w:r>
    </w:p>
    <w:p w14:paraId="5C878889" w14:textId="77777777" w:rsidR="00523A2D" w:rsidRPr="006271BE" w:rsidRDefault="00523A2D" w:rsidP="5AF11ABB">
      <w:pPr>
        <w:ind w:right="49"/>
        <w:jc w:val="both"/>
        <w:rPr>
          <w:rFonts w:ascii="Garamond" w:eastAsia="Garamond" w:hAnsi="Garamond" w:cs="Garamond"/>
          <w:sz w:val="22"/>
          <w:szCs w:val="22"/>
        </w:rPr>
      </w:pPr>
    </w:p>
    <w:p w14:paraId="568DE45B"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Al finalizar deberá hacerse un evento de reconocimiento y entrega de certificados de participación en el proceso de formación y designación del rol Guardianes del medio ambiente </w:t>
      </w:r>
    </w:p>
    <w:p w14:paraId="1C7E692D" w14:textId="77777777" w:rsidR="00523A2D" w:rsidRPr="006271BE" w:rsidRDefault="00523A2D" w:rsidP="5AF11ABB">
      <w:pPr>
        <w:ind w:right="49"/>
        <w:jc w:val="both"/>
        <w:rPr>
          <w:rFonts w:ascii="Garamond" w:eastAsia="Garamond" w:hAnsi="Garamond" w:cs="Garamond"/>
          <w:sz w:val="22"/>
          <w:szCs w:val="22"/>
        </w:rPr>
      </w:pPr>
    </w:p>
    <w:p w14:paraId="3895AF53" w14:textId="77777777" w:rsidR="00523A2D" w:rsidRPr="006271B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Desde el ejecutor se deberá realizar la articular con entidades del orden local y distrital como SDG, SDH, Transmilenio, SDA, Jardín Botánico, UAESP en el desarrollo de las acciones pedagógicas. </w:t>
      </w:r>
    </w:p>
    <w:p w14:paraId="6173E408" w14:textId="77777777" w:rsidR="00523A2D" w:rsidRPr="00D36681" w:rsidRDefault="00523A2D" w:rsidP="5AF11ABB">
      <w:pPr>
        <w:ind w:right="49"/>
        <w:jc w:val="both"/>
        <w:rPr>
          <w:rFonts w:ascii="Garamond" w:eastAsia="Garamond" w:hAnsi="Garamond" w:cs="Garamond"/>
          <w:sz w:val="22"/>
          <w:szCs w:val="22"/>
        </w:rPr>
      </w:pPr>
    </w:p>
    <w:p w14:paraId="360001CA" w14:textId="77777777" w:rsidR="00523A2D" w:rsidRPr="00D74E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Entregables Etapa 1</w:t>
      </w:r>
    </w:p>
    <w:p w14:paraId="39517807" w14:textId="77777777" w:rsidR="00523A2D" w:rsidRPr="00D36681" w:rsidRDefault="00523A2D" w:rsidP="5AF11ABB">
      <w:pPr>
        <w:ind w:right="49"/>
        <w:jc w:val="both"/>
        <w:rPr>
          <w:rFonts w:ascii="Garamond" w:eastAsia="Garamond" w:hAnsi="Garamond" w:cs="Garamond"/>
          <w:sz w:val="22"/>
          <w:szCs w:val="22"/>
        </w:rPr>
      </w:pPr>
    </w:p>
    <w:p w14:paraId="05766FA0" w14:textId="77777777" w:rsidR="00523A2D" w:rsidRPr="00BE12FC"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Diseño metodológico talleres teórico- prácticos</w:t>
      </w:r>
    </w:p>
    <w:p w14:paraId="2BA500C1" w14:textId="77777777" w:rsidR="00523A2D" w:rsidRPr="00BE12FC" w:rsidRDefault="0732833C" w:rsidP="5AF11ABB">
      <w:pPr>
        <w:ind w:left="705" w:right="49" w:hanging="705"/>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Plan operativo – Plan de intervención donde contenga la proyección de al menos 20 puntos      geográficos a intervenir</w:t>
      </w:r>
    </w:p>
    <w:p w14:paraId="741AA55B" w14:textId="77777777" w:rsidR="00523A2D" w:rsidRPr="00BE12FC"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Listado de asistencia a talleres</w:t>
      </w:r>
    </w:p>
    <w:p w14:paraId="3D468B92" w14:textId="77777777" w:rsidR="00523A2D" w:rsidRPr="00BE12FC"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Consentimientos informados</w:t>
      </w:r>
    </w:p>
    <w:p w14:paraId="56652F16" w14:textId="77777777" w:rsidR="00523A2D" w:rsidRPr="00BE12FC"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commentRangeStart w:id="14"/>
      <w:commentRangeStart w:id="15"/>
      <w:r w:rsidRPr="5AF11ABB">
        <w:rPr>
          <w:rFonts w:ascii="Garamond" w:eastAsia="Garamond" w:hAnsi="Garamond" w:cs="Garamond"/>
          <w:sz w:val="22"/>
          <w:szCs w:val="22"/>
        </w:rPr>
        <w:t>Acta de entrega Kit de identificación Guardianes del medio ambiente (camiseta, gorra y canguro)</w:t>
      </w:r>
    </w:p>
    <w:p w14:paraId="02CC5109" w14:textId="77777777" w:rsidR="00523A2D" w:rsidRPr="00BE12FC"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Registro fotográfico y fílmico</w:t>
      </w:r>
      <w:commentRangeEnd w:id="14"/>
      <w:r w:rsidR="00523A2D">
        <w:commentReference w:id="14"/>
      </w:r>
      <w:commentRangeEnd w:id="15"/>
      <w:r w:rsidR="00523A2D">
        <w:commentReference w:id="15"/>
      </w:r>
    </w:p>
    <w:p w14:paraId="734D8B47" w14:textId="77777777" w:rsidR="00523A2D" w:rsidRPr="00BE12FC"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Listado de entrega de refrigerios y bienes y servicios</w:t>
      </w:r>
    </w:p>
    <w:p w14:paraId="00E507CE" w14:textId="77777777" w:rsidR="00523A2D" w:rsidRDefault="0732833C" w:rsidP="5AF11ABB">
      <w:pPr>
        <w:ind w:left="705" w:right="49" w:hanging="705"/>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Informes que den cuenta del desarrollo de las acciones pedagógicas, teniendo en cuenta convocatoria, desarrollo y evaluación.</w:t>
      </w:r>
    </w:p>
    <w:p w14:paraId="4D29E4EC" w14:textId="77777777" w:rsidR="008B513F" w:rsidRDefault="008B513F" w:rsidP="5AF11ABB">
      <w:pPr>
        <w:ind w:left="705" w:right="49" w:hanging="705"/>
        <w:jc w:val="both"/>
        <w:rPr>
          <w:rFonts w:ascii="Garamond" w:eastAsia="Garamond" w:hAnsi="Garamond" w:cs="Garamond"/>
          <w:sz w:val="22"/>
          <w:szCs w:val="22"/>
        </w:rPr>
      </w:pPr>
    </w:p>
    <w:p w14:paraId="3AD91D21" w14:textId="77777777" w:rsidR="008B513F" w:rsidRDefault="23222A63" w:rsidP="5AF11ABB">
      <w:pPr>
        <w:ind w:right="49"/>
        <w:jc w:val="both"/>
        <w:rPr>
          <w:rFonts w:ascii="Garamond" w:eastAsia="Garamond" w:hAnsi="Garamond" w:cs="Garamond"/>
          <w:b/>
          <w:bCs/>
          <w:sz w:val="22"/>
          <w:szCs w:val="22"/>
        </w:rPr>
      </w:pPr>
      <w:commentRangeStart w:id="16"/>
      <w:commentRangeStart w:id="17"/>
      <w:r w:rsidRPr="5AF11ABB">
        <w:rPr>
          <w:rFonts w:ascii="Garamond" w:eastAsia="Garamond" w:hAnsi="Garamond" w:cs="Garamond"/>
          <w:b/>
          <w:bCs/>
          <w:sz w:val="22"/>
          <w:szCs w:val="22"/>
        </w:rPr>
        <w:t>Insumos y/o elementos logísticos</w:t>
      </w:r>
    </w:p>
    <w:p w14:paraId="35C8C4A6" w14:textId="77777777" w:rsidR="008B513F" w:rsidRDefault="008B513F" w:rsidP="5AF11ABB">
      <w:pPr>
        <w:ind w:right="49"/>
        <w:jc w:val="both"/>
        <w:rPr>
          <w:rFonts w:ascii="Garamond" w:eastAsia="Garamond" w:hAnsi="Garamond" w:cs="Garamond"/>
          <w:b/>
          <w:bCs/>
          <w:sz w:val="22"/>
          <w:szCs w:val="22"/>
        </w:rPr>
      </w:pPr>
    </w:p>
    <w:p w14:paraId="3C776421" w14:textId="77777777" w:rsidR="008B513F" w:rsidRDefault="008B513F" w:rsidP="5AF11ABB">
      <w:pPr>
        <w:ind w:right="49"/>
        <w:jc w:val="both"/>
        <w:rPr>
          <w:rFonts w:ascii="Garamond" w:eastAsia="Garamond" w:hAnsi="Garamond" w:cs="Garamond"/>
          <w:b/>
          <w:bCs/>
          <w:sz w:val="22"/>
          <w:szCs w:val="22"/>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3554"/>
        <w:gridCol w:w="1589"/>
        <w:gridCol w:w="1231"/>
        <w:gridCol w:w="1263"/>
      </w:tblGrid>
      <w:tr w:rsidR="008B513F" w14:paraId="2FED6A26" w14:textId="77777777" w:rsidTr="5AF11ABB">
        <w:trPr>
          <w:trHeight w:val="241"/>
        </w:trPr>
        <w:tc>
          <w:tcPr>
            <w:tcW w:w="1838" w:type="dxa"/>
            <w:tcBorders>
              <w:top w:val="single" w:sz="4" w:space="0" w:color="auto"/>
              <w:left w:val="single" w:sz="4" w:space="0" w:color="auto"/>
              <w:bottom w:val="single" w:sz="4" w:space="0" w:color="auto"/>
              <w:right w:val="single" w:sz="4" w:space="0" w:color="auto"/>
            </w:tcBorders>
            <w:vAlign w:val="center"/>
            <w:hideMark/>
          </w:tcPr>
          <w:p w14:paraId="054CC25E" w14:textId="77777777" w:rsidR="008B513F" w:rsidRDefault="23222A63" w:rsidP="5AF11ABB">
            <w:pPr>
              <w:jc w:val="center"/>
              <w:rPr>
                <w:rFonts w:ascii="Garamond" w:eastAsia="Garamond" w:hAnsi="Garamond" w:cs="Garamond"/>
                <w:b/>
                <w:bCs/>
                <w:color w:val="000000"/>
                <w:sz w:val="22"/>
                <w:szCs w:val="22"/>
                <w:lang w:eastAsia="es-CO"/>
              </w:rPr>
            </w:pPr>
            <w:r w:rsidRPr="5AF11ABB">
              <w:rPr>
                <w:rFonts w:ascii="Garamond" w:eastAsia="Garamond" w:hAnsi="Garamond" w:cs="Garamond"/>
                <w:b/>
                <w:bCs/>
                <w:color w:val="000000" w:themeColor="text1"/>
                <w:sz w:val="22"/>
                <w:szCs w:val="22"/>
              </w:rPr>
              <w:t>ELEMENTO</w:t>
            </w:r>
          </w:p>
        </w:tc>
        <w:tc>
          <w:tcPr>
            <w:tcW w:w="3554" w:type="dxa"/>
            <w:tcBorders>
              <w:top w:val="single" w:sz="4" w:space="0" w:color="auto"/>
              <w:left w:val="single" w:sz="4" w:space="0" w:color="auto"/>
              <w:bottom w:val="single" w:sz="4" w:space="0" w:color="auto"/>
              <w:right w:val="single" w:sz="4" w:space="0" w:color="auto"/>
            </w:tcBorders>
            <w:vAlign w:val="center"/>
            <w:hideMark/>
          </w:tcPr>
          <w:p w14:paraId="6CC94F9C" w14:textId="77777777" w:rsidR="008B513F" w:rsidRDefault="23222A63" w:rsidP="5AF11ABB">
            <w:pPr>
              <w:jc w:val="center"/>
              <w:rPr>
                <w:rFonts w:ascii="Garamond" w:eastAsia="Garamond" w:hAnsi="Garamond" w:cs="Garamond"/>
                <w:b/>
                <w:bCs/>
                <w:color w:val="000000"/>
                <w:sz w:val="22"/>
                <w:szCs w:val="22"/>
                <w:lang w:eastAsia="es-CO"/>
              </w:rPr>
            </w:pPr>
            <w:r w:rsidRPr="5AF11ABB">
              <w:rPr>
                <w:rFonts w:ascii="Garamond" w:eastAsia="Garamond" w:hAnsi="Garamond" w:cs="Garamond"/>
                <w:b/>
                <w:bCs/>
                <w:color w:val="000000" w:themeColor="text1"/>
                <w:sz w:val="22"/>
                <w:szCs w:val="22"/>
              </w:rPr>
              <w:t>DESCRIPCIÓN</w:t>
            </w:r>
          </w:p>
        </w:tc>
        <w:tc>
          <w:tcPr>
            <w:tcW w:w="1589" w:type="dxa"/>
            <w:tcBorders>
              <w:top w:val="single" w:sz="4" w:space="0" w:color="auto"/>
              <w:left w:val="single" w:sz="4" w:space="0" w:color="auto"/>
              <w:bottom w:val="single" w:sz="4" w:space="0" w:color="auto"/>
              <w:right w:val="single" w:sz="4" w:space="0" w:color="auto"/>
            </w:tcBorders>
            <w:vAlign w:val="center"/>
            <w:hideMark/>
          </w:tcPr>
          <w:p w14:paraId="02000E1C" w14:textId="77777777" w:rsidR="008B513F" w:rsidRDefault="23222A63" w:rsidP="5AF11ABB">
            <w:pPr>
              <w:jc w:val="center"/>
              <w:rPr>
                <w:rFonts w:ascii="Garamond" w:eastAsia="Garamond" w:hAnsi="Garamond" w:cs="Garamond"/>
                <w:color w:val="000000"/>
                <w:sz w:val="22"/>
                <w:szCs w:val="22"/>
                <w:lang w:eastAsia="es-CO"/>
              </w:rPr>
            </w:pPr>
            <w:r w:rsidRPr="5AF11ABB">
              <w:rPr>
                <w:rFonts w:ascii="Garamond" w:eastAsia="Garamond" w:hAnsi="Garamond" w:cs="Garamond"/>
                <w:b/>
                <w:bCs/>
                <w:color w:val="000000" w:themeColor="text1"/>
                <w:sz w:val="22"/>
                <w:szCs w:val="22"/>
              </w:rPr>
              <w:t>CANTIDAD</w:t>
            </w:r>
          </w:p>
        </w:tc>
        <w:tc>
          <w:tcPr>
            <w:tcW w:w="1231" w:type="dxa"/>
            <w:tcBorders>
              <w:top w:val="single" w:sz="4" w:space="0" w:color="auto"/>
              <w:left w:val="single" w:sz="4" w:space="0" w:color="auto"/>
              <w:bottom w:val="single" w:sz="4" w:space="0" w:color="auto"/>
              <w:right w:val="single" w:sz="4" w:space="0" w:color="auto"/>
            </w:tcBorders>
            <w:vAlign w:val="center"/>
            <w:hideMark/>
          </w:tcPr>
          <w:p w14:paraId="5729F427" w14:textId="77777777" w:rsidR="008B513F" w:rsidRDefault="23222A63" w:rsidP="5AF11ABB">
            <w:pPr>
              <w:jc w:val="center"/>
              <w:rPr>
                <w:rFonts w:ascii="Garamond" w:eastAsia="Garamond" w:hAnsi="Garamond" w:cs="Garamond"/>
                <w:color w:val="000000"/>
                <w:sz w:val="22"/>
                <w:szCs w:val="22"/>
                <w:lang w:eastAsia="es-CO"/>
              </w:rPr>
            </w:pPr>
            <w:r w:rsidRPr="5AF11ABB">
              <w:rPr>
                <w:rFonts w:ascii="Garamond" w:eastAsia="Garamond" w:hAnsi="Garamond" w:cs="Garamond"/>
                <w:b/>
                <w:bCs/>
                <w:color w:val="000000" w:themeColor="text1"/>
                <w:sz w:val="22"/>
                <w:szCs w:val="22"/>
              </w:rPr>
              <w:t>TIEMPO</w:t>
            </w:r>
          </w:p>
        </w:tc>
        <w:tc>
          <w:tcPr>
            <w:tcW w:w="1263" w:type="dxa"/>
            <w:tcBorders>
              <w:top w:val="single" w:sz="4" w:space="0" w:color="auto"/>
              <w:left w:val="single" w:sz="4" w:space="0" w:color="auto"/>
              <w:bottom w:val="single" w:sz="4" w:space="0" w:color="auto"/>
              <w:right w:val="single" w:sz="4" w:space="0" w:color="auto"/>
            </w:tcBorders>
            <w:vAlign w:val="center"/>
            <w:hideMark/>
          </w:tcPr>
          <w:p w14:paraId="7F886DE8" w14:textId="77777777" w:rsidR="008B513F" w:rsidRDefault="23222A63" w:rsidP="5AF11ABB">
            <w:pPr>
              <w:jc w:val="center"/>
              <w:rPr>
                <w:rFonts w:ascii="Garamond" w:eastAsia="Garamond" w:hAnsi="Garamond" w:cs="Garamond"/>
                <w:color w:val="000000"/>
                <w:sz w:val="22"/>
                <w:szCs w:val="22"/>
                <w:lang w:eastAsia="es-CO"/>
              </w:rPr>
            </w:pPr>
            <w:r w:rsidRPr="5AF11ABB">
              <w:rPr>
                <w:rFonts w:ascii="Garamond" w:eastAsia="Garamond" w:hAnsi="Garamond" w:cs="Garamond"/>
                <w:b/>
                <w:bCs/>
                <w:color w:val="000000" w:themeColor="text1"/>
                <w:sz w:val="22"/>
                <w:szCs w:val="22"/>
              </w:rPr>
              <w:t>UNIDAD DE MEDIDA</w:t>
            </w:r>
          </w:p>
        </w:tc>
      </w:tr>
      <w:tr w:rsidR="008B513F" w14:paraId="5814C375" w14:textId="77777777" w:rsidTr="5AF11ABB">
        <w:trPr>
          <w:trHeight w:val="241"/>
        </w:trPr>
        <w:tc>
          <w:tcPr>
            <w:tcW w:w="1838" w:type="dxa"/>
            <w:tcBorders>
              <w:top w:val="single" w:sz="4" w:space="0" w:color="auto"/>
              <w:left w:val="single" w:sz="4" w:space="0" w:color="auto"/>
              <w:bottom w:val="single" w:sz="4" w:space="0" w:color="auto"/>
              <w:right w:val="single" w:sz="4" w:space="0" w:color="auto"/>
            </w:tcBorders>
            <w:vAlign w:val="center"/>
          </w:tcPr>
          <w:p w14:paraId="420DF9DD" w14:textId="326B36D5" w:rsidR="008B513F" w:rsidRDefault="23222A63" w:rsidP="5AF11ABB">
            <w:pPr>
              <w:jc w:val="both"/>
              <w:rPr>
                <w:rFonts w:ascii="Garamond" w:eastAsia="Garamond" w:hAnsi="Garamond" w:cs="Garamond"/>
                <w:b/>
                <w:bCs/>
                <w:color w:val="000000"/>
                <w:sz w:val="22"/>
                <w:szCs w:val="22"/>
                <w:lang w:eastAsia="es-CO"/>
              </w:rPr>
            </w:pPr>
            <w:r w:rsidRPr="5AF11ABB">
              <w:rPr>
                <w:rFonts w:ascii="Garamond" w:eastAsia="Garamond" w:hAnsi="Garamond" w:cs="Garamond"/>
                <w:b/>
                <w:bCs/>
                <w:color w:val="000000" w:themeColor="text1"/>
                <w:sz w:val="22"/>
                <w:szCs w:val="22"/>
                <w:lang w:eastAsia="es-CO"/>
              </w:rPr>
              <w:t>Kit para componente pedagogico y participativo</w:t>
            </w:r>
          </w:p>
        </w:tc>
        <w:tc>
          <w:tcPr>
            <w:tcW w:w="3554" w:type="dxa"/>
            <w:tcBorders>
              <w:top w:val="single" w:sz="4" w:space="0" w:color="auto"/>
              <w:left w:val="single" w:sz="4" w:space="0" w:color="auto"/>
              <w:bottom w:val="single" w:sz="4" w:space="0" w:color="auto"/>
              <w:right w:val="single" w:sz="4" w:space="0" w:color="auto"/>
            </w:tcBorders>
            <w:vAlign w:val="center"/>
          </w:tcPr>
          <w:p w14:paraId="2D3766C2" w14:textId="4F84D14C" w:rsidR="008B513F" w:rsidRPr="008B513F" w:rsidRDefault="23222A63" w:rsidP="5AF11ABB">
            <w:pPr>
              <w:jc w:val="both"/>
              <w:rPr>
                <w:rFonts w:ascii="Garamond" w:eastAsia="Garamond" w:hAnsi="Garamond" w:cs="Garamond"/>
                <w:color w:val="000000"/>
                <w:sz w:val="22"/>
                <w:szCs w:val="22"/>
                <w:lang w:eastAsia="es-CO"/>
              </w:rPr>
            </w:pPr>
            <w:r w:rsidRPr="5AF11ABB">
              <w:rPr>
                <w:rFonts w:ascii="Garamond" w:eastAsia="Garamond" w:hAnsi="Garamond" w:cs="Garamond"/>
                <w:color w:val="000000" w:themeColor="text1"/>
                <w:sz w:val="22"/>
                <w:szCs w:val="22"/>
                <w:lang w:eastAsia="es-CO"/>
              </w:rPr>
              <w:t>Una gorra tipo béisbol con visera curva bordada con el mismo diseño institucional, y un canguro o riñonera de lona liviana con cierre y 2 compartimentos, también marcada con la identidad gráfica del proyecto. Camiseta de algodón cuello redondo , estampada con los logos del programa</w:t>
            </w:r>
          </w:p>
        </w:tc>
        <w:tc>
          <w:tcPr>
            <w:tcW w:w="1589" w:type="dxa"/>
            <w:tcBorders>
              <w:top w:val="single" w:sz="4" w:space="0" w:color="auto"/>
              <w:left w:val="single" w:sz="4" w:space="0" w:color="auto"/>
              <w:bottom w:val="single" w:sz="4" w:space="0" w:color="auto"/>
              <w:right w:val="single" w:sz="4" w:space="0" w:color="auto"/>
            </w:tcBorders>
            <w:vAlign w:val="center"/>
          </w:tcPr>
          <w:p w14:paraId="416DE14A" w14:textId="248554A5" w:rsidR="008B513F" w:rsidRDefault="23222A63" w:rsidP="5AF11ABB">
            <w:pPr>
              <w:jc w:val="center"/>
              <w:rPr>
                <w:rFonts w:ascii="Garamond" w:eastAsia="Garamond" w:hAnsi="Garamond" w:cs="Garamond"/>
                <w:color w:val="000000"/>
                <w:sz w:val="22"/>
                <w:szCs w:val="22"/>
                <w:lang w:eastAsia="es-CO"/>
              </w:rPr>
            </w:pPr>
            <w:r w:rsidRPr="5AF11ABB">
              <w:rPr>
                <w:rFonts w:ascii="Garamond" w:eastAsia="Garamond" w:hAnsi="Garamond" w:cs="Garamond"/>
                <w:color w:val="000000" w:themeColor="text1"/>
                <w:sz w:val="22"/>
                <w:szCs w:val="22"/>
                <w:lang w:eastAsia="es-CO"/>
              </w:rPr>
              <w:t>400</w:t>
            </w:r>
          </w:p>
        </w:tc>
        <w:tc>
          <w:tcPr>
            <w:tcW w:w="1231" w:type="dxa"/>
            <w:tcBorders>
              <w:top w:val="single" w:sz="4" w:space="0" w:color="auto"/>
              <w:left w:val="single" w:sz="4" w:space="0" w:color="auto"/>
              <w:bottom w:val="single" w:sz="4" w:space="0" w:color="auto"/>
              <w:right w:val="single" w:sz="4" w:space="0" w:color="auto"/>
            </w:tcBorders>
            <w:vAlign w:val="center"/>
          </w:tcPr>
          <w:p w14:paraId="2F68B24B" w14:textId="6347EE32" w:rsidR="008B513F" w:rsidRDefault="23222A63" w:rsidP="5AF11ABB">
            <w:pPr>
              <w:jc w:val="center"/>
              <w:rPr>
                <w:rFonts w:ascii="Garamond" w:eastAsia="Garamond" w:hAnsi="Garamond" w:cs="Garamond"/>
                <w:color w:val="000000"/>
                <w:sz w:val="22"/>
                <w:szCs w:val="22"/>
                <w:lang w:eastAsia="es-CO"/>
              </w:rPr>
            </w:pPr>
            <w:r w:rsidRPr="5AF11ABB">
              <w:rPr>
                <w:rFonts w:ascii="Garamond" w:eastAsia="Garamond" w:hAnsi="Garamond" w:cs="Garamond"/>
                <w:color w:val="000000" w:themeColor="text1"/>
                <w:sz w:val="22"/>
                <w:szCs w:val="22"/>
                <w:lang w:eastAsia="es-CO"/>
              </w:rPr>
              <w:t>N/A</w:t>
            </w:r>
          </w:p>
        </w:tc>
        <w:tc>
          <w:tcPr>
            <w:tcW w:w="1263" w:type="dxa"/>
            <w:tcBorders>
              <w:top w:val="single" w:sz="4" w:space="0" w:color="auto"/>
              <w:left w:val="single" w:sz="4" w:space="0" w:color="auto"/>
              <w:bottom w:val="single" w:sz="4" w:space="0" w:color="auto"/>
              <w:right w:val="single" w:sz="4" w:space="0" w:color="auto"/>
            </w:tcBorders>
            <w:vAlign w:val="center"/>
          </w:tcPr>
          <w:p w14:paraId="5E8CBBFD" w14:textId="06B05572" w:rsidR="008B513F" w:rsidRDefault="23222A63" w:rsidP="5AF11ABB">
            <w:pPr>
              <w:jc w:val="center"/>
              <w:rPr>
                <w:rFonts w:ascii="Garamond" w:eastAsia="Garamond" w:hAnsi="Garamond" w:cs="Garamond"/>
                <w:color w:val="000000"/>
                <w:sz w:val="22"/>
                <w:szCs w:val="22"/>
                <w:lang w:eastAsia="es-CO"/>
              </w:rPr>
            </w:pPr>
            <w:r w:rsidRPr="5AF11ABB">
              <w:rPr>
                <w:rFonts w:ascii="Garamond" w:eastAsia="Garamond" w:hAnsi="Garamond" w:cs="Garamond"/>
                <w:color w:val="000000" w:themeColor="text1"/>
                <w:sz w:val="22"/>
                <w:szCs w:val="22"/>
                <w:lang w:eastAsia="es-CO"/>
              </w:rPr>
              <w:t>UNIDAD</w:t>
            </w:r>
          </w:p>
        </w:tc>
      </w:tr>
      <w:tr w:rsidR="00F05CFA" w14:paraId="22264AC9" w14:textId="77777777" w:rsidTr="5AF11ABB">
        <w:trPr>
          <w:trHeight w:val="241"/>
        </w:trPr>
        <w:tc>
          <w:tcPr>
            <w:tcW w:w="1838" w:type="dxa"/>
            <w:tcBorders>
              <w:top w:val="single" w:sz="4" w:space="0" w:color="auto"/>
              <w:left w:val="single" w:sz="4" w:space="0" w:color="auto"/>
              <w:bottom w:val="single" w:sz="4" w:space="0" w:color="auto"/>
              <w:right w:val="single" w:sz="4" w:space="0" w:color="auto"/>
            </w:tcBorders>
            <w:vAlign w:val="center"/>
          </w:tcPr>
          <w:p w14:paraId="19784F40" w14:textId="6077D5A9" w:rsidR="00F05CFA" w:rsidRPr="008B513F" w:rsidRDefault="4BAE617E" w:rsidP="5AF11ABB">
            <w:pPr>
              <w:jc w:val="both"/>
              <w:rPr>
                <w:rFonts w:ascii="Garamond" w:eastAsia="Garamond" w:hAnsi="Garamond" w:cs="Garamond"/>
                <w:b/>
                <w:bCs/>
                <w:color w:val="000000"/>
                <w:sz w:val="22"/>
                <w:szCs w:val="22"/>
                <w:lang w:eastAsia="es-CO"/>
              </w:rPr>
            </w:pPr>
            <w:r w:rsidRPr="5AF11ABB">
              <w:rPr>
                <w:rFonts w:ascii="Garamond" w:eastAsia="Garamond" w:hAnsi="Garamond" w:cs="Garamond"/>
                <w:b/>
                <w:bCs/>
                <w:color w:val="000000" w:themeColor="text1"/>
                <w:sz w:val="22"/>
                <w:szCs w:val="22"/>
                <w:lang w:eastAsia="es-CO"/>
              </w:rPr>
              <w:t>Alquiler de Espacio</w:t>
            </w:r>
          </w:p>
        </w:tc>
        <w:tc>
          <w:tcPr>
            <w:tcW w:w="3554" w:type="dxa"/>
            <w:tcBorders>
              <w:top w:val="single" w:sz="4" w:space="0" w:color="auto"/>
              <w:left w:val="single" w:sz="4" w:space="0" w:color="auto"/>
              <w:bottom w:val="single" w:sz="4" w:space="0" w:color="auto"/>
              <w:right w:val="single" w:sz="4" w:space="0" w:color="auto"/>
            </w:tcBorders>
            <w:vAlign w:val="center"/>
          </w:tcPr>
          <w:p w14:paraId="37851554" w14:textId="62302845" w:rsidR="00F05CFA" w:rsidRPr="008B513F" w:rsidRDefault="4BAE617E" w:rsidP="5AF11ABB">
            <w:pPr>
              <w:jc w:val="both"/>
              <w:rPr>
                <w:rFonts w:ascii="Garamond" w:eastAsia="Garamond" w:hAnsi="Garamond" w:cs="Garamond"/>
                <w:color w:val="000000"/>
                <w:sz w:val="22"/>
                <w:szCs w:val="22"/>
                <w:lang w:eastAsia="es-CO"/>
              </w:rPr>
            </w:pPr>
            <w:r w:rsidRPr="5AF11ABB">
              <w:rPr>
                <w:rFonts w:ascii="Garamond" w:eastAsia="Garamond" w:hAnsi="Garamond" w:cs="Garamond"/>
                <w:color w:val="000000" w:themeColor="text1"/>
                <w:sz w:val="22"/>
                <w:szCs w:val="22"/>
                <w:lang w:eastAsia="es-CO"/>
              </w:rPr>
              <w:t>Alquiler de espacios para acciones pedagogicos con todas condiciones logísticas para el desarrollo de la actividad, baños, sonido, viedo beam,sillas, mesas, estación de café, para 20 personas</w:t>
            </w:r>
          </w:p>
        </w:tc>
        <w:tc>
          <w:tcPr>
            <w:tcW w:w="1589" w:type="dxa"/>
            <w:tcBorders>
              <w:top w:val="single" w:sz="4" w:space="0" w:color="auto"/>
              <w:left w:val="single" w:sz="4" w:space="0" w:color="auto"/>
              <w:bottom w:val="single" w:sz="4" w:space="0" w:color="auto"/>
              <w:right w:val="single" w:sz="4" w:space="0" w:color="auto"/>
            </w:tcBorders>
            <w:vAlign w:val="center"/>
          </w:tcPr>
          <w:p w14:paraId="07901182" w14:textId="45DF2F9D" w:rsidR="00F05CFA" w:rsidRDefault="4BAE617E" w:rsidP="5AF11ABB">
            <w:pPr>
              <w:jc w:val="center"/>
              <w:rPr>
                <w:rFonts w:ascii="Garamond" w:eastAsia="Garamond" w:hAnsi="Garamond" w:cs="Garamond"/>
                <w:color w:val="000000"/>
                <w:sz w:val="22"/>
                <w:szCs w:val="22"/>
                <w:lang w:eastAsia="es-CO"/>
              </w:rPr>
            </w:pPr>
            <w:r w:rsidRPr="5AF11ABB">
              <w:rPr>
                <w:rFonts w:ascii="Garamond" w:eastAsia="Garamond" w:hAnsi="Garamond" w:cs="Garamond"/>
                <w:color w:val="000000" w:themeColor="text1"/>
                <w:sz w:val="22"/>
                <w:szCs w:val="22"/>
                <w:lang w:eastAsia="es-CO"/>
              </w:rPr>
              <w:t>20</w:t>
            </w:r>
          </w:p>
        </w:tc>
        <w:tc>
          <w:tcPr>
            <w:tcW w:w="1231" w:type="dxa"/>
            <w:tcBorders>
              <w:top w:val="single" w:sz="4" w:space="0" w:color="auto"/>
              <w:left w:val="single" w:sz="4" w:space="0" w:color="auto"/>
              <w:bottom w:val="single" w:sz="4" w:space="0" w:color="auto"/>
              <w:right w:val="single" w:sz="4" w:space="0" w:color="auto"/>
            </w:tcBorders>
            <w:vAlign w:val="center"/>
          </w:tcPr>
          <w:p w14:paraId="3CFC6179" w14:textId="77777777" w:rsidR="00F05CFA" w:rsidRDefault="00F05CFA" w:rsidP="5AF11ABB">
            <w:pPr>
              <w:jc w:val="center"/>
              <w:rPr>
                <w:rFonts w:ascii="Garamond" w:eastAsia="Garamond" w:hAnsi="Garamond" w:cs="Garamond"/>
                <w:color w:val="000000"/>
                <w:sz w:val="22"/>
                <w:szCs w:val="22"/>
                <w:lang w:eastAsia="es-CO"/>
              </w:rPr>
            </w:pPr>
          </w:p>
        </w:tc>
        <w:tc>
          <w:tcPr>
            <w:tcW w:w="1263" w:type="dxa"/>
            <w:tcBorders>
              <w:top w:val="single" w:sz="4" w:space="0" w:color="auto"/>
              <w:left w:val="single" w:sz="4" w:space="0" w:color="auto"/>
              <w:bottom w:val="single" w:sz="4" w:space="0" w:color="auto"/>
              <w:right w:val="single" w:sz="4" w:space="0" w:color="auto"/>
            </w:tcBorders>
            <w:vAlign w:val="center"/>
          </w:tcPr>
          <w:p w14:paraId="3934301B" w14:textId="425C6322" w:rsidR="00F05CFA" w:rsidRDefault="4BAE617E" w:rsidP="5AF11ABB">
            <w:pPr>
              <w:jc w:val="center"/>
              <w:rPr>
                <w:rFonts w:ascii="Garamond" w:eastAsia="Garamond" w:hAnsi="Garamond" w:cs="Garamond"/>
                <w:color w:val="000000"/>
                <w:sz w:val="22"/>
                <w:szCs w:val="22"/>
                <w:lang w:eastAsia="es-CO"/>
              </w:rPr>
            </w:pPr>
            <w:r w:rsidRPr="5AF11ABB">
              <w:rPr>
                <w:rFonts w:ascii="Garamond" w:eastAsia="Garamond" w:hAnsi="Garamond" w:cs="Garamond"/>
                <w:color w:val="000000" w:themeColor="text1"/>
                <w:sz w:val="22"/>
                <w:szCs w:val="22"/>
                <w:lang w:eastAsia="es-CO"/>
              </w:rPr>
              <w:t>UNIDAD</w:t>
            </w:r>
          </w:p>
        </w:tc>
      </w:tr>
    </w:tbl>
    <w:p w14:paraId="4DA1ED58" w14:textId="77777777" w:rsidR="008B513F" w:rsidRDefault="008B513F" w:rsidP="5AF11ABB">
      <w:pPr>
        <w:ind w:right="49"/>
        <w:jc w:val="both"/>
        <w:rPr>
          <w:rFonts w:ascii="Garamond" w:eastAsia="Garamond" w:hAnsi="Garamond" w:cs="Garamond"/>
          <w:b/>
          <w:bCs/>
          <w:sz w:val="22"/>
          <w:szCs w:val="22"/>
        </w:rPr>
      </w:pPr>
    </w:p>
    <w:p w14:paraId="43875262" w14:textId="54A54C78" w:rsidR="008B513F" w:rsidRPr="008B513F" w:rsidRDefault="23222A63"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 </w:t>
      </w:r>
      <w:commentRangeEnd w:id="16"/>
      <w:r w:rsidR="008B513F">
        <w:commentReference w:id="16"/>
      </w:r>
      <w:commentRangeEnd w:id="17"/>
      <w:r w:rsidR="008B513F">
        <w:commentReference w:id="17"/>
      </w:r>
    </w:p>
    <w:p w14:paraId="6D690854" w14:textId="77777777" w:rsidR="00523A2D" w:rsidRDefault="00523A2D" w:rsidP="5AF11ABB">
      <w:pPr>
        <w:ind w:right="49"/>
        <w:jc w:val="both"/>
        <w:rPr>
          <w:rFonts w:ascii="Garamond" w:eastAsia="Garamond" w:hAnsi="Garamond" w:cs="Garamond"/>
          <w:sz w:val="22"/>
          <w:szCs w:val="22"/>
        </w:rPr>
      </w:pPr>
    </w:p>
    <w:p w14:paraId="71717BF2"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ETAPA 2</w:t>
      </w:r>
    </w:p>
    <w:p w14:paraId="29ACDAD7" w14:textId="77777777" w:rsidR="00523A2D" w:rsidRDefault="00523A2D" w:rsidP="5AF11ABB">
      <w:pPr>
        <w:ind w:right="49"/>
        <w:jc w:val="both"/>
        <w:rPr>
          <w:rFonts w:ascii="Garamond" w:eastAsia="Garamond" w:hAnsi="Garamond" w:cs="Garamond"/>
          <w:b/>
          <w:bCs/>
          <w:sz w:val="22"/>
          <w:szCs w:val="22"/>
        </w:rPr>
      </w:pPr>
    </w:p>
    <w:p w14:paraId="6754418B" w14:textId="77777777" w:rsidR="00523A2D" w:rsidRPr="00E34825" w:rsidRDefault="0732833C" w:rsidP="5AF11ABB">
      <w:pPr>
        <w:pStyle w:val="Prrafodelista"/>
        <w:pBdr>
          <w:top w:val="nil"/>
          <w:left w:val="nil"/>
          <w:bottom w:val="nil"/>
          <w:right w:val="nil"/>
          <w:between w:val="nil"/>
        </w:pBdr>
        <w:tabs>
          <w:tab w:val="left" w:pos="806"/>
          <w:tab w:val="left" w:pos="808"/>
        </w:tabs>
        <w:autoSpaceDE/>
        <w:autoSpaceDN/>
        <w:spacing w:before="249" w:line="242" w:lineRule="auto"/>
        <w:ind w:left="0" w:right="677"/>
        <w:jc w:val="both"/>
        <w:rPr>
          <w:rFonts w:ascii="Garamond" w:eastAsia="Garamond" w:hAnsi="Garamond" w:cs="Garamond"/>
          <w:b/>
          <w:bCs/>
          <w:lang w:eastAsia="zh-CN"/>
        </w:rPr>
      </w:pPr>
      <w:r w:rsidRPr="5AF11ABB">
        <w:rPr>
          <w:rFonts w:ascii="Garamond" w:eastAsia="Garamond" w:hAnsi="Garamond" w:cs="Garamond"/>
          <w:b/>
          <w:bCs/>
          <w:lang w:eastAsia="zh-CN"/>
        </w:rPr>
        <w:t>Diseño jornada de intervención restaurativa y de embellecimiento.</w:t>
      </w:r>
    </w:p>
    <w:p w14:paraId="266370BA" w14:textId="77777777" w:rsidR="00523A2D" w:rsidRPr="00E34825" w:rsidRDefault="00523A2D" w:rsidP="5AF11ABB">
      <w:pPr>
        <w:ind w:right="49"/>
        <w:jc w:val="both"/>
        <w:rPr>
          <w:rFonts w:ascii="Garamond" w:eastAsia="Garamond" w:hAnsi="Garamond" w:cs="Garamond"/>
          <w:sz w:val="22"/>
          <w:szCs w:val="22"/>
        </w:rPr>
      </w:pPr>
      <w:commentRangeStart w:id="18"/>
      <w:commentRangeStart w:id="19"/>
    </w:p>
    <w:p w14:paraId="4FE85361"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Jornada de 1 o varios días disponible para concertar según necesidad de intervención, por cada punto de intervención, que se implementara según el plan de trabajo concertado entre el ejecutor y la organización y/o colectivo líder del proceso, teniendo en cuenta que en esta intervención se pretende trabajar dos frentes de trabajo en el espacio priorizado:</w:t>
      </w:r>
    </w:p>
    <w:commentRangeEnd w:id="18"/>
    <w:p w14:paraId="1ED398D7" w14:textId="77777777" w:rsidR="00523A2D" w:rsidRPr="00E34825" w:rsidRDefault="00A22988" w:rsidP="5AF11ABB">
      <w:pPr>
        <w:ind w:right="49"/>
        <w:jc w:val="both"/>
        <w:rPr>
          <w:rFonts w:ascii="Garamond" w:eastAsia="Garamond" w:hAnsi="Garamond" w:cs="Garamond"/>
          <w:sz w:val="22"/>
          <w:szCs w:val="22"/>
        </w:rPr>
      </w:pPr>
      <w:r>
        <w:commentReference w:id="18"/>
      </w:r>
      <w:commentRangeEnd w:id="19"/>
      <w:r>
        <w:commentReference w:id="19"/>
      </w:r>
    </w:p>
    <w:p w14:paraId="369B3976" w14:textId="77777777" w:rsidR="00523A2D" w:rsidRPr="00E34825"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Recuperación</w:t>
      </w:r>
    </w:p>
    <w:p w14:paraId="7BF83709"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Este será el primer paso a realizar en cada punto, en el cual se realizará según se requiera, la recolección de basuras, escombros, barrida y limpieza del espacio, entre otras. Acá se debe contar como resultado la adecuación del espacio para su embellecimiento, esta actividad el operador deberá garantizar el apoyo de tres personas logísticas asociados a las actividades de restauración ecológica o de espacio público y trabajo comunitario, en concordancia con el Plan de trabajo jornada de intervención comunitaria, el cual dispone de las acciones roles y actividades a realizar entre los actores beneficiarios y de los apoyos logísticos del proceso.</w:t>
      </w:r>
    </w:p>
    <w:p w14:paraId="7C6445EF" w14:textId="77777777" w:rsidR="00523A2D" w:rsidRPr="00E34825" w:rsidRDefault="00523A2D" w:rsidP="5AF11ABB">
      <w:pPr>
        <w:ind w:right="49"/>
        <w:jc w:val="both"/>
        <w:rPr>
          <w:rFonts w:ascii="Garamond" w:eastAsia="Garamond" w:hAnsi="Garamond" w:cs="Garamond"/>
          <w:sz w:val="22"/>
          <w:szCs w:val="22"/>
        </w:rPr>
      </w:pPr>
    </w:p>
    <w:p w14:paraId="2DDBD0CB" w14:textId="77777777" w:rsidR="00523A2D" w:rsidRPr="00E34825" w:rsidRDefault="0732833C" w:rsidP="5AF11ABB">
      <w:pPr>
        <w:numPr>
          <w:ilvl w:val="0"/>
          <w:numId w:val="19"/>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Embellecimiento</w:t>
      </w:r>
    </w:p>
    <w:p w14:paraId="64E5D608"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Este se implementará por medio de la adecuación e instalación de jardines urbanos los cuales tendrán como característica base, mobiliario urbano ecológico fabricado con plástico reciclable y especies de jardín dispuestas </w:t>
      </w:r>
      <w:r w:rsidRPr="5AF11ABB">
        <w:rPr>
          <w:rFonts w:ascii="Garamond" w:eastAsia="Garamond" w:hAnsi="Garamond" w:cs="Garamond"/>
          <w:sz w:val="22"/>
          <w:szCs w:val="22"/>
        </w:rPr>
        <w:lastRenderedPageBreak/>
        <w:t>por la clasificación de jardín botánico aplicadas al contexto territorial, de fácil mantenimiento, resistentes a las condiciones ambientales, naturales y ecológicas de la ciudad.</w:t>
      </w:r>
    </w:p>
    <w:p w14:paraId="6050EC63" w14:textId="77777777" w:rsidR="00523A2D" w:rsidRDefault="00523A2D" w:rsidP="5AF11ABB">
      <w:pPr>
        <w:ind w:right="49"/>
        <w:jc w:val="both"/>
        <w:rPr>
          <w:rFonts w:ascii="Garamond" w:eastAsia="Garamond" w:hAnsi="Garamond" w:cs="Garamond"/>
          <w:sz w:val="22"/>
          <w:szCs w:val="22"/>
        </w:rPr>
      </w:pPr>
    </w:p>
    <w:p w14:paraId="1B8978FE"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 esta fase se contempla de igual manera, el embellecimiento de calles mediante actividades de pintura diversa en andenes y escaleras del espacio público, que por su condición de maltrato y/o deterioro, contaminación o mal uso, se han venido viendo afectas en el tiempo. Esta actividad el operador deberá garantizar el apoyo de tres personas logísticas y un experto en agronomía y/o  jardineria y/o paisajista y/o horticultor que asesore dicho proceso asociados a las actividades de restauración ecológica y de un jardinero con conocimiento en preparación de áreas de siembra, plantación, mantenimiento de jardines y espacios verdes, en concordancia con el Plan de trabajo jornada de intervención comunitaria, el cual dispone de la acciones roles y actividades a realizar entre los actores beneficiarios.</w:t>
      </w:r>
    </w:p>
    <w:p w14:paraId="03F378C0" w14:textId="77777777" w:rsidR="00523A2D" w:rsidRPr="00E34825" w:rsidRDefault="00523A2D" w:rsidP="5AF11ABB">
      <w:pPr>
        <w:ind w:right="49"/>
        <w:jc w:val="both"/>
        <w:rPr>
          <w:rFonts w:ascii="Garamond" w:eastAsia="Garamond" w:hAnsi="Garamond" w:cs="Garamond"/>
          <w:sz w:val="22"/>
          <w:szCs w:val="22"/>
        </w:rPr>
      </w:pPr>
    </w:p>
    <w:p w14:paraId="2E6C1460"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operador deberá garantizar para cada fase del proyecto de un registro fotográfico y toma de video, que den cuenta  de las expresiones expuestas a lo largo del proceso, y en especial de las acciones de transformación territorial con convivencia ciudadana por medio de las instalaciones de los jardines urbanos y su embellecimiento, ante lo cual se deberá contar con un video con diseño no mayor a 2 minutos, que den cuenta del ANTES Y EL DESPUES de los puntos críticos de convivencia socio-ambientales recuperados de manera efectiva. Todo tipo de diseño, contenido y visualización deberá contar con la aprobación del área de prensa de la Alcaldía Local de Kennedy.  </w:t>
      </w:r>
    </w:p>
    <w:p w14:paraId="03566A51" w14:textId="77777777" w:rsidR="00523A2D" w:rsidRPr="00E34825" w:rsidRDefault="00523A2D" w:rsidP="5AF11ABB">
      <w:pPr>
        <w:ind w:right="49"/>
        <w:jc w:val="both"/>
        <w:rPr>
          <w:rFonts w:ascii="Garamond" w:eastAsia="Garamond" w:hAnsi="Garamond" w:cs="Garamond"/>
          <w:sz w:val="22"/>
          <w:szCs w:val="22"/>
        </w:rPr>
      </w:pPr>
    </w:p>
    <w:p w14:paraId="253944D3" w14:textId="77777777" w:rsidR="00523A2D" w:rsidRPr="00E34825"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Kit para la convivencia</w:t>
      </w:r>
    </w:p>
    <w:p w14:paraId="21120A40" w14:textId="77777777" w:rsidR="00523A2D" w:rsidRDefault="00523A2D" w:rsidP="5AF11ABB">
      <w:pPr>
        <w:ind w:right="49"/>
        <w:jc w:val="both"/>
        <w:rPr>
          <w:rFonts w:ascii="Garamond" w:eastAsia="Garamond" w:hAnsi="Garamond" w:cs="Garamond"/>
          <w:sz w:val="22"/>
          <w:szCs w:val="22"/>
        </w:rPr>
      </w:pPr>
    </w:p>
    <w:p w14:paraId="4C200A8C"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dispondrá de la entrega de un Kit para la convivencia como incentivo, para cada grupo comunitario y/u colectivo, que haya participado efectivamente en las fases del proyecto, el cual estará compuesto con herramientas de mantenimiento de jardinería urbana e insumos iniciales para el crecimiento y fortalecimiento de las especies de jardinería en su fase inicial, y en concordancia con los acuerdos de compromiso de mantenimiento y sostenibilidad de los jardines de convivencia, la muestra de dicho kit será aprobada en el comité de seguimiento.</w:t>
      </w:r>
    </w:p>
    <w:p w14:paraId="044179C6" w14:textId="77777777" w:rsidR="00523A2D" w:rsidRPr="00D36681" w:rsidRDefault="00523A2D" w:rsidP="5AF11ABB">
      <w:pPr>
        <w:ind w:right="49"/>
        <w:jc w:val="both"/>
        <w:rPr>
          <w:rFonts w:ascii="Garamond" w:eastAsia="Garamond" w:hAnsi="Garamond" w:cs="Garamond"/>
          <w:sz w:val="22"/>
          <w:szCs w:val="22"/>
        </w:rPr>
      </w:pPr>
    </w:p>
    <w:p w14:paraId="5EE95D65" w14:textId="77777777" w:rsidR="00523A2D" w:rsidRPr="00D3668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Entregables Etapa 2:</w:t>
      </w:r>
    </w:p>
    <w:p w14:paraId="39B0DBEF" w14:textId="77777777" w:rsidR="00523A2D" w:rsidRPr="00E34825" w:rsidRDefault="0732833C" w:rsidP="5AF11ABB">
      <w:pPr>
        <w:numPr>
          <w:ilvl w:val="0"/>
          <w:numId w:val="19"/>
        </w:numPr>
        <w:ind w:right="49"/>
        <w:jc w:val="both"/>
        <w:rPr>
          <w:rFonts w:ascii="Garamond" w:eastAsia="Garamond" w:hAnsi="Garamond" w:cs="Garamond"/>
          <w:sz w:val="22"/>
          <w:szCs w:val="22"/>
        </w:rPr>
      </w:pPr>
      <w:r w:rsidRPr="5AF11ABB">
        <w:rPr>
          <w:rFonts w:ascii="Garamond" w:eastAsia="Garamond" w:hAnsi="Garamond" w:cs="Garamond"/>
          <w:sz w:val="22"/>
          <w:szCs w:val="22"/>
        </w:rPr>
        <w:t>Plan de trabajo jornada de intervención comunitaria</w:t>
      </w:r>
    </w:p>
    <w:p w14:paraId="50F23D69" w14:textId="77777777" w:rsidR="00523A2D" w:rsidRPr="00E34825" w:rsidRDefault="0732833C" w:rsidP="5AF11ABB">
      <w:pPr>
        <w:numPr>
          <w:ilvl w:val="0"/>
          <w:numId w:val="19"/>
        </w:numPr>
        <w:ind w:right="49"/>
        <w:jc w:val="both"/>
        <w:rPr>
          <w:rFonts w:ascii="Garamond" w:eastAsia="Garamond" w:hAnsi="Garamond" w:cs="Garamond"/>
          <w:sz w:val="22"/>
          <w:szCs w:val="22"/>
        </w:rPr>
      </w:pPr>
      <w:r w:rsidRPr="5AF11ABB">
        <w:rPr>
          <w:rFonts w:ascii="Garamond" w:eastAsia="Garamond" w:hAnsi="Garamond" w:cs="Garamond"/>
          <w:sz w:val="22"/>
          <w:szCs w:val="22"/>
        </w:rPr>
        <w:t>Proyección acuerdos de compromiso de mantenimiento y sostenibilidad de los jardines de convivencia.</w:t>
      </w:r>
    </w:p>
    <w:p w14:paraId="782AB9F6" w14:textId="77777777" w:rsidR="00523A2D" w:rsidRPr="00E34825" w:rsidRDefault="0732833C" w:rsidP="5AF11ABB">
      <w:pPr>
        <w:numPr>
          <w:ilvl w:val="0"/>
          <w:numId w:val="19"/>
        </w:numPr>
        <w:ind w:right="49"/>
        <w:jc w:val="both"/>
        <w:rPr>
          <w:rFonts w:ascii="Garamond" w:eastAsia="Garamond" w:hAnsi="Garamond" w:cs="Garamond"/>
          <w:sz w:val="22"/>
          <w:szCs w:val="22"/>
        </w:rPr>
      </w:pPr>
      <w:r w:rsidRPr="5AF11ABB">
        <w:rPr>
          <w:rFonts w:ascii="Garamond" w:eastAsia="Garamond" w:hAnsi="Garamond" w:cs="Garamond"/>
          <w:sz w:val="22"/>
          <w:szCs w:val="22"/>
        </w:rPr>
        <w:t>Informe que de cuenta del desarrollo del diseño de la jornada de intervención comunitaria con soportes.</w:t>
      </w:r>
    </w:p>
    <w:p w14:paraId="1A2D03E3" w14:textId="77777777" w:rsidR="00523A2D" w:rsidRPr="00E34825" w:rsidRDefault="0732833C" w:rsidP="5AF11ABB">
      <w:pPr>
        <w:numPr>
          <w:ilvl w:val="0"/>
          <w:numId w:val="19"/>
        </w:numPr>
        <w:ind w:right="49"/>
        <w:jc w:val="both"/>
        <w:rPr>
          <w:rFonts w:ascii="Garamond" w:eastAsia="Garamond" w:hAnsi="Garamond" w:cs="Garamond"/>
          <w:sz w:val="22"/>
          <w:szCs w:val="22"/>
        </w:rPr>
      </w:pPr>
      <w:r w:rsidRPr="5AF11ABB">
        <w:rPr>
          <w:rFonts w:ascii="Garamond" w:eastAsia="Garamond" w:hAnsi="Garamond" w:cs="Garamond"/>
          <w:sz w:val="22"/>
          <w:szCs w:val="22"/>
        </w:rPr>
        <w:t>Acta de Entrega de kit de mantenimiento</w:t>
      </w:r>
    </w:p>
    <w:p w14:paraId="4BFAD622" w14:textId="77777777" w:rsidR="00523A2D" w:rsidRPr="00E34825" w:rsidRDefault="0732833C" w:rsidP="5AF11ABB">
      <w:pPr>
        <w:numPr>
          <w:ilvl w:val="0"/>
          <w:numId w:val="19"/>
        </w:numPr>
        <w:ind w:right="49"/>
        <w:jc w:val="both"/>
        <w:rPr>
          <w:rFonts w:ascii="Garamond" w:eastAsia="Garamond" w:hAnsi="Garamond" w:cs="Garamond"/>
          <w:sz w:val="22"/>
          <w:szCs w:val="22"/>
        </w:rPr>
      </w:pPr>
      <w:r w:rsidRPr="5AF11ABB">
        <w:rPr>
          <w:rFonts w:ascii="Garamond" w:eastAsia="Garamond" w:hAnsi="Garamond" w:cs="Garamond"/>
          <w:sz w:val="22"/>
          <w:szCs w:val="22"/>
        </w:rPr>
        <w:t>Listados de asistencia</w:t>
      </w:r>
    </w:p>
    <w:p w14:paraId="70F5B8CE" w14:textId="77777777" w:rsidR="00523A2D" w:rsidRPr="00E34825" w:rsidRDefault="0732833C" w:rsidP="5AF11ABB">
      <w:pPr>
        <w:numPr>
          <w:ilvl w:val="0"/>
          <w:numId w:val="19"/>
        </w:numPr>
        <w:ind w:right="49"/>
        <w:jc w:val="both"/>
        <w:rPr>
          <w:rFonts w:ascii="Garamond" w:eastAsia="Garamond" w:hAnsi="Garamond" w:cs="Garamond"/>
          <w:sz w:val="22"/>
          <w:szCs w:val="22"/>
        </w:rPr>
      </w:pPr>
      <w:r w:rsidRPr="5AF11ABB">
        <w:rPr>
          <w:rFonts w:ascii="Garamond" w:eastAsia="Garamond" w:hAnsi="Garamond" w:cs="Garamond"/>
          <w:sz w:val="22"/>
          <w:szCs w:val="22"/>
        </w:rPr>
        <w:t>Informe que de cuenta del desarrollo de estas jornadas por cada punto, evidenciando participantes, desarrollo y evaluación del mismo.</w:t>
      </w:r>
    </w:p>
    <w:p w14:paraId="1DBFAA9A" w14:textId="77777777" w:rsidR="00523A2D" w:rsidRDefault="0732833C" w:rsidP="5AF11ABB">
      <w:pPr>
        <w:numPr>
          <w:ilvl w:val="0"/>
          <w:numId w:val="1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Video que de cuenta del antes y después de cada uno de los puntos de intervención comunitaria beneficiarios de este proyecto, evidenciando la participación comunitaria y transformación del territorio.  </w:t>
      </w:r>
    </w:p>
    <w:p w14:paraId="5D00A1D9" w14:textId="77777777" w:rsidR="00523A2D" w:rsidRPr="00D36681" w:rsidRDefault="00523A2D" w:rsidP="5AF11ABB">
      <w:pPr>
        <w:ind w:right="49"/>
        <w:jc w:val="both"/>
        <w:rPr>
          <w:rFonts w:ascii="Garamond" w:eastAsia="Garamond" w:hAnsi="Garamond" w:cs="Garamond"/>
          <w:sz w:val="22"/>
          <w:szCs w:val="22"/>
        </w:rPr>
      </w:pPr>
    </w:p>
    <w:p w14:paraId="7C4DDBBE" w14:textId="77777777" w:rsidR="00523A2D" w:rsidRDefault="00523A2D" w:rsidP="5AF11ABB">
      <w:pPr>
        <w:ind w:right="49"/>
        <w:jc w:val="both"/>
        <w:rPr>
          <w:rFonts w:ascii="Garamond" w:eastAsia="Garamond" w:hAnsi="Garamond" w:cs="Garamond"/>
          <w:sz w:val="22"/>
          <w:szCs w:val="22"/>
        </w:rPr>
      </w:pPr>
    </w:p>
    <w:p w14:paraId="51F40707" w14:textId="77777777" w:rsidR="00523A2D" w:rsidRDefault="0732833C"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Personal Requerido Para Componente</w:t>
      </w:r>
    </w:p>
    <w:p w14:paraId="19BE6CE4" w14:textId="77777777" w:rsidR="00523A2D" w:rsidRDefault="00523A2D" w:rsidP="5AF11ABB">
      <w:pPr>
        <w:jc w:val="both"/>
        <w:rPr>
          <w:rFonts w:ascii="Garamond" w:eastAsia="Garamond" w:hAnsi="Garamond" w:cs="Garamond"/>
          <w:b/>
          <w:bCs/>
          <w:sz w:val="22"/>
          <w:szCs w:val="22"/>
        </w:rPr>
      </w:pPr>
    </w:p>
    <w:tbl>
      <w:tblPr>
        <w:tblStyle w:val="Tablaconcuadrcula"/>
        <w:tblW w:w="0" w:type="auto"/>
        <w:tblLayout w:type="fixed"/>
        <w:tblLook w:val="04A0" w:firstRow="1" w:lastRow="0" w:firstColumn="1" w:lastColumn="0" w:noHBand="0" w:noVBand="1"/>
      </w:tblPr>
      <w:tblGrid>
        <w:gridCol w:w="4675"/>
        <w:gridCol w:w="4675"/>
      </w:tblGrid>
      <w:tr w:rsidR="65E2DACF" w14:paraId="5717C3A7" w14:textId="77777777" w:rsidTr="5AF11ABB">
        <w:trPr>
          <w:trHeight w:val="300"/>
        </w:trPr>
        <w:tc>
          <w:tcPr>
            <w:tcW w:w="935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3D5F30A" w14:textId="31660842" w:rsidR="65E2DACF" w:rsidRDefault="15E6EABA" w:rsidP="5AF11ABB">
            <w:pPr>
              <w:jc w:val="center"/>
              <w:rPr>
                <w:rFonts w:ascii="Garamond" w:eastAsia="Garamond" w:hAnsi="Garamond" w:cs="Garamond"/>
                <w:b/>
                <w:bCs/>
                <w:color w:val="000000" w:themeColor="text1"/>
                <w:sz w:val="22"/>
                <w:szCs w:val="22"/>
                <w:lang w:val="en-US"/>
              </w:rPr>
            </w:pPr>
            <w:r w:rsidRPr="5AF11ABB">
              <w:rPr>
                <w:rFonts w:ascii="Garamond" w:eastAsia="Garamond" w:hAnsi="Garamond" w:cs="Garamond"/>
                <w:b/>
                <w:bCs/>
                <w:color w:val="000000" w:themeColor="text1"/>
                <w:sz w:val="22"/>
                <w:szCs w:val="22"/>
                <w:lang w:val="en-US"/>
              </w:rPr>
              <w:t>COMPONENTE 1: ACCIONES DE CUIDADO</w:t>
            </w:r>
          </w:p>
        </w:tc>
      </w:tr>
      <w:tr w:rsidR="65E2DACF" w14:paraId="47B5D069"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80C5FE8" w14:textId="2817F75E"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nil"/>
              <w:left w:val="single" w:sz="8" w:space="0" w:color="auto"/>
              <w:bottom w:val="single" w:sz="8" w:space="0" w:color="auto"/>
              <w:right w:val="single" w:sz="8" w:space="0" w:color="auto"/>
            </w:tcBorders>
            <w:tcMar>
              <w:left w:w="108" w:type="dxa"/>
              <w:right w:w="108" w:type="dxa"/>
            </w:tcMar>
          </w:tcPr>
          <w:p w14:paraId="64346D41" w14:textId="45F8E8C1"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PROFESIONAL ESPECIALIZADO I COORDINADOR(A)</w:t>
            </w:r>
          </w:p>
        </w:tc>
      </w:tr>
      <w:tr w:rsidR="65E2DACF" w14:paraId="1F788520"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2672052" w14:textId="281AB609"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D214B29" w14:textId="08D26784" w:rsidR="65E2DACF" w:rsidRDefault="15E6EABA"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Profesional </w:t>
            </w:r>
            <w:r w:rsidRPr="5AF11ABB">
              <w:rPr>
                <w:rFonts w:ascii="Garamond" w:eastAsia="Garamond" w:hAnsi="Garamond" w:cs="Garamond"/>
                <w:sz w:val="22"/>
                <w:szCs w:val="22"/>
              </w:rPr>
              <w:t>especializado I en las áreas de ingeniería ambiental, ingeniería agronómica, estudios de postragrado en el área de agronomía</w:t>
            </w:r>
            <w:r w:rsidRPr="5AF11ABB">
              <w:rPr>
                <w:rFonts w:ascii="Garamond" w:eastAsia="Garamond" w:hAnsi="Garamond" w:cs="Garamond"/>
                <w:color w:val="000000" w:themeColor="text1"/>
                <w:sz w:val="22"/>
                <w:szCs w:val="22"/>
              </w:rPr>
              <w:t xml:space="preserve"> </w:t>
            </w:r>
          </w:p>
        </w:tc>
      </w:tr>
      <w:tr w:rsidR="65E2DACF" w14:paraId="2B7133E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2FA6B80" w14:textId="6524ECCA"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18ED897" w14:textId="68CB36F2" w:rsidR="65E2DACF" w:rsidRDefault="15E6EABA" w:rsidP="5AF11ABB">
            <w:pPr>
              <w:ind w:left="135"/>
              <w:jc w:val="both"/>
              <w:rPr>
                <w:rFonts w:ascii="Garamond" w:eastAsia="Garamond" w:hAnsi="Garamond" w:cs="Garamond"/>
                <w:sz w:val="22"/>
                <w:szCs w:val="22"/>
              </w:rPr>
            </w:pPr>
            <w:r w:rsidRPr="5AF11ABB">
              <w:rPr>
                <w:rFonts w:ascii="Garamond" w:eastAsia="Garamond" w:hAnsi="Garamond" w:cs="Garamond"/>
                <w:sz w:val="22"/>
                <w:szCs w:val="22"/>
              </w:rPr>
              <w:t xml:space="preserve">Experiencia profesional de mínimo 5 años después de obtener el título de pregrado </w:t>
            </w:r>
          </w:p>
          <w:p w14:paraId="620DF8AF" w14:textId="535037C5" w:rsidR="65E2DACF" w:rsidRDefault="15E6EABA" w:rsidP="5AF11ABB">
            <w:pPr>
              <w:pBdr>
                <w:between w:val="none" w:sz="0" w:space="0" w:color="000000"/>
              </w:pBdr>
              <w:ind w:left="135"/>
              <w:jc w:val="both"/>
              <w:rPr>
                <w:rFonts w:ascii="Garamond" w:eastAsia="Garamond" w:hAnsi="Garamond" w:cs="Garamond"/>
                <w:sz w:val="22"/>
                <w:szCs w:val="22"/>
              </w:rPr>
            </w:pPr>
            <w:r w:rsidRPr="5AF11ABB">
              <w:rPr>
                <w:rFonts w:ascii="Garamond" w:eastAsia="Garamond" w:hAnsi="Garamond" w:cs="Garamond"/>
                <w:sz w:val="22"/>
                <w:szCs w:val="22"/>
              </w:rPr>
              <w:t xml:space="preserve">Experiencia específica y certificada de mínimo (5) años en procesos de formación, restauración y conservación del recurso naturales  </w:t>
            </w:r>
          </w:p>
        </w:tc>
      </w:tr>
      <w:tr w:rsidR="65E2DACF" w14:paraId="19FB035C"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565656B" w14:textId="1489F3B7"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6BAAE1C" w14:textId="00941E20"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3 meses.</w:t>
            </w:r>
          </w:p>
          <w:p w14:paraId="271E2C8E" w14:textId="39FFEAE6" w:rsidR="65E2DACF" w:rsidRDefault="15E6EABA"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65E2DACF" w14:paraId="28ED7335"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49343F3" w14:textId="3ED77106"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A132908" w14:textId="68CD127A"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rPr>
              <w:t xml:space="preserve">Realizar diseño, implementación, seguimiento y evaluación de las acciones pedagógicas y de enfoques restaurativo que se llevaran a cabo en este componente.  </w:t>
            </w:r>
          </w:p>
          <w:p w14:paraId="2636DA64" w14:textId="334FF0CB"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 xml:space="preserve">Realizar un documento diagnóstico y análisis de contexto con fuentes secundarias. </w:t>
            </w:r>
            <w:r w:rsidRPr="5AF11ABB">
              <w:rPr>
                <w:rFonts w:ascii="Garamond" w:eastAsia="Garamond" w:hAnsi="Garamond" w:cs="Garamond"/>
                <w:color w:val="000000" w:themeColor="text1"/>
              </w:rPr>
              <w:t xml:space="preserve"> </w:t>
            </w:r>
          </w:p>
          <w:p w14:paraId="51CDC6A9" w14:textId="558EBE74"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 xml:space="preserve">Realizar la articulación y convocatoria la organización, colectivo y/o comunidad del punto a intervenir. </w:t>
            </w:r>
            <w:r w:rsidRPr="5AF11ABB">
              <w:rPr>
                <w:rFonts w:ascii="Garamond" w:eastAsia="Garamond" w:hAnsi="Garamond" w:cs="Garamond"/>
                <w:color w:val="000000" w:themeColor="text1"/>
              </w:rPr>
              <w:t xml:space="preserve"> </w:t>
            </w:r>
          </w:p>
          <w:p w14:paraId="302B887E" w14:textId="5B0CD9C2"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Planificar, organizar y ejecutar las sesiones de acción pedagógicas programadas por punto.</w:t>
            </w:r>
            <w:r w:rsidRPr="5AF11ABB">
              <w:rPr>
                <w:rFonts w:ascii="Garamond" w:eastAsia="Garamond" w:hAnsi="Garamond" w:cs="Garamond"/>
                <w:color w:val="000000" w:themeColor="text1"/>
              </w:rPr>
              <w:t xml:space="preserve"> </w:t>
            </w:r>
          </w:p>
          <w:p w14:paraId="38EBD63E" w14:textId="7A439A5D"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Realizar la adecuada gestión de los residuos generados en las intervenciones restaurativas territoriales.</w:t>
            </w:r>
            <w:r w:rsidRPr="5AF11ABB">
              <w:rPr>
                <w:rFonts w:ascii="Garamond" w:eastAsia="Garamond" w:hAnsi="Garamond" w:cs="Garamond"/>
                <w:color w:val="000000" w:themeColor="text1"/>
              </w:rPr>
              <w:t xml:space="preserve"> </w:t>
            </w:r>
          </w:p>
          <w:p w14:paraId="7C3B3EDB" w14:textId="065CEEBD"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 xml:space="preserve">Llevar a cabo las mesas de trabajo de concertación requeridas con la comunidad para realizar la construcción del plan de trabajo para las acciones restaurativas de los puntos a intervenir. </w:t>
            </w:r>
            <w:r w:rsidRPr="5AF11ABB">
              <w:rPr>
                <w:rFonts w:ascii="Garamond" w:eastAsia="Garamond" w:hAnsi="Garamond" w:cs="Garamond"/>
                <w:color w:val="000000" w:themeColor="text1"/>
              </w:rPr>
              <w:t xml:space="preserve"> </w:t>
            </w:r>
          </w:p>
          <w:p w14:paraId="18F1B60D" w14:textId="3E166C5A"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 xml:space="preserve">Facilitar el pleno desarrollo de las jornadas programadas de intervención en el territorio identificadas. </w:t>
            </w:r>
            <w:r w:rsidRPr="5AF11ABB">
              <w:rPr>
                <w:rFonts w:ascii="Garamond" w:eastAsia="Garamond" w:hAnsi="Garamond" w:cs="Garamond"/>
                <w:color w:val="000000" w:themeColor="text1"/>
              </w:rPr>
              <w:t xml:space="preserve"> </w:t>
            </w:r>
          </w:p>
          <w:p w14:paraId="41BB3E2C" w14:textId="140B728D"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conflictos.</w:t>
            </w:r>
            <w:r w:rsidRPr="5AF11ABB">
              <w:rPr>
                <w:rFonts w:ascii="Garamond" w:eastAsia="Garamond" w:hAnsi="Garamond" w:cs="Garamond"/>
                <w:color w:val="000000" w:themeColor="text1"/>
              </w:rPr>
              <w:t xml:space="preserve"> </w:t>
            </w:r>
          </w:p>
          <w:p w14:paraId="19E770F4" w14:textId="7A8A102E"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Articular con entidades del orden local y distrital como SDG, SDH, Transmilenio, SDA, Jardín Botánico, UAESP en el desarrollo de las actividades a realizar en las actividades de acción pedagógica e intervenciones restaurativas.</w:t>
            </w:r>
            <w:r w:rsidRPr="5AF11ABB">
              <w:rPr>
                <w:rFonts w:ascii="Garamond" w:eastAsia="Garamond" w:hAnsi="Garamond" w:cs="Garamond"/>
                <w:color w:val="000000" w:themeColor="text1"/>
              </w:rPr>
              <w:t xml:space="preserve"> </w:t>
            </w:r>
          </w:p>
          <w:p w14:paraId="2715A1B0" w14:textId="077638F2"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 xml:space="preserve">Suscribir con las organizaciones, colectivos y </w:t>
            </w:r>
            <w:r w:rsidRPr="5AF11ABB">
              <w:rPr>
                <w:rFonts w:ascii="Garamond" w:eastAsia="Garamond" w:hAnsi="Garamond" w:cs="Garamond"/>
                <w:color w:val="000000" w:themeColor="text1"/>
                <w:lang w:val="es-CO"/>
              </w:rPr>
              <w:lastRenderedPageBreak/>
              <w:t>comunidad las actas de recepción de los kits de convivencia y los acuerdos de compromiso de mantenimiento y sostenibilidad de los jardines de convivencia.</w:t>
            </w:r>
            <w:r w:rsidRPr="5AF11ABB">
              <w:rPr>
                <w:rFonts w:ascii="Garamond" w:eastAsia="Garamond" w:hAnsi="Garamond" w:cs="Garamond"/>
                <w:color w:val="000000" w:themeColor="text1"/>
              </w:rPr>
              <w:t xml:space="preserve"> </w:t>
            </w:r>
          </w:p>
          <w:p w14:paraId="7CBB0037" w14:textId="6B71CA35" w:rsidR="65E2DACF" w:rsidRDefault="15E6EABA" w:rsidP="5AF11ABB">
            <w:pPr>
              <w:pStyle w:val="Prrafodelista"/>
              <w:ind w:left="434" w:hanging="360"/>
              <w:rPr>
                <w:rFonts w:ascii="Garamond" w:eastAsia="Garamond" w:hAnsi="Garamond" w:cs="Garamond"/>
                <w:color w:val="000000" w:themeColor="text1"/>
              </w:rPr>
            </w:pPr>
            <w:r w:rsidRPr="5AF11ABB">
              <w:rPr>
                <w:rFonts w:ascii="Garamond" w:eastAsia="Garamond" w:hAnsi="Garamond" w:cs="Garamond"/>
                <w:color w:val="000000" w:themeColor="text1"/>
                <w:lang w:val="es-CO"/>
              </w:rPr>
              <w:t>Generar informes periódicos que de reporte del avance en la implementación</w:t>
            </w:r>
            <w:r w:rsidRPr="5AF11ABB">
              <w:rPr>
                <w:rFonts w:ascii="Garamond" w:eastAsia="Garamond" w:hAnsi="Garamond" w:cs="Garamond"/>
                <w:color w:val="000000" w:themeColor="text1"/>
              </w:rPr>
              <w:t xml:space="preserve"> </w:t>
            </w:r>
          </w:p>
          <w:p w14:paraId="3471EC8E" w14:textId="4F96A511"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 xml:space="preserve"> </w:t>
            </w:r>
          </w:p>
        </w:tc>
      </w:tr>
      <w:tr w:rsidR="65E2DACF" w14:paraId="02DD086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A3B6359" w14:textId="02B2CEA1"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6642FD0" w14:textId="602B2D7D" w:rsidR="65E2DACF" w:rsidRDefault="15E6EABA" w:rsidP="5AF11ABB">
            <w:pPr>
              <w:shd w:val="clear" w:color="auto" w:fill="FFFFFF" w:themeFill="background1"/>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highlight w:val="lightGray"/>
              </w:rPr>
              <w:t>TÉCNICO TIPO 3 TALLERISTAS</w:t>
            </w:r>
            <w:r w:rsidRPr="5AF11ABB">
              <w:rPr>
                <w:rFonts w:ascii="Garamond" w:eastAsia="Garamond" w:hAnsi="Garamond" w:cs="Garamond"/>
                <w:b/>
                <w:bCs/>
                <w:color w:val="000000" w:themeColor="text1"/>
                <w:sz w:val="22"/>
                <w:szCs w:val="22"/>
              </w:rPr>
              <w:t xml:space="preserve"> </w:t>
            </w:r>
          </w:p>
        </w:tc>
      </w:tr>
      <w:tr w:rsidR="65E2DACF" w14:paraId="53E2C7F3"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B7B7360" w14:textId="3CC60BFA"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A23A2A4" w14:textId="7392A05E" w:rsidR="65E2DACF" w:rsidRDefault="15E6EABA"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Técnico</w:t>
            </w:r>
            <w:r w:rsidRPr="5AF11ABB">
              <w:rPr>
                <w:rFonts w:ascii="Garamond" w:eastAsia="Garamond" w:hAnsi="Garamond" w:cs="Garamond"/>
                <w:sz w:val="22"/>
                <w:szCs w:val="22"/>
              </w:rPr>
              <w:t xml:space="preserve"> tipo III y/o tecnólogo en ciencias ambientales, administración y de educación con conocimientos en espacio público, seguridad, medio ambiente y cambio climático.</w:t>
            </w:r>
          </w:p>
        </w:tc>
      </w:tr>
      <w:tr w:rsidR="65E2DACF" w14:paraId="5E6BD11E"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67B4C75" w14:textId="3599FD48"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41AF2B3" w14:textId="0F0F66C5" w:rsidR="65E2DACF" w:rsidRDefault="15E6EABA"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Con experiencia en trabajo comunitario y procesos pedagógicos</w:t>
            </w:r>
            <w:r w:rsidRPr="5AF11ABB">
              <w:rPr>
                <w:rFonts w:ascii="Garamond" w:eastAsia="Garamond" w:hAnsi="Garamond" w:cs="Garamond"/>
                <w:sz w:val="22"/>
                <w:szCs w:val="22"/>
              </w:rPr>
              <w:t xml:space="preserve"> de mínimo 36 meses de experiencia en lo relacionado</w:t>
            </w:r>
          </w:p>
        </w:tc>
      </w:tr>
      <w:tr w:rsidR="65E2DACF" w14:paraId="1C603A24"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9740DF4" w14:textId="3DA22020"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20588CF" w14:textId="26E8ADF3"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2 meses.</w:t>
            </w:r>
          </w:p>
          <w:p w14:paraId="568CCAF4" w14:textId="552CCF66"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Dos (2)</w:t>
            </w:r>
          </w:p>
        </w:tc>
      </w:tr>
      <w:tr w:rsidR="65E2DACF" w14:paraId="013EFE87"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34A6DC7" w14:textId="0F9168B6"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2667FBB" w14:textId="7F34AAE5" w:rsidR="65E2DACF" w:rsidRDefault="15E6EABA" w:rsidP="5AF11ABB">
            <w:pPr>
              <w:pStyle w:val="Prrafodelista"/>
              <w:ind w:left="344" w:right="660" w:hanging="360"/>
              <w:jc w:val="both"/>
              <w:rPr>
                <w:rFonts w:ascii="Garamond" w:eastAsia="Garamond" w:hAnsi="Garamond" w:cs="Garamond"/>
                <w:color w:val="000000" w:themeColor="text1"/>
              </w:rPr>
            </w:pPr>
            <w:r w:rsidRPr="5AF11ABB">
              <w:rPr>
                <w:rFonts w:ascii="Garamond" w:eastAsia="Garamond" w:hAnsi="Garamond" w:cs="Garamond"/>
                <w:color w:val="000000" w:themeColor="text1"/>
              </w:rPr>
              <w:t xml:space="preserve">Diseñar taller teórico- practico con una intensidad horario de 3 </w:t>
            </w:r>
            <w:r w:rsidRPr="5AF11ABB">
              <w:rPr>
                <w:rFonts w:ascii="Garamond" w:eastAsia="Garamond" w:hAnsi="Garamond" w:cs="Garamond"/>
              </w:rPr>
              <w:t>horas, según la temática definida.</w:t>
            </w:r>
            <w:r w:rsidRPr="5AF11ABB">
              <w:rPr>
                <w:rFonts w:ascii="Garamond" w:eastAsia="Garamond" w:hAnsi="Garamond" w:cs="Garamond"/>
                <w:color w:val="000000" w:themeColor="text1"/>
              </w:rPr>
              <w:t xml:space="preserve"> </w:t>
            </w:r>
          </w:p>
          <w:p w14:paraId="0DF613E8" w14:textId="645FE9A4" w:rsidR="65E2DACF" w:rsidRDefault="15E6EABA" w:rsidP="5AF11ABB">
            <w:pPr>
              <w:pStyle w:val="Prrafodelista"/>
              <w:ind w:left="344" w:right="660" w:hanging="360"/>
              <w:jc w:val="both"/>
              <w:rPr>
                <w:rFonts w:ascii="Garamond" w:eastAsia="Garamond" w:hAnsi="Garamond" w:cs="Garamond"/>
                <w:color w:val="000000" w:themeColor="text1"/>
              </w:rPr>
            </w:pPr>
            <w:r w:rsidRPr="5AF11ABB">
              <w:rPr>
                <w:rFonts w:ascii="Garamond" w:eastAsia="Garamond" w:hAnsi="Garamond" w:cs="Garamond"/>
                <w:color w:val="000000" w:themeColor="text1"/>
                <w:lang w:val="es-CO"/>
              </w:rPr>
              <w:t>Implementar las acciones pedagógicas en cada punto de intervención, según los lineamientos dados.</w:t>
            </w:r>
            <w:r w:rsidRPr="5AF11ABB">
              <w:rPr>
                <w:rFonts w:ascii="Garamond" w:eastAsia="Garamond" w:hAnsi="Garamond" w:cs="Garamond"/>
                <w:color w:val="000000" w:themeColor="text1"/>
              </w:rPr>
              <w:t xml:space="preserve"> </w:t>
            </w:r>
          </w:p>
          <w:p w14:paraId="7F878C05" w14:textId="46F42D29" w:rsidR="65E2DACF" w:rsidRDefault="15E6EABA" w:rsidP="5AF11ABB">
            <w:pPr>
              <w:pStyle w:val="Prrafodelista"/>
              <w:ind w:left="344" w:hanging="360"/>
              <w:jc w:val="both"/>
              <w:rPr>
                <w:rFonts w:ascii="Garamond" w:eastAsia="Garamond" w:hAnsi="Garamond" w:cs="Garamond"/>
                <w:color w:val="000000" w:themeColor="text1"/>
                <w:lang w:val="es-CO"/>
              </w:rPr>
            </w:pPr>
            <w:r w:rsidRPr="5AF11ABB">
              <w:rPr>
                <w:rFonts w:ascii="Garamond" w:eastAsia="Garamond" w:hAnsi="Garamond" w:cs="Garamond"/>
                <w:color w:val="000000" w:themeColor="text1"/>
                <w:lang w:val="es-CO"/>
              </w:rPr>
              <w:t>Realizar informe de los talleres realizados, dando cuenta del desarrollo metodológico y las evidencias del mismo (listados de asistencia- registro fotográfico).</w:t>
            </w:r>
          </w:p>
        </w:tc>
      </w:tr>
      <w:tr w:rsidR="65E2DACF" w14:paraId="7031A9DA"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D7E6A05" w14:textId="1DA79151"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CE1134B" w14:textId="44D1733B" w:rsidR="65E2DACF" w:rsidRDefault="15E6EABA" w:rsidP="5AF11ABB">
            <w:pPr>
              <w:ind w:right="660"/>
              <w:jc w:val="both"/>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INGENIERO AGRONOMO PROFESIONAL UNIVERSITARIO II</w:t>
            </w:r>
          </w:p>
        </w:tc>
      </w:tr>
      <w:tr w:rsidR="65E2DACF" w14:paraId="5A117C56"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F6B861F" w14:textId="2522A7FF"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B971AF3" w14:textId="27207988" w:rsidR="65E2DACF" w:rsidRDefault="15E6EABA" w:rsidP="5AF11ABB">
            <w:pPr>
              <w:ind w:right="66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agronomia con experiencia en preparación áreas de siembra, plantación</w:t>
            </w:r>
          </w:p>
        </w:tc>
      </w:tr>
      <w:tr w:rsidR="65E2DACF" w14:paraId="4A209DC0"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000D56E" w14:textId="2F62C87A"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0EDDAA0" w14:textId="19B0F664" w:rsidR="65E2DACF" w:rsidRDefault="15E6EABA" w:rsidP="5AF11ABB">
            <w:pPr>
              <w:ind w:left="-16" w:right="660"/>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experiencia en preparación áreas de siembra, plantación, mantenimiento de jardines y espacios verdes.</w:t>
            </w:r>
            <w:r w:rsidRPr="5AF11ABB">
              <w:rPr>
                <w:rFonts w:ascii="Garamond" w:eastAsia="Garamond" w:hAnsi="Garamond" w:cs="Garamond"/>
                <w:sz w:val="22"/>
                <w:szCs w:val="22"/>
              </w:rPr>
              <w:t xml:space="preserve"> Con mínimo 24 meses de experiencia profesional relacionada.</w:t>
            </w:r>
          </w:p>
        </w:tc>
      </w:tr>
      <w:tr w:rsidR="65E2DACF" w14:paraId="6785F3EF"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5985227" w14:textId="134BB14C"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03DC283" w14:textId="2EE6B5EC"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2 meses.</w:t>
            </w:r>
          </w:p>
          <w:p w14:paraId="2363419A" w14:textId="0A1F8E9B" w:rsidR="65E2DACF" w:rsidRDefault="15E6EABA" w:rsidP="5AF11ABB">
            <w:pPr>
              <w:ind w:right="66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65E2DACF" w14:paraId="7B6E38AD"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7FCE4C0" w14:textId="6BF60F86"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34FEBA3" w14:textId="49A336A9" w:rsidR="65E2DACF" w:rsidRDefault="15E6EABA" w:rsidP="5AF11ABB">
            <w:pPr>
              <w:pStyle w:val="Prrafodelista"/>
              <w:ind w:left="254" w:hanging="360"/>
              <w:jc w:val="both"/>
              <w:rPr>
                <w:rFonts w:ascii="Garamond" w:eastAsia="Garamond" w:hAnsi="Garamond" w:cs="Garamond"/>
              </w:rPr>
            </w:pPr>
            <w:r w:rsidRPr="5AF11ABB">
              <w:rPr>
                <w:rFonts w:ascii="Garamond" w:eastAsia="Garamond" w:hAnsi="Garamond" w:cs="Garamond"/>
              </w:rPr>
              <w:t xml:space="preserve">Realizar el diagnóstico técnico de los suelos y condiciones ambientales de las zonas a intervenir, incluyendo evaluación de compactación, pendiente, cobertura vegetal y condiciones de humedad. </w:t>
            </w:r>
          </w:p>
          <w:p w14:paraId="29BD2B9A" w14:textId="0474C752" w:rsidR="65E2DACF" w:rsidRDefault="15E6EABA" w:rsidP="5AF11ABB">
            <w:pPr>
              <w:pStyle w:val="Prrafodelista"/>
              <w:ind w:left="254" w:hanging="360"/>
              <w:jc w:val="both"/>
              <w:rPr>
                <w:rFonts w:ascii="Garamond" w:eastAsia="Garamond" w:hAnsi="Garamond" w:cs="Garamond"/>
              </w:rPr>
            </w:pPr>
            <w:r w:rsidRPr="5AF11ABB">
              <w:rPr>
                <w:rFonts w:ascii="Garamond" w:eastAsia="Garamond" w:hAnsi="Garamond" w:cs="Garamond"/>
                <w:lang w:val="es-CO"/>
              </w:rPr>
              <w:t xml:space="preserve">Diseñar el plan de siembra y jardinería que incluya tipo de especies (ornamentales, nativas, coberturas, </w:t>
            </w:r>
            <w:r w:rsidRPr="5AF11ABB">
              <w:rPr>
                <w:rFonts w:ascii="Garamond" w:eastAsia="Garamond" w:hAnsi="Garamond" w:cs="Garamond"/>
                <w:lang w:val="es-CO"/>
              </w:rPr>
              <w:lastRenderedPageBreak/>
              <w:t>árboles pequeños, etc.), densidad por área, distribución espacial, cronograma de intervención y requerimientos técnicos por etapa.</w:t>
            </w:r>
            <w:r w:rsidRPr="5AF11ABB">
              <w:rPr>
                <w:rFonts w:ascii="Garamond" w:eastAsia="Garamond" w:hAnsi="Garamond" w:cs="Garamond"/>
              </w:rPr>
              <w:t xml:space="preserve"> </w:t>
            </w:r>
          </w:p>
          <w:p w14:paraId="6221AC56" w14:textId="1024EFF5" w:rsidR="65E2DACF" w:rsidRDefault="15E6EABA" w:rsidP="5AF11ABB">
            <w:pPr>
              <w:pStyle w:val="Prrafodelista"/>
              <w:ind w:left="254" w:hanging="360"/>
              <w:jc w:val="both"/>
              <w:rPr>
                <w:rFonts w:ascii="Garamond" w:eastAsia="Garamond" w:hAnsi="Garamond" w:cs="Garamond"/>
              </w:rPr>
            </w:pPr>
            <w:r w:rsidRPr="5AF11ABB">
              <w:rPr>
                <w:rFonts w:ascii="Garamond" w:eastAsia="Garamond" w:hAnsi="Garamond" w:cs="Garamond"/>
                <w:lang w:val="es-CO"/>
              </w:rPr>
              <w:t>Coordinar la preparación del terreno incluyendo labores de limpieza, des compactación, abonado, delimitación y acondicionamiento para la siembra, garantizando el uso de técnicas sostenibles y respetuosas con el entorno urbano.</w:t>
            </w:r>
            <w:r w:rsidRPr="5AF11ABB">
              <w:rPr>
                <w:rFonts w:ascii="Garamond" w:eastAsia="Garamond" w:hAnsi="Garamond" w:cs="Garamond"/>
              </w:rPr>
              <w:t xml:space="preserve"> </w:t>
            </w:r>
          </w:p>
          <w:p w14:paraId="6BECC661" w14:textId="165F7F1B" w:rsidR="65E2DACF" w:rsidRDefault="15E6EABA" w:rsidP="5AF11ABB">
            <w:pPr>
              <w:pStyle w:val="Prrafodelista"/>
              <w:ind w:left="254" w:hanging="360"/>
              <w:jc w:val="both"/>
              <w:rPr>
                <w:rFonts w:ascii="Garamond" w:eastAsia="Garamond" w:hAnsi="Garamond" w:cs="Garamond"/>
              </w:rPr>
            </w:pPr>
            <w:r w:rsidRPr="5AF11ABB">
              <w:rPr>
                <w:rFonts w:ascii="Garamond" w:eastAsia="Garamond" w:hAnsi="Garamond" w:cs="Garamond"/>
                <w:lang w:val="es-CO"/>
              </w:rPr>
              <w:t>Supervisar y participar en las jornadas comunitarias de plantación, guiando al equipo operativo y a los actores comunitarios sobre las técnicas adecuadas de sembrado, manipulación de especies, riego inicial y cuidados inmediatos.</w:t>
            </w:r>
            <w:r w:rsidRPr="5AF11ABB">
              <w:rPr>
                <w:rFonts w:ascii="Garamond" w:eastAsia="Garamond" w:hAnsi="Garamond" w:cs="Garamond"/>
              </w:rPr>
              <w:t xml:space="preserve"> </w:t>
            </w:r>
          </w:p>
          <w:p w14:paraId="6C607D58" w14:textId="04281424" w:rsidR="65E2DACF" w:rsidRDefault="15E6EABA" w:rsidP="5AF11ABB">
            <w:pPr>
              <w:pStyle w:val="Prrafodelista"/>
              <w:ind w:left="254" w:hanging="360"/>
              <w:jc w:val="both"/>
              <w:rPr>
                <w:rFonts w:ascii="Garamond" w:eastAsia="Garamond" w:hAnsi="Garamond" w:cs="Garamond"/>
              </w:rPr>
            </w:pPr>
            <w:r w:rsidRPr="5AF11ABB">
              <w:rPr>
                <w:rFonts w:ascii="Garamond" w:eastAsia="Garamond" w:hAnsi="Garamond" w:cs="Garamond"/>
                <w:lang w:val="es-CO"/>
              </w:rPr>
              <w:t>Definir e implementar el plan de mantenimiento de jardines y zonas verdes que contemple frecuencia de riego, podas, fertilización, control de plagas y monitoreo del estado general de las especies durante al menos tres meses posteriores a la siembra.</w:t>
            </w:r>
            <w:r w:rsidRPr="5AF11ABB">
              <w:rPr>
                <w:rFonts w:ascii="Garamond" w:eastAsia="Garamond" w:hAnsi="Garamond" w:cs="Garamond"/>
              </w:rPr>
              <w:t xml:space="preserve"> </w:t>
            </w:r>
          </w:p>
          <w:p w14:paraId="1F025C1B" w14:textId="39DC104E" w:rsidR="65E2DACF" w:rsidRDefault="15E6EABA" w:rsidP="5AF11ABB">
            <w:pPr>
              <w:pStyle w:val="Prrafodelista"/>
              <w:ind w:left="254" w:hanging="360"/>
              <w:jc w:val="both"/>
              <w:rPr>
                <w:rFonts w:ascii="Garamond" w:eastAsia="Garamond" w:hAnsi="Garamond" w:cs="Garamond"/>
              </w:rPr>
            </w:pPr>
            <w:r w:rsidRPr="5AF11ABB">
              <w:rPr>
                <w:rFonts w:ascii="Garamond" w:eastAsia="Garamond" w:hAnsi="Garamond" w:cs="Garamond"/>
                <w:lang w:val="es-CO"/>
              </w:rPr>
              <w:t>Capacitar a líderes comunitarios y facilitadores en buenas prácticas de jardinería urbana, restauración ecológica y cuidado de los espacios verdes como parte de las acciones restaurativas y pedagógicas del programa.</w:t>
            </w:r>
            <w:r w:rsidRPr="5AF11ABB">
              <w:rPr>
                <w:rFonts w:ascii="Garamond" w:eastAsia="Garamond" w:hAnsi="Garamond" w:cs="Garamond"/>
              </w:rPr>
              <w:t xml:space="preserve"> </w:t>
            </w:r>
          </w:p>
          <w:p w14:paraId="035E67F1" w14:textId="5CD37604" w:rsidR="65E2DACF" w:rsidRDefault="15E6EABA" w:rsidP="5AF11ABB">
            <w:pPr>
              <w:pStyle w:val="Prrafodelista"/>
              <w:ind w:left="254" w:hanging="360"/>
              <w:jc w:val="both"/>
              <w:rPr>
                <w:rFonts w:ascii="Garamond" w:eastAsia="Garamond" w:hAnsi="Garamond" w:cs="Garamond"/>
              </w:rPr>
            </w:pPr>
            <w:r w:rsidRPr="5AF11ABB">
              <w:rPr>
                <w:rFonts w:ascii="Garamond" w:eastAsia="Garamond" w:hAnsi="Garamond" w:cs="Garamond"/>
                <w:lang w:val="es-CO"/>
              </w:rPr>
              <w:t>Entregar fichas técnicas de las especies utilizadas, reportes de avance, registro fotográfico del proceso.</w:t>
            </w:r>
            <w:r w:rsidRPr="5AF11ABB">
              <w:rPr>
                <w:rFonts w:ascii="Garamond" w:eastAsia="Garamond" w:hAnsi="Garamond" w:cs="Garamond"/>
              </w:rPr>
              <w:t xml:space="preserve"> </w:t>
            </w:r>
          </w:p>
        </w:tc>
      </w:tr>
      <w:tr w:rsidR="65E2DACF" w14:paraId="27611277"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41F81FE" w14:textId="1DEBBFC8"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3CFD892" w14:textId="48C4A000" w:rsidR="65E2DACF" w:rsidRDefault="15E6EABA" w:rsidP="5AF11ABB">
            <w:pPr>
              <w:ind w:right="660"/>
              <w:jc w:val="both"/>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BACHILLER - OPERARIOS</w:t>
            </w:r>
          </w:p>
        </w:tc>
      </w:tr>
      <w:tr w:rsidR="65E2DACF" w14:paraId="018A44BC"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761D7B4" w14:textId="4B4482D2"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ACD6024" w14:textId="4C904ECF" w:rsidR="65E2DACF" w:rsidRDefault="15E6EABA" w:rsidP="5AF11ABB">
            <w:pPr>
              <w:ind w:right="66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Bachiller o tecnico</w:t>
            </w:r>
          </w:p>
        </w:tc>
      </w:tr>
      <w:tr w:rsidR="65E2DACF" w14:paraId="12D8F469"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02A7351" w14:textId="099B1E80"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16DC590" w14:textId="17C064B3" w:rsidR="65E2DACF" w:rsidRDefault="15E6EABA" w:rsidP="5AF11ABB">
            <w:pPr>
              <w:ind w:right="66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experiencia minima de 2 años en apoyo operativo de actividades comunitarias organizacion de eventos, distribucion de materiales, montaje y adecuacion de espacios</w:t>
            </w:r>
          </w:p>
        </w:tc>
      </w:tr>
      <w:tr w:rsidR="65E2DACF" w14:paraId="654E89EC"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3CED386" w14:textId="1D9F4C1F"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3200C2F" w14:textId="5B29098D"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2 meses.</w:t>
            </w:r>
          </w:p>
          <w:p w14:paraId="65A7EC84" w14:textId="228E55B8" w:rsidR="65E2DACF" w:rsidRDefault="15E6EABA" w:rsidP="5AF11ABB">
            <w:pPr>
              <w:ind w:right="66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Seis (6)</w:t>
            </w:r>
          </w:p>
        </w:tc>
      </w:tr>
      <w:tr w:rsidR="65E2DACF" w14:paraId="2630E3A4"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1CD3F9E" w14:textId="5ED74E0E"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9150E0C" w14:textId="330F166E" w:rsidR="65E2DACF" w:rsidRDefault="15E6EABA" w:rsidP="5AF11ABB">
            <w:pPr>
              <w:ind w:right="660" w:hanging="16"/>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1.Realizar apoyo operativo en la labor de limpieza, alistamiento y embellecimiento de puntos críticos.</w:t>
            </w:r>
          </w:p>
          <w:p w14:paraId="0EE1323B" w14:textId="61E7B86A" w:rsidR="65E2DACF" w:rsidRDefault="15E6EABA" w:rsidP="5AF11ABB">
            <w:pPr>
              <w:ind w:right="660" w:hanging="16"/>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2</w:t>
            </w:r>
            <w:r w:rsidRPr="5AF11ABB">
              <w:rPr>
                <w:rFonts w:ascii="Garamond" w:eastAsia="Garamond" w:hAnsi="Garamond" w:cs="Garamond"/>
                <w:sz w:val="22"/>
                <w:szCs w:val="22"/>
              </w:rPr>
              <w:t>.Ayudar en la organización y preparación de las actividades programadas para el embellecimiento de los puntos críticos.</w:t>
            </w:r>
          </w:p>
          <w:p w14:paraId="3DC5740B" w14:textId="1B2110FD" w:rsidR="65E2DACF" w:rsidRDefault="15E6EABA" w:rsidP="5AF11ABB">
            <w:pPr>
              <w:ind w:right="660" w:hanging="16"/>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3.</w:t>
            </w:r>
            <w:r w:rsidRPr="5AF11ABB">
              <w:rPr>
                <w:rFonts w:ascii="Garamond" w:eastAsia="Garamond" w:hAnsi="Garamond" w:cs="Garamond"/>
                <w:sz w:val="22"/>
                <w:szCs w:val="22"/>
              </w:rPr>
              <w:t>Realizar la distribución adecuada de los materiales en cada uno de los puntos de intervención.</w:t>
            </w:r>
          </w:p>
          <w:p w14:paraId="6D58C124" w14:textId="7BC3B106" w:rsidR="65E2DACF" w:rsidRDefault="15E6EABA" w:rsidP="5AF11ABB">
            <w:pPr>
              <w:ind w:right="660" w:hanging="16"/>
              <w:jc w:val="both"/>
              <w:rPr>
                <w:rFonts w:ascii="Garamond" w:eastAsia="Garamond" w:hAnsi="Garamond" w:cs="Garamond"/>
                <w:sz w:val="22"/>
                <w:szCs w:val="22"/>
              </w:rPr>
            </w:pPr>
            <w:r w:rsidRPr="5AF11ABB">
              <w:rPr>
                <w:rFonts w:ascii="Garamond" w:eastAsia="Garamond" w:hAnsi="Garamond" w:cs="Garamond"/>
                <w:color w:val="000000" w:themeColor="text1"/>
                <w:sz w:val="22"/>
                <w:szCs w:val="22"/>
              </w:rPr>
              <w:lastRenderedPageBreak/>
              <w:t>4.</w:t>
            </w:r>
            <w:r w:rsidRPr="5AF11ABB">
              <w:rPr>
                <w:rFonts w:ascii="Garamond" w:eastAsia="Garamond" w:hAnsi="Garamond" w:cs="Garamond"/>
                <w:sz w:val="22"/>
                <w:szCs w:val="22"/>
              </w:rPr>
              <w:t>Asegurar que las intervenciones se realicen según los planes establecidos, respetando el diseño y la estrategia participativa.</w:t>
            </w:r>
          </w:p>
          <w:p w14:paraId="1B204EE7" w14:textId="5F3C4391" w:rsidR="65E2DACF" w:rsidRDefault="15E6EABA" w:rsidP="5AF11ABB">
            <w:pPr>
              <w:ind w:right="660" w:hanging="16"/>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5.</w:t>
            </w:r>
            <w:r w:rsidRPr="5AF11ABB">
              <w:rPr>
                <w:rFonts w:ascii="Garamond" w:eastAsia="Garamond" w:hAnsi="Garamond" w:cs="Garamond"/>
                <w:sz w:val="22"/>
                <w:szCs w:val="22"/>
              </w:rPr>
              <w:t>Revisar el avance de las actividades de restauración y embellecimiento en cada punto y garantizar la calidad del trabajo realizado.</w:t>
            </w:r>
          </w:p>
        </w:tc>
      </w:tr>
    </w:tbl>
    <w:p w14:paraId="41038C4D" w14:textId="3F0723E1" w:rsidR="65E2DACF" w:rsidRDefault="65E2DACF" w:rsidP="5AF11ABB">
      <w:pPr>
        <w:jc w:val="both"/>
        <w:rPr>
          <w:rFonts w:ascii="Garamond" w:eastAsia="Garamond" w:hAnsi="Garamond" w:cs="Garamond"/>
          <w:b/>
          <w:bCs/>
          <w:sz w:val="22"/>
          <w:szCs w:val="22"/>
        </w:rPr>
      </w:pPr>
    </w:p>
    <w:p w14:paraId="3147EF7D" w14:textId="77777777" w:rsidR="00477CCA" w:rsidRDefault="00477CCA" w:rsidP="5AF11ABB">
      <w:pPr>
        <w:ind w:right="49"/>
        <w:jc w:val="both"/>
        <w:rPr>
          <w:rFonts w:ascii="Garamond" w:eastAsia="Garamond" w:hAnsi="Garamond" w:cs="Garamond"/>
          <w:sz w:val="22"/>
          <w:szCs w:val="22"/>
        </w:rPr>
      </w:pPr>
    </w:p>
    <w:p w14:paraId="74321E21" w14:textId="77777777" w:rsidR="00523A2D" w:rsidRPr="00D51B86" w:rsidRDefault="0732833C"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REQUERIMIENTOS</w:t>
      </w:r>
    </w:p>
    <w:p w14:paraId="41BAC7DB" w14:textId="77777777" w:rsidR="00523A2D" w:rsidRPr="00D75C6C" w:rsidRDefault="00523A2D" w:rsidP="5AF11ABB">
      <w:pPr>
        <w:jc w:val="both"/>
        <w:rPr>
          <w:rFonts w:ascii="Garamond" w:eastAsia="Garamond" w:hAnsi="Garamond" w:cs="Garamond"/>
          <w:sz w:val="22"/>
          <w:szCs w:val="22"/>
        </w:rPr>
      </w:pPr>
    </w:p>
    <w:p w14:paraId="3591FDBE"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Refrigerios tipo 1: Un sólido: Un pastel de pollo o un pastel gloria, jugo o avena en caja, fruta (manzana, pera, durazno, banano, mandarina, o ciruela) y dulce de chocolate. Que cumpla con las normas de Bioseguridad – Empacado.</w:t>
      </w:r>
    </w:p>
    <w:p w14:paraId="3CC02C0E" w14:textId="79085D5D"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Cantidad: 800 </w:t>
      </w:r>
      <w:r w:rsidR="66521E4E" w:rsidRPr="5AF11ABB">
        <w:rPr>
          <w:rFonts w:ascii="Garamond" w:eastAsia="Garamond" w:hAnsi="Garamond" w:cs="Garamond"/>
          <w:sz w:val="22"/>
          <w:szCs w:val="22"/>
        </w:rPr>
        <w:t xml:space="preserve">- </w:t>
      </w:r>
      <w:r w:rsidRPr="5AF11ABB">
        <w:rPr>
          <w:rFonts w:ascii="Garamond" w:eastAsia="Garamond" w:hAnsi="Garamond" w:cs="Garamond"/>
          <w:sz w:val="22"/>
          <w:szCs w:val="22"/>
        </w:rPr>
        <w:t>20 personas por intervención en 20 puntos, total de intervenciones 2 por punto</w:t>
      </w:r>
    </w:p>
    <w:p w14:paraId="1D72D0FE" w14:textId="77777777" w:rsidR="00BC1433" w:rsidRDefault="00BC1433" w:rsidP="5AF11ABB">
      <w:pPr>
        <w:jc w:val="both"/>
        <w:rPr>
          <w:rFonts w:ascii="Garamond" w:eastAsia="Garamond" w:hAnsi="Garamond" w:cs="Garamond"/>
          <w:sz w:val="22"/>
          <w:szCs w:val="22"/>
        </w:rPr>
      </w:pPr>
    </w:p>
    <w:p w14:paraId="17EB824E" w14:textId="77777777" w:rsidR="00BC1433" w:rsidRDefault="7C600AC3" w:rsidP="5AF11ABB">
      <w:pPr>
        <w:jc w:val="both"/>
        <w:rPr>
          <w:rFonts w:ascii="Garamond" w:eastAsia="Garamond" w:hAnsi="Garamond" w:cs="Garamond"/>
          <w:sz w:val="22"/>
          <w:szCs w:val="22"/>
        </w:rPr>
      </w:pPr>
      <w:r w:rsidRPr="5AF11ABB">
        <w:rPr>
          <w:rFonts w:ascii="Garamond" w:eastAsia="Garamond" w:hAnsi="Garamond" w:cs="Garamond"/>
          <w:sz w:val="22"/>
          <w:szCs w:val="22"/>
        </w:rPr>
        <w:t>Alquiler de Espacio: Alquiler de espacios para acciones pedagógicos con todas condiciones logísticas para el desarrollo de la actividad, baños, sonido, viedo beam, sillas, mesas, estación de café, para 20 personas.</w:t>
      </w:r>
    </w:p>
    <w:p w14:paraId="58C85180" w14:textId="30AE1D5E" w:rsidR="00BC1433" w:rsidRDefault="7C600AC3"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Cantidad: </w:t>
      </w:r>
      <w:r w:rsidR="37024515" w:rsidRPr="5AF11ABB">
        <w:rPr>
          <w:rFonts w:ascii="Garamond" w:eastAsia="Garamond" w:hAnsi="Garamond" w:cs="Garamond"/>
          <w:sz w:val="22"/>
          <w:szCs w:val="22"/>
        </w:rPr>
        <w:t>20</w:t>
      </w:r>
    </w:p>
    <w:p w14:paraId="7734432F" w14:textId="77777777" w:rsidR="00523A2D" w:rsidRDefault="00523A2D" w:rsidP="5AF11ABB">
      <w:pPr>
        <w:jc w:val="both"/>
        <w:rPr>
          <w:rFonts w:ascii="Garamond" w:eastAsia="Garamond" w:hAnsi="Garamond" w:cs="Garamond"/>
          <w:sz w:val="22"/>
          <w:szCs w:val="22"/>
        </w:rPr>
      </w:pPr>
    </w:p>
    <w:p w14:paraId="2B024B5A"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Kit de recuperación: Bolsas grandes para recolección de residuos (blancas y negras de calibre resistente), guantes de seguridad (desechables y reutilizables),10  escobas industriales y 10 de mano, 5 palas,2 carretillas,3 rastrillos, 3 cepillos metálicos,10 recogedores grandes y de mano, 20 cajas tapabocas (preferiblemente KN95), 5 chalecos reflectivos, 5 conos de seguridad o 5 rollos pequeños de cinta de delimitación,1 bulto jabón o detergente multiusos biodegradable, 1 caneca de liquido desmanchador 5 cubetas o baldes, y un kit básico de primeros auxilios por punto.</w:t>
      </w:r>
    </w:p>
    <w:p w14:paraId="1211771E" w14:textId="16638713"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Cantidad: </w:t>
      </w:r>
      <w:r w:rsidR="0F79983B" w:rsidRPr="5AF11ABB">
        <w:rPr>
          <w:rFonts w:ascii="Garamond" w:eastAsia="Garamond" w:hAnsi="Garamond" w:cs="Garamond"/>
          <w:sz w:val="22"/>
          <w:szCs w:val="22"/>
        </w:rPr>
        <w:t>10</w:t>
      </w:r>
    </w:p>
    <w:p w14:paraId="43136EF3" w14:textId="77777777" w:rsidR="00523A2D" w:rsidRDefault="00523A2D" w:rsidP="5AF11ABB">
      <w:pPr>
        <w:jc w:val="both"/>
        <w:rPr>
          <w:rFonts w:ascii="Garamond" w:eastAsia="Garamond" w:hAnsi="Garamond" w:cs="Garamond"/>
          <w:sz w:val="22"/>
          <w:szCs w:val="22"/>
        </w:rPr>
      </w:pPr>
    </w:p>
    <w:p w14:paraId="5B942AD4"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Kit de embellecimiento: 10 canecas de pintura para exteriores en colores diversos (preferiblemente ecológica), 6 kits de pintura compuesto por (brochas, rodillos y bandejas para pintura), 10 latas de pintura en aerosol, 6 pinceles finos para detalles o murales , 20 jardineras urbanas prefabricadas en materiales reciclables, sustrato o tierra abonada, herramientas de jardinería (palines, tijeras de poda, regaderas, guantes), especies vegetales resistentes y apropiadas al entorno urbano (incluyendo opciones nativas), 20 mobiliario urbano ecológico ( canecas y/o protectores de árboles), 10 sobres de semillas para huertas o jardines comunitarios, 40 matas de exterior por punto y 10 placas o tótems informativos para instalación en los espacios intervenidos.</w:t>
      </w:r>
    </w:p>
    <w:p w14:paraId="5E3BFCF4" w14:textId="17B62769" w:rsidR="00523A2D" w:rsidRDefault="0732833C" w:rsidP="5AF11ABB">
      <w:pPr>
        <w:jc w:val="both"/>
        <w:rPr>
          <w:rFonts w:ascii="Garamond" w:eastAsia="Garamond" w:hAnsi="Garamond" w:cs="Garamond"/>
          <w:sz w:val="22"/>
          <w:szCs w:val="22"/>
        </w:rPr>
      </w:pPr>
      <w:commentRangeStart w:id="20"/>
      <w:commentRangeStart w:id="21"/>
      <w:commentRangeStart w:id="22"/>
      <w:r w:rsidRPr="5AF11ABB">
        <w:rPr>
          <w:rFonts w:ascii="Garamond" w:eastAsia="Garamond" w:hAnsi="Garamond" w:cs="Garamond"/>
          <w:sz w:val="22"/>
          <w:szCs w:val="22"/>
        </w:rPr>
        <w:t xml:space="preserve">Cantidad: </w:t>
      </w:r>
      <w:r w:rsidR="343A32F1" w:rsidRPr="5AF11ABB">
        <w:rPr>
          <w:rFonts w:ascii="Garamond" w:eastAsia="Garamond" w:hAnsi="Garamond" w:cs="Garamond"/>
          <w:sz w:val="22"/>
          <w:szCs w:val="22"/>
        </w:rPr>
        <w:t>10</w:t>
      </w:r>
    </w:p>
    <w:p w14:paraId="3E63F2BC"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commentRangeEnd w:id="20"/>
      <w:r w:rsidR="00523A2D">
        <w:commentReference w:id="20"/>
      </w:r>
      <w:commentRangeEnd w:id="21"/>
      <w:r w:rsidR="00523A2D">
        <w:commentReference w:id="21"/>
      </w:r>
      <w:commentRangeEnd w:id="22"/>
      <w:r w:rsidR="00523A2D">
        <w:commentReference w:id="22"/>
      </w:r>
    </w:p>
    <w:p w14:paraId="1B63E4D3" w14:textId="13DD2835" w:rsidR="00523A2D" w:rsidRDefault="0732833C"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Elementos equipo operario de las intervenciones</w:t>
      </w:r>
    </w:p>
    <w:p w14:paraId="265C4515" w14:textId="77777777" w:rsidR="00790F20" w:rsidRDefault="00790F20" w:rsidP="5AF11ABB">
      <w:pPr>
        <w:jc w:val="both"/>
        <w:rPr>
          <w:rFonts w:ascii="Garamond" w:eastAsia="Garamond" w:hAnsi="Garamond" w:cs="Garamond"/>
          <w:b/>
          <w:bCs/>
          <w:sz w:val="22"/>
          <w:szCs w:val="22"/>
        </w:rPr>
      </w:pPr>
    </w:p>
    <w:p w14:paraId="624E33EA" w14:textId="77777777" w:rsidR="00523A2D" w:rsidRDefault="0732833C" w:rsidP="5AF11ABB">
      <w:pPr>
        <w:jc w:val="both"/>
        <w:rPr>
          <w:rFonts w:ascii="Garamond" w:eastAsia="Garamond" w:hAnsi="Garamond" w:cs="Garamond"/>
          <w:b/>
          <w:bCs/>
          <w:sz w:val="22"/>
          <w:szCs w:val="22"/>
        </w:rPr>
      </w:pPr>
      <w:r w:rsidRPr="5AF11ABB">
        <w:rPr>
          <w:rFonts w:ascii="Garamond" w:eastAsia="Garamond" w:hAnsi="Garamond" w:cs="Garamond"/>
          <w:sz w:val="22"/>
          <w:szCs w:val="22"/>
        </w:rPr>
        <w:t>Kit componente de convivencia</w:t>
      </w:r>
      <w:r w:rsidRPr="5AF11ABB">
        <w:rPr>
          <w:rFonts w:ascii="Garamond" w:eastAsia="Garamond" w:hAnsi="Garamond" w:cs="Garamond"/>
          <w:b/>
          <w:bCs/>
          <w:sz w:val="22"/>
          <w:szCs w:val="22"/>
        </w:rPr>
        <w:t xml:space="preserve">: </w:t>
      </w:r>
    </w:p>
    <w:p w14:paraId="2981B2E1" w14:textId="77777777" w:rsidR="001218A4" w:rsidRPr="00B6672E" w:rsidRDefault="001218A4" w:rsidP="5AF11ABB">
      <w:pPr>
        <w:jc w:val="both"/>
        <w:rPr>
          <w:rFonts w:ascii="Garamond" w:eastAsia="Garamond" w:hAnsi="Garamond" w:cs="Garamond"/>
          <w:b/>
          <w:bCs/>
          <w:sz w:val="22"/>
          <w:szCs w:val="22"/>
        </w:rPr>
      </w:pPr>
    </w:p>
    <w:p w14:paraId="6D2A79DD"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El kit incluye una pala de punta ancha con mango de madera, una pala trasplantadora angosta, un rastrillo manual de 20 a 30 cm de ancho, una tijera de podar con cuchilla de acero inoxidable, una regadera de cinco litros de capacidad, un balde plástico de diez litros, y un par de guantes resistentes al agua y espinas. En lo relacionado con insumos agrícolas, el kit contiene tres bolsas de sustrato de cinco kilos cada una, preparadas </w:t>
      </w:r>
      <w:r w:rsidRPr="5AF11ABB">
        <w:rPr>
          <w:rFonts w:ascii="Garamond" w:eastAsia="Garamond" w:hAnsi="Garamond" w:cs="Garamond"/>
          <w:sz w:val="22"/>
          <w:szCs w:val="22"/>
        </w:rPr>
        <w:lastRenderedPageBreak/>
        <w:t xml:space="preserve">con tierra negra, compost y arena; tres bolsas de abono orgánico tipo compost o humus de lombriz también de cinco kilos cada una; diez plantas ornamentales o arbustivas seleccionadas según las condiciones del entorno urbano (como crotos, lavanda, duranta o caléndulas); cinco sobres de semillas de especies resistentes como albahaca, girasol o rúgula; una bolsa de cobertura vegetal tipo mulching de cinco kilos (como aserrín o corteza de pino); un frasco de 250 ml de insecticida orgánico, idealmente extractos naturales; y un atomizador manual de un litro para su aplicación. El kit incluye un cartel plastificado de 30 por 40 centímetros con mensajes de cuidado del entorno o identificación del jardín, una bitácora comunitaria en formato cuaderno con </w:t>
      </w:r>
      <w:commentRangeStart w:id="23"/>
      <w:commentRangeStart w:id="24"/>
      <w:r w:rsidRPr="5AF11ABB">
        <w:rPr>
          <w:rFonts w:ascii="Garamond" w:eastAsia="Garamond" w:hAnsi="Garamond" w:cs="Garamond"/>
          <w:sz w:val="22"/>
          <w:szCs w:val="22"/>
        </w:rPr>
        <w:t>portada del proyecto tapa dura plastificada y al menos 50 hojas para el registro de labores de mantenimiento, y un bolso de lona o canasto ecológico reutilizable para el almacenamiento y transporte de los materiales.</w:t>
      </w:r>
    </w:p>
    <w:p w14:paraId="1191F5AB"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Cantidad: 20</w:t>
      </w:r>
    </w:p>
    <w:p w14:paraId="1C183473" w14:textId="3AAE3C21" w:rsidR="2B3442DE" w:rsidRDefault="2B3442DE" w:rsidP="5AF11ABB">
      <w:pPr>
        <w:jc w:val="both"/>
        <w:rPr>
          <w:rFonts w:ascii="Garamond" w:eastAsia="Garamond" w:hAnsi="Garamond" w:cs="Garamond"/>
          <w:sz w:val="22"/>
          <w:szCs w:val="22"/>
        </w:rPr>
      </w:pPr>
    </w:p>
    <w:p w14:paraId="2F3E5D8C" w14:textId="2F84FA01" w:rsidR="364BB502" w:rsidRDefault="0DE05B00" w:rsidP="5AF11ABB">
      <w:pPr>
        <w:jc w:val="both"/>
        <w:rPr>
          <w:rFonts w:ascii="Garamond" w:eastAsia="Garamond" w:hAnsi="Garamond" w:cs="Garamond"/>
          <w:sz w:val="22"/>
          <w:szCs w:val="22"/>
        </w:rPr>
      </w:pPr>
      <w:r w:rsidRPr="5AF11ABB">
        <w:rPr>
          <w:rFonts w:ascii="Garamond" w:eastAsia="Garamond" w:hAnsi="Garamond" w:cs="Garamond"/>
          <w:sz w:val="22"/>
          <w:szCs w:val="22"/>
        </w:rPr>
        <w:t>Kit para componente pedagógico y participativo</w:t>
      </w:r>
    </w:p>
    <w:p w14:paraId="719C4DD5" w14:textId="568A056E" w:rsidR="364BB502" w:rsidRDefault="0DE05B00"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Una gorra tipo béisbol con visera curva bordada con el mismo diseño institucional, y un canguro o riñonera de lona liviana con cierre y 2 compartimentos, también marcada con la identidad gráfica del proyecto. Camiseta de </w:t>
      </w:r>
      <w:r w:rsidR="45E361F5" w:rsidRPr="5AF11ABB">
        <w:rPr>
          <w:rFonts w:ascii="Garamond" w:eastAsia="Garamond" w:hAnsi="Garamond" w:cs="Garamond"/>
          <w:sz w:val="22"/>
          <w:szCs w:val="22"/>
        </w:rPr>
        <w:t>algodón</w:t>
      </w:r>
      <w:r w:rsidRPr="5AF11ABB">
        <w:rPr>
          <w:rFonts w:ascii="Garamond" w:eastAsia="Garamond" w:hAnsi="Garamond" w:cs="Garamond"/>
          <w:sz w:val="22"/>
          <w:szCs w:val="22"/>
        </w:rPr>
        <w:t xml:space="preserve"> cuello redondo, estampada con los logos del programa</w:t>
      </w:r>
    </w:p>
    <w:p w14:paraId="66408D46" w14:textId="5BFBCED5" w:rsidR="364BB502" w:rsidRDefault="0DE05B00" w:rsidP="5AF11ABB">
      <w:pPr>
        <w:jc w:val="both"/>
        <w:rPr>
          <w:rFonts w:ascii="Garamond" w:eastAsia="Garamond" w:hAnsi="Garamond" w:cs="Garamond"/>
          <w:sz w:val="22"/>
          <w:szCs w:val="22"/>
        </w:rPr>
      </w:pPr>
      <w:r w:rsidRPr="5AF11ABB">
        <w:rPr>
          <w:rFonts w:ascii="Garamond" w:eastAsia="Garamond" w:hAnsi="Garamond" w:cs="Garamond"/>
          <w:sz w:val="22"/>
          <w:szCs w:val="22"/>
        </w:rPr>
        <w:t>Cantidad: 400</w:t>
      </w:r>
    </w:p>
    <w:p w14:paraId="59CAFE17" w14:textId="56BFC44F" w:rsidR="00523A2D" w:rsidRDefault="00523A2D" w:rsidP="5AF11ABB">
      <w:pPr>
        <w:jc w:val="both"/>
        <w:rPr>
          <w:rFonts w:ascii="Garamond" w:eastAsia="Garamond" w:hAnsi="Garamond" w:cs="Garamond"/>
          <w:sz w:val="22"/>
          <w:szCs w:val="22"/>
        </w:rPr>
      </w:pPr>
    </w:p>
    <w:p w14:paraId="7FEFFFDA" w14:textId="4055EF41" w:rsidR="00523A2D" w:rsidRPr="00EE3E33"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Sonido: Un sistema de sonido portátil básico adecuado para</w:t>
      </w:r>
      <w:r w:rsidR="3F069D3C" w:rsidRPr="5AF11ABB">
        <w:rPr>
          <w:rFonts w:ascii="Garamond" w:eastAsia="Garamond" w:hAnsi="Garamond" w:cs="Garamond"/>
          <w:sz w:val="22"/>
          <w:szCs w:val="22"/>
        </w:rPr>
        <w:t xml:space="preserve"> las</w:t>
      </w:r>
      <w:r w:rsidRPr="5AF11ABB">
        <w:rPr>
          <w:rFonts w:ascii="Garamond" w:eastAsia="Garamond" w:hAnsi="Garamond" w:cs="Garamond"/>
          <w:sz w:val="22"/>
          <w:szCs w:val="22"/>
        </w:rPr>
        <w:t xml:space="preserve"> jornadas comunitarias debe estar compuesto por un parlante activo con batería recargable, micrófono inalámbrico y soporte. El parlante debe tener una potencia de salida entre 100W y 250W RMS, suficiente para cubrir audiencias de hasta 100 personas en espacio abierto. Debe contar con un woofer de 10 o 12 pulgadas para una buena respuesta en bajas frecuencias y una frecuencia de respuesta de </w:t>
      </w:r>
      <w:commentRangeEnd w:id="23"/>
      <w:r w:rsidR="00523A2D">
        <w:commentReference w:id="23"/>
      </w:r>
      <w:commentRangeEnd w:id="24"/>
      <w:r w:rsidR="00523A2D">
        <w:commentReference w:id="24"/>
      </w:r>
      <w:r w:rsidRPr="5AF11ABB">
        <w:rPr>
          <w:rFonts w:ascii="Garamond" w:eastAsia="Garamond" w:hAnsi="Garamond" w:cs="Garamond"/>
          <w:sz w:val="22"/>
          <w:szCs w:val="22"/>
        </w:rPr>
        <w:t>entre 50 Hz y 18 kHz, lo cual garantiza claridad en la reproducción de voz y música ambiental. La unidad debe ofrecer conectividad variada, incluyendo al menos dos entradas XLR o 1/4” para micrófonos, una entrada auxiliar RCA o 3.5 mm, puerto USB y conectividad Bluetooth para reproducción inalámbrica de audio. Idealmente, debe contar con controles de ecualización integrados, debe funcionar con corriente directa de 110v  como con bateria interna recargable con duración mínima de 4 a 6 horas, permitiendo el uso en espacios públicos sin acceso a electricidad.</w:t>
      </w:r>
    </w:p>
    <w:p w14:paraId="353751EC" w14:textId="77777777" w:rsidR="00523A2D" w:rsidRPr="00EE3E33" w:rsidRDefault="00523A2D" w:rsidP="5AF11ABB">
      <w:pPr>
        <w:jc w:val="both"/>
        <w:rPr>
          <w:rFonts w:ascii="Garamond" w:eastAsia="Garamond" w:hAnsi="Garamond" w:cs="Garamond"/>
          <w:sz w:val="22"/>
          <w:szCs w:val="22"/>
        </w:rPr>
      </w:pPr>
    </w:p>
    <w:p w14:paraId="588195D3" w14:textId="07C205C8"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Debe incluir un micrófono de mano dinámico, preferiblemente inalámbrico en frecuencia UHF para evitar interferencias, con un alcance mínimo de 20 a 30 metros y una autonomía de batería de al menos 4 horas. Se deben incluir las pilas, el receptor y el adaptador necesarios para su funcionamiento. El sistema también debe tener un trípode o soporte para parlante, ajustable en altura hasta 1.8 metros, fabricado en aluminio o acero liviano con base antideslizante, con capacidad de carga mínima de 30 kg. Complementariamente, debe contar con una extensión eléctrica de mínimo 10 metros, calibre 14, con puesta a tierra, y cables RCA o Plug (1/4”) para conexión de dispositivos auxiliares como computadores, celulares o reproductores externos</w:t>
      </w:r>
      <w:r w:rsidR="36333559" w:rsidRPr="5AF11ABB">
        <w:rPr>
          <w:rFonts w:ascii="Garamond" w:eastAsia="Garamond" w:hAnsi="Garamond" w:cs="Garamond"/>
          <w:sz w:val="22"/>
          <w:szCs w:val="22"/>
        </w:rPr>
        <w:t>, para todo el componente de las jornadas pedagógicas y restaurativas</w:t>
      </w:r>
      <w:r w:rsidR="67CFE838" w:rsidRPr="5AF11ABB">
        <w:rPr>
          <w:rFonts w:ascii="Garamond" w:eastAsia="Garamond" w:hAnsi="Garamond" w:cs="Garamond"/>
          <w:sz w:val="22"/>
          <w:szCs w:val="22"/>
        </w:rPr>
        <w:t>, el cual deberá quedar instalado en cada jornada para el desarrollo de las actividades.</w:t>
      </w:r>
    </w:p>
    <w:p w14:paraId="2E2F9990" w14:textId="06EE6BAE"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Cantidad: 1</w:t>
      </w:r>
    </w:p>
    <w:p w14:paraId="5A72727E" w14:textId="1F50D57C" w:rsidR="008F500D" w:rsidRDefault="008F500D" w:rsidP="5AF11ABB">
      <w:pPr>
        <w:jc w:val="both"/>
        <w:rPr>
          <w:rFonts w:ascii="Garamond" w:eastAsia="Garamond" w:hAnsi="Garamond" w:cs="Garamond"/>
          <w:sz w:val="22"/>
          <w:szCs w:val="22"/>
        </w:rPr>
      </w:pPr>
    </w:p>
    <w:tbl>
      <w:tblPr>
        <w:tblStyle w:val="Tablaconcuadrcula"/>
        <w:tblW w:w="0" w:type="auto"/>
        <w:tblLayout w:type="fixed"/>
        <w:tblLook w:val="04A0" w:firstRow="1" w:lastRow="0" w:firstColumn="1" w:lastColumn="0" w:noHBand="0" w:noVBand="1"/>
      </w:tblPr>
      <w:tblGrid>
        <w:gridCol w:w="4414"/>
        <w:gridCol w:w="4414"/>
      </w:tblGrid>
      <w:tr w:rsidR="5AF11ABB" w14:paraId="3C1E263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E0A1B88" w14:textId="79F9C819"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209F0A1" w14:textId="74A94D98"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 xml:space="preserve">PRESENTADOR </w:t>
            </w:r>
          </w:p>
        </w:tc>
      </w:tr>
      <w:tr w:rsidR="5AF11ABB" w14:paraId="3BC5ED3A"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4769207" w14:textId="030698EB"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6C92020" w14:textId="7ABBA7E3"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Comunicación Social, Periodismo o Locución o Producción Audiovisual</w:t>
            </w:r>
          </w:p>
        </w:tc>
      </w:tr>
      <w:tr w:rsidR="5AF11ABB" w14:paraId="7D4C65F5"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02A8232" w14:textId="4CDE4E1C"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9A9FE5B" w14:textId="6CD8E010"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Persona con experiencia en presentación de eventos culturales populares, para todo el </w:t>
            </w:r>
            <w:r w:rsidRPr="5AF11ABB">
              <w:rPr>
                <w:rFonts w:ascii="Garamond" w:eastAsia="Garamond" w:hAnsi="Garamond" w:cs="Garamond"/>
                <w:color w:val="000000" w:themeColor="text1"/>
                <w:sz w:val="22"/>
                <w:szCs w:val="22"/>
              </w:rPr>
              <w:lastRenderedPageBreak/>
              <w:t xml:space="preserve">componente de las jornadas pedagógicas y restaurativas. </w:t>
            </w:r>
          </w:p>
        </w:tc>
      </w:tr>
      <w:tr w:rsidR="5AF11ABB" w14:paraId="5F6B2C3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21260AE" w14:textId="70B103EF"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lastRenderedPageBreak/>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C95D57B" w14:textId="168D181A"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5466FC96" w14:textId="44A38FF0"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4FBB0626" w14:textId="4F0EB7F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0F9D875C"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579B6FA" w14:textId="233FAEBA"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AAB8E9B" w14:textId="5F60EC0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 Asistir puntualmente a ensayos, reuniones previas y al evento mismo.</w:t>
            </w:r>
          </w:p>
          <w:p w14:paraId="2440B79A" w14:textId="39915C4B"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Dinamizar las jornadas de intervención de manera armónica y en cumplimiento de las acciones proyectadas para cada jornada</w:t>
            </w:r>
          </w:p>
          <w:p w14:paraId="67D12741" w14:textId="7F1A849B"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3. Respetar los horarios establecidos de inicio y fin del evento.</w:t>
            </w:r>
          </w:p>
          <w:p w14:paraId="29502B6C" w14:textId="09DB9F4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4. Mantener el ritmo y gestionar imprevistos en vivo si ocurren</w:t>
            </w:r>
          </w:p>
        </w:tc>
      </w:tr>
    </w:tbl>
    <w:p w14:paraId="5094EB0D" w14:textId="45D7EBCB" w:rsidR="008F500D" w:rsidRDefault="008F500D" w:rsidP="5AF11ABB">
      <w:pPr>
        <w:jc w:val="both"/>
        <w:rPr>
          <w:rFonts w:ascii="Garamond" w:eastAsia="Garamond" w:hAnsi="Garamond" w:cs="Garamond"/>
          <w:sz w:val="22"/>
          <w:szCs w:val="22"/>
        </w:rPr>
      </w:pPr>
    </w:p>
    <w:p w14:paraId="308E9E72" w14:textId="77777777" w:rsidR="008F500D" w:rsidRDefault="2144A76C" w:rsidP="5AF11ABB">
      <w:pPr>
        <w:jc w:val="both"/>
        <w:rPr>
          <w:rFonts w:ascii="Garamond" w:eastAsia="Garamond" w:hAnsi="Garamond" w:cs="Garamond"/>
          <w:sz w:val="22"/>
          <w:szCs w:val="22"/>
        </w:rPr>
      </w:pPr>
      <w:r w:rsidRPr="5AF11ABB">
        <w:rPr>
          <w:rFonts w:ascii="Garamond" w:eastAsia="Garamond" w:hAnsi="Garamond" w:cs="Garamond"/>
          <w:sz w:val="22"/>
          <w:szCs w:val="22"/>
        </w:rPr>
        <w:t>Mesas: Compra de 2 mesas tablón portátiles tipo maletín, plásticas disponibles para las jornadas.</w:t>
      </w:r>
    </w:p>
    <w:p w14:paraId="6A61545A" w14:textId="77777777" w:rsidR="008F500D" w:rsidRDefault="2144A76C" w:rsidP="5AF11ABB">
      <w:pPr>
        <w:jc w:val="both"/>
        <w:rPr>
          <w:rFonts w:ascii="Garamond" w:eastAsia="Garamond" w:hAnsi="Garamond" w:cs="Garamond"/>
          <w:sz w:val="22"/>
          <w:szCs w:val="22"/>
        </w:rPr>
      </w:pPr>
      <w:r w:rsidRPr="5AF11ABB">
        <w:rPr>
          <w:rFonts w:ascii="Garamond" w:eastAsia="Garamond" w:hAnsi="Garamond" w:cs="Garamond"/>
          <w:sz w:val="22"/>
          <w:szCs w:val="22"/>
        </w:rPr>
        <w:t>Cantidad: 2</w:t>
      </w:r>
    </w:p>
    <w:p w14:paraId="32EDF1D7" w14:textId="77777777" w:rsidR="008F500D" w:rsidRDefault="008F500D" w:rsidP="5AF11ABB">
      <w:pPr>
        <w:jc w:val="both"/>
        <w:rPr>
          <w:rFonts w:ascii="Garamond" w:eastAsia="Garamond" w:hAnsi="Garamond" w:cs="Garamond"/>
          <w:sz w:val="22"/>
          <w:szCs w:val="22"/>
        </w:rPr>
      </w:pPr>
    </w:p>
    <w:p w14:paraId="6D638338" w14:textId="77777777" w:rsidR="008F500D" w:rsidRDefault="2144A76C" w:rsidP="5AF11ABB">
      <w:pPr>
        <w:jc w:val="both"/>
        <w:rPr>
          <w:rFonts w:ascii="Garamond" w:eastAsia="Garamond" w:hAnsi="Garamond" w:cs="Garamond"/>
          <w:sz w:val="22"/>
          <w:szCs w:val="22"/>
        </w:rPr>
      </w:pPr>
      <w:r w:rsidRPr="5AF11ABB">
        <w:rPr>
          <w:rFonts w:ascii="Garamond" w:eastAsia="Garamond" w:hAnsi="Garamond" w:cs="Garamond"/>
          <w:sz w:val="22"/>
          <w:szCs w:val="22"/>
        </w:rPr>
        <w:t>Carpas: Adquisición de 2 carpas de 3x3 del programa para instalación en las jornadas de los puntos a recuperar, con estampado del logo del programa.</w:t>
      </w:r>
    </w:p>
    <w:p w14:paraId="7C0A41E3" w14:textId="342DF756" w:rsidR="008F500D" w:rsidRDefault="2144A76C" w:rsidP="5AF11ABB">
      <w:pPr>
        <w:jc w:val="both"/>
        <w:rPr>
          <w:rFonts w:ascii="Garamond" w:eastAsia="Garamond" w:hAnsi="Garamond" w:cs="Garamond"/>
          <w:sz w:val="22"/>
          <w:szCs w:val="22"/>
        </w:rPr>
      </w:pPr>
      <w:r w:rsidRPr="5AF11ABB">
        <w:rPr>
          <w:rFonts w:ascii="Garamond" w:eastAsia="Garamond" w:hAnsi="Garamond" w:cs="Garamond"/>
          <w:sz w:val="22"/>
          <w:szCs w:val="22"/>
        </w:rPr>
        <w:t>Cantidad: 2</w:t>
      </w:r>
    </w:p>
    <w:p w14:paraId="27A5624B" w14:textId="77777777" w:rsidR="00523A2D" w:rsidRDefault="00523A2D" w:rsidP="5AF11ABB">
      <w:pPr>
        <w:jc w:val="both"/>
        <w:rPr>
          <w:rFonts w:ascii="Garamond" w:eastAsia="Garamond" w:hAnsi="Garamond" w:cs="Garamond"/>
          <w:sz w:val="22"/>
          <w:szCs w:val="22"/>
        </w:rPr>
      </w:pPr>
    </w:p>
    <w:p w14:paraId="0EB89ECE"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Placas conmemorativas: las placas serán elaborada en material ecológico tipo MDF reciclado de alta densidad o acrílico reciclado, con impresión UV o grabado láser, de tamaño aproximado 30 x 20 cm, con base trasera para apoyo tipo atril o perforaciones para fijación en muro, según las condiciones del lugar. El diseño incluirá el nombre del punto o colectivo, el logo del proyecto y de las entidades participantes, el mensaje “Este espacio ha sido transformado colectivamente por su comunidad en el marco del proyecto de entornos seguros y sostenibles”, y la fecha del proceso de intervención. Se entregarán 20 placas, una por punto priorizado.</w:t>
      </w:r>
    </w:p>
    <w:p w14:paraId="5BB10A38"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Cantidad: 20 </w:t>
      </w:r>
    </w:p>
    <w:p w14:paraId="31E1E7D4" w14:textId="77777777" w:rsidR="00523A2D" w:rsidRDefault="00523A2D" w:rsidP="5AF11ABB">
      <w:pPr>
        <w:jc w:val="both"/>
        <w:rPr>
          <w:rFonts w:ascii="Garamond" w:eastAsia="Garamond" w:hAnsi="Garamond" w:cs="Garamond"/>
          <w:sz w:val="22"/>
          <w:szCs w:val="22"/>
        </w:rPr>
      </w:pPr>
    </w:p>
    <w:p w14:paraId="64650DB4"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Agua en botella sin gas: botella de agua plástica 600 ML.</w:t>
      </w:r>
    </w:p>
    <w:p w14:paraId="13CBACFA" w14:textId="0EB68E62"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Cantidad:4</w:t>
      </w:r>
      <w:r w:rsidR="0AD138D0" w:rsidRPr="5AF11ABB">
        <w:rPr>
          <w:rFonts w:ascii="Garamond" w:eastAsia="Garamond" w:hAnsi="Garamond" w:cs="Garamond"/>
          <w:sz w:val="22"/>
          <w:szCs w:val="22"/>
        </w:rPr>
        <w:t>04</w:t>
      </w:r>
    </w:p>
    <w:p w14:paraId="07B7AC98" w14:textId="77777777" w:rsidR="00523A2D" w:rsidRDefault="00523A2D" w:rsidP="5AF11ABB">
      <w:pPr>
        <w:jc w:val="both"/>
        <w:rPr>
          <w:rFonts w:ascii="Garamond" w:eastAsia="Garamond" w:hAnsi="Garamond" w:cs="Garamond"/>
          <w:sz w:val="22"/>
          <w:szCs w:val="22"/>
        </w:rPr>
      </w:pPr>
    </w:p>
    <w:p w14:paraId="2C64F86B" w14:textId="6BD36D78" w:rsidR="00523A2D" w:rsidRDefault="0732833C" w:rsidP="5AF11ABB">
      <w:pPr>
        <w:jc w:val="both"/>
        <w:rPr>
          <w:rFonts w:ascii="Garamond" w:eastAsia="Garamond" w:hAnsi="Garamond" w:cs="Garamond"/>
          <w:sz w:val="22"/>
          <w:szCs w:val="22"/>
        </w:rPr>
      </w:pPr>
      <w:commentRangeStart w:id="25"/>
      <w:commentRangeStart w:id="26"/>
      <w:r w:rsidRPr="5AF11ABB">
        <w:rPr>
          <w:rFonts w:ascii="Garamond" w:eastAsia="Garamond" w:hAnsi="Garamond" w:cs="Garamond"/>
          <w:sz w:val="22"/>
          <w:szCs w:val="22"/>
        </w:rPr>
        <w:t xml:space="preserve">Documentación Audiovisual: Servicio de grabación y edición de video, </w:t>
      </w:r>
      <w:r w:rsidR="4B3081D1" w:rsidRPr="5AF11ABB">
        <w:rPr>
          <w:rFonts w:ascii="Garamond" w:eastAsia="Garamond" w:hAnsi="Garamond" w:cs="Garamond"/>
          <w:sz w:val="22"/>
          <w:szCs w:val="22"/>
        </w:rPr>
        <w:t xml:space="preserve">con tomas aéreas de dron </w:t>
      </w:r>
      <w:r w:rsidRPr="5AF11ABB">
        <w:rPr>
          <w:rFonts w:ascii="Garamond" w:eastAsia="Garamond" w:hAnsi="Garamond" w:cs="Garamond"/>
          <w:sz w:val="22"/>
          <w:szCs w:val="22"/>
        </w:rPr>
        <w:t>que registre el acompañamiento y</w:t>
      </w:r>
      <w:r w:rsidR="2ACA4683" w:rsidRPr="5AF11ABB">
        <w:rPr>
          <w:rFonts w:ascii="Garamond" w:eastAsia="Garamond" w:hAnsi="Garamond" w:cs="Garamond"/>
          <w:sz w:val="22"/>
          <w:szCs w:val="22"/>
        </w:rPr>
        <w:t xml:space="preserve"> </w:t>
      </w:r>
      <w:commentRangeEnd w:id="25"/>
      <w:r w:rsidR="00523A2D">
        <w:commentReference w:id="25"/>
      </w:r>
      <w:commentRangeEnd w:id="26"/>
      <w:r w:rsidR="00523A2D">
        <w:commentReference w:id="26"/>
      </w:r>
      <w:r w:rsidRPr="5AF11ABB">
        <w:rPr>
          <w:rFonts w:ascii="Garamond" w:eastAsia="Garamond" w:hAnsi="Garamond" w:cs="Garamond"/>
          <w:sz w:val="22"/>
          <w:szCs w:val="22"/>
        </w:rPr>
        <w:t>resultado de las jornadas de intervención.</w:t>
      </w:r>
    </w:p>
    <w:p w14:paraId="389AF95D" w14:textId="77777777" w:rsidR="00523A2D"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Cantidad: 1 </w:t>
      </w:r>
    </w:p>
    <w:p w14:paraId="1C5BE5DD" w14:textId="772ADEC9" w:rsidR="21CE2CEC" w:rsidRDefault="21CE2CEC" w:rsidP="5AF11ABB">
      <w:pPr>
        <w:jc w:val="both"/>
        <w:rPr>
          <w:rFonts w:ascii="Garamond" w:eastAsia="Garamond" w:hAnsi="Garamond" w:cs="Garamond"/>
          <w:sz w:val="22"/>
          <w:szCs w:val="22"/>
        </w:rPr>
      </w:pPr>
    </w:p>
    <w:p w14:paraId="33AC9986" w14:textId="16D8BD26" w:rsidR="00523A2D" w:rsidRPr="00790F20" w:rsidRDefault="0732833C" w:rsidP="5AF11ABB">
      <w:pPr>
        <w:numPr>
          <w:ilvl w:val="1"/>
          <w:numId w:val="3"/>
        </w:numPr>
        <w:ind w:right="49"/>
        <w:rPr>
          <w:rFonts w:ascii="Garamond" w:eastAsia="Garamond" w:hAnsi="Garamond" w:cs="Garamond"/>
          <w:b/>
          <w:bCs/>
          <w:sz w:val="22"/>
          <w:szCs w:val="22"/>
        </w:rPr>
      </w:pPr>
      <w:r w:rsidRPr="5AF11ABB">
        <w:rPr>
          <w:rFonts w:ascii="Garamond" w:eastAsia="Garamond" w:hAnsi="Garamond" w:cs="Garamond"/>
          <w:b/>
          <w:bCs/>
          <w:sz w:val="22"/>
          <w:szCs w:val="22"/>
        </w:rPr>
        <w:t>Componente 2: ACCIONES PEDAGOGICAS</w:t>
      </w:r>
    </w:p>
    <w:p w14:paraId="7F8A66E4" w14:textId="5AD11CBE" w:rsidR="00523A2D" w:rsidRDefault="11717C6F" w:rsidP="5AF11ABB">
      <w:pPr>
        <w:ind w:left="720" w:right="49"/>
        <w:rPr>
          <w:rFonts w:ascii="Garamond" w:eastAsia="Garamond" w:hAnsi="Garamond" w:cs="Garamond"/>
          <w:b/>
          <w:bCs/>
          <w:sz w:val="22"/>
          <w:szCs w:val="22"/>
        </w:rPr>
      </w:pPr>
      <w:r w:rsidRPr="5AF11ABB">
        <w:rPr>
          <w:rFonts w:ascii="Garamond" w:eastAsia="Garamond" w:hAnsi="Garamond" w:cs="Garamond"/>
          <w:b/>
          <w:bCs/>
          <w:sz w:val="22"/>
          <w:szCs w:val="22"/>
        </w:rPr>
        <w:t>Opción elegible 1</w:t>
      </w:r>
    </w:p>
    <w:p w14:paraId="23488515" w14:textId="77777777" w:rsidR="00790F20" w:rsidRDefault="00790F20" w:rsidP="5AF11ABB">
      <w:pPr>
        <w:ind w:left="720" w:right="49"/>
        <w:rPr>
          <w:rFonts w:ascii="Garamond" w:eastAsia="Garamond" w:hAnsi="Garamond" w:cs="Garamond"/>
          <w:b/>
          <w:bCs/>
          <w:sz w:val="22"/>
          <w:szCs w:val="22"/>
        </w:rPr>
      </w:pPr>
    </w:p>
    <w:p w14:paraId="0B1A2BDB" w14:textId="77777777" w:rsidR="00790F20" w:rsidRDefault="5A7F7408" w:rsidP="5AF11ABB">
      <w:pPr>
        <w:pBdr>
          <w:top w:val="nil"/>
          <w:left w:val="nil"/>
          <w:bottom w:val="nil"/>
          <w:right w:val="nil"/>
          <w:between w:val="nil"/>
        </w:pBdr>
        <w:spacing w:line="234" w:lineRule="auto"/>
        <w:ind w:right="49" w:firstLine="708"/>
        <w:rPr>
          <w:rFonts w:ascii="Garamond" w:eastAsia="Garamond" w:hAnsi="Garamond" w:cs="Garamond"/>
          <w:b/>
          <w:bCs/>
          <w:sz w:val="22"/>
          <w:szCs w:val="22"/>
          <w:lang w:eastAsia="es-CO"/>
        </w:rPr>
      </w:pPr>
      <w:commentRangeStart w:id="27"/>
      <w:commentRangeStart w:id="28"/>
      <w:r w:rsidRPr="733B5DC8">
        <w:rPr>
          <w:rFonts w:ascii="Garamond" w:eastAsia="Garamond" w:hAnsi="Garamond" w:cs="Garamond"/>
          <w:b/>
          <w:bCs/>
          <w:color w:val="000000" w:themeColor="text1"/>
          <w:sz w:val="22"/>
          <w:szCs w:val="22"/>
        </w:rPr>
        <w:t xml:space="preserve">EMPODERANDO TERRITORIOS </w:t>
      </w:r>
    </w:p>
    <w:p w14:paraId="06112550" w14:textId="77777777" w:rsidR="00790F20" w:rsidRDefault="5A7F7408" w:rsidP="5AF11ABB">
      <w:pPr>
        <w:ind w:left="720" w:right="49"/>
        <w:rPr>
          <w:rFonts w:ascii="Garamond" w:eastAsia="Garamond" w:hAnsi="Garamond" w:cs="Garamond"/>
          <w:b/>
          <w:bCs/>
          <w:sz w:val="22"/>
          <w:szCs w:val="22"/>
          <w:lang w:eastAsia="es-CO"/>
        </w:rPr>
      </w:pPr>
      <w:r w:rsidRPr="733B5DC8">
        <w:rPr>
          <w:rFonts w:ascii="Garamond" w:eastAsia="Garamond" w:hAnsi="Garamond" w:cs="Garamond"/>
          <w:b/>
          <w:bCs/>
          <w:sz w:val="22"/>
          <w:szCs w:val="22"/>
          <w:lang w:eastAsia="es-CO"/>
        </w:rPr>
        <w:t>ID 39600 LAB.JOV FORMACIÓN JUVENIL EN RUTAS DE ATENCIÓN PRESUPUESTOS PARTICIPATIVOS</w:t>
      </w:r>
      <w:commentRangeEnd w:id="27"/>
      <w:r w:rsidR="00790F20">
        <w:commentReference w:id="27"/>
      </w:r>
      <w:commentRangeEnd w:id="28"/>
      <w:r w:rsidR="00790F20">
        <w:commentReference w:id="28"/>
      </w:r>
    </w:p>
    <w:p w14:paraId="18D3A97F" w14:textId="77777777" w:rsidR="00790F20" w:rsidRPr="008F32D4" w:rsidRDefault="00790F20" w:rsidP="5AF11ABB">
      <w:pPr>
        <w:ind w:left="720" w:right="49"/>
        <w:rPr>
          <w:rFonts w:ascii="Garamond" w:eastAsia="Garamond" w:hAnsi="Garamond" w:cs="Garamond"/>
          <w:b/>
          <w:bCs/>
          <w:sz w:val="22"/>
          <w:szCs w:val="22"/>
        </w:rPr>
      </w:pPr>
    </w:p>
    <w:tbl>
      <w:tblPr>
        <w:tblpPr w:leftFromText="141" w:rightFromText="141" w:vertAnchor="text" w:tblpX="265" w:tblpY="341"/>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278"/>
        <w:gridCol w:w="2179"/>
        <w:gridCol w:w="4872"/>
      </w:tblGrid>
      <w:tr w:rsidR="00523A2D" w:rsidRPr="00F67238" w14:paraId="239FD110" w14:textId="77777777" w:rsidTr="5AF11ABB">
        <w:trPr>
          <w:trHeight w:val="558"/>
        </w:trPr>
        <w:tc>
          <w:tcPr>
            <w:tcW w:w="2278" w:type="dxa"/>
          </w:tcPr>
          <w:p w14:paraId="7B9A4863" w14:textId="77777777" w:rsidR="00523A2D" w:rsidRPr="007C274D" w:rsidRDefault="00523A2D" w:rsidP="5AF11ABB">
            <w:pPr>
              <w:pBdr>
                <w:top w:val="nil"/>
                <w:left w:val="nil"/>
                <w:bottom w:val="nil"/>
                <w:right w:val="nil"/>
                <w:between w:val="nil"/>
              </w:pBdr>
              <w:spacing w:line="210" w:lineRule="auto"/>
              <w:ind w:left="567"/>
              <w:jc w:val="center"/>
              <w:rPr>
                <w:rFonts w:ascii="Garamond" w:eastAsia="Garamond" w:hAnsi="Garamond" w:cs="Garamond"/>
                <w:b/>
                <w:bCs/>
                <w:sz w:val="22"/>
                <w:szCs w:val="22"/>
              </w:rPr>
            </w:pPr>
          </w:p>
          <w:p w14:paraId="68D7FF10" w14:textId="77777777" w:rsidR="00523A2D" w:rsidRPr="007C274D" w:rsidRDefault="0732833C" w:rsidP="5AF11ABB">
            <w:pPr>
              <w:pBdr>
                <w:top w:val="nil"/>
                <w:left w:val="nil"/>
                <w:bottom w:val="nil"/>
                <w:right w:val="nil"/>
                <w:between w:val="nil"/>
              </w:pBdr>
              <w:spacing w:line="210" w:lineRule="auto"/>
              <w:ind w:left="567"/>
              <w:jc w:val="center"/>
              <w:rPr>
                <w:rFonts w:ascii="Garamond" w:eastAsia="Garamond" w:hAnsi="Garamond" w:cs="Garamond"/>
                <w:b/>
                <w:bCs/>
                <w:sz w:val="22"/>
                <w:szCs w:val="22"/>
              </w:rPr>
            </w:pPr>
            <w:r w:rsidRPr="5AF11ABB">
              <w:rPr>
                <w:rFonts w:ascii="Garamond" w:eastAsia="Garamond" w:hAnsi="Garamond" w:cs="Garamond"/>
                <w:b/>
                <w:bCs/>
                <w:sz w:val="22"/>
                <w:szCs w:val="22"/>
              </w:rPr>
              <w:t>META</w:t>
            </w:r>
          </w:p>
        </w:tc>
        <w:tc>
          <w:tcPr>
            <w:tcW w:w="2179" w:type="dxa"/>
          </w:tcPr>
          <w:p w14:paraId="416107D1" w14:textId="77777777" w:rsidR="00523A2D" w:rsidRPr="007C274D" w:rsidRDefault="00523A2D" w:rsidP="5AF11ABB">
            <w:pPr>
              <w:pBdr>
                <w:top w:val="nil"/>
                <w:left w:val="nil"/>
                <w:bottom w:val="nil"/>
                <w:right w:val="nil"/>
                <w:between w:val="nil"/>
              </w:pBdr>
              <w:spacing w:line="210" w:lineRule="auto"/>
              <w:ind w:left="567"/>
              <w:jc w:val="center"/>
              <w:rPr>
                <w:rFonts w:ascii="Garamond" w:eastAsia="Garamond" w:hAnsi="Garamond" w:cs="Garamond"/>
                <w:b/>
                <w:bCs/>
                <w:sz w:val="22"/>
                <w:szCs w:val="22"/>
              </w:rPr>
            </w:pPr>
          </w:p>
          <w:p w14:paraId="4275B232" w14:textId="77777777" w:rsidR="00523A2D" w:rsidRPr="007C274D" w:rsidRDefault="0732833C" w:rsidP="5AF11ABB">
            <w:pPr>
              <w:pBdr>
                <w:top w:val="nil"/>
                <w:left w:val="nil"/>
                <w:bottom w:val="nil"/>
                <w:right w:val="nil"/>
                <w:between w:val="nil"/>
              </w:pBdr>
              <w:spacing w:line="210" w:lineRule="auto"/>
              <w:jc w:val="center"/>
              <w:rPr>
                <w:rFonts w:ascii="Garamond" w:eastAsia="Garamond" w:hAnsi="Garamond" w:cs="Garamond"/>
                <w:b/>
                <w:bCs/>
                <w:sz w:val="22"/>
                <w:szCs w:val="22"/>
              </w:rPr>
            </w:pPr>
            <w:r w:rsidRPr="5AF11ABB">
              <w:rPr>
                <w:rFonts w:ascii="Garamond" w:eastAsia="Garamond" w:hAnsi="Garamond" w:cs="Garamond"/>
                <w:b/>
                <w:bCs/>
                <w:sz w:val="22"/>
                <w:szCs w:val="22"/>
              </w:rPr>
              <w:t>LOCALIZACIÓN</w:t>
            </w:r>
          </w:p>
        </w:tc>
        <w:tc>
          <w:tcPr>
            <w:tcW w:w="4872" w:type="dxa"/>
          </w:tcPr>
          <w:p w14:paraId="3841F6C4" w14:textId="77777777" w:rsidR="00523A2D" w:rsidRPr="007C274D" w:rsidRDefault="00523A2D" w:rsidP="5AF11ABB">
            <w:pPr>
              <w:pBdr>
                <w:top w:val="nil"/>
                <w:left w:val="nil"/>
                <w:bottom w:val="nil"/>
                <w:right w:val="nil"/>
                <w:between w:val="nil"/>
              </w:pBdr>
              <w:spacing w:line="210" w:lineRule="auto"/>
              <w:ind w:left="567"/>
              <w:jc w:val="center"/>
              <w:rPr>
                <w:rFonts w:ascii="Garamond" w:eastAsia="Garamond" w:hAnsi="Garamond" w:cs="Garamond"/>
                <w:b/>
                <w:bCs/>
                <w:sz w:val="22"/>
                <w:szCs w:val="22"/>
              </w:rPr>
            </w:pPr>
          </w:p>
          <w:p w14:paraId="55A4856F" w14:textId="77777777" w:rsidR="00523A2D" w:rsidRPr="007C274D" w:rsidRDefault="0732833C" w:rsidP="5AF11ABB">
            <w:pPr>
              <w:pBdr>
                <w:top w:val="nil"/>
                <w:left w:val="nil"/>
                <w:bottom w:val="nil"/>
                <w:right w:val="nil"/>
                <w:between w:val="nil"/>
              </w:pBdr>
              <w:spacing w:line="210" w:lineRule="auto"/>
              <w:ind w:left="567"/>
              <w:jc w:val="center"/>
              <w:rPr>
                <w:rFonts w:ascii="Garamond" w:eastAsia="Garamond" w:hAnsi="Garamond" w:cs="Garamond"/>
                <w:b/>
                <w:bCs/>
                <w:sz w:val="22"/>
                <w:szCs w:val="22"/>
              </w:rPr>
            </w:pPr>
            <w:r w:rsidRPr="5AF11ABB">
              <w:rPr>
                <w:rFonts w:ascii="Garamond" w:eastAsia="Garamond" w:hAnsi="Garamond" w:cs="Garamond"/>
                <w:b/>
                <w:bCs/>
                <w:sz w:val="22"/>
                <w:szCs w:val="22"/>
              </w:rPr>
              <w:t>ACTIVIDAD A DESARROLLAR</w:t>
            </w:r>
          </w:p>
        </w:tc>
      </w:tr>
      <w:tr w:rsidR="00523A2D" w:rsidRPr="00F67238" w14:paraId="04495407" w14:textId="77777777" w:rsidTr="5AF11ABB">
        <w:trPr>
          <w:trHeight w:val="983"/>
        </w:trPr>
        <w:tc>
          <w:tcPr>
            <w:tcW w:w="2278" w:type="dxa"/>
          </w:tcPr>
          <w:p w14:paraId="45240F34" w14:textId="77777777" w:rsidR="00523A2D" w:rsidRPr="000047F0" w:rsidRDefault="0732833C" w:rsidP="5AF11ABB">
            <w:pPr>
              <w:jc w:val="both"/>
              <w:rPr>
                <w:rFonts w:ascii="Garamond" w:eastAsia="Garamond" w:hAnsi="Garamond" w:cs="Garamond"/>
                <w:sz w:val="22"/>
                <w:szCs w:val="22"/>
              </w:rPr>
            </w:pPr>
            <w:r w:rsidRPr="5AF11ABB">
              <w:rPr>
                <w:rFonts w:ascii="Garamond" w:eastAsia="Garamond" w:hAnsi="Garamond" w:cs="Garamond"/>
                <w:sz w:val="22"/>
                <w:szCs w:val="22"/>
              </w:rPr>
              <w:t>Implementar 1 acciones pedagógicas para la gestión de conflictividades y prevención de violencias.</w:t>
            </w:r>
          </w:p>
        </w:tc>
        <w:tc>
          <w:tcPr>
            <w:tcW w:w="2179" w:type="dxa"/>
          </w:tcPr>
          <w:p w14:paraId="1368272B" w14:textId="77777777" w:rsidR="00523A2D" w:rsidRPr="000047F0" w:rsidRDefault="0732833C" w:rsidP="5AF11ABB">
            <w:pPr>
              <w:pBdr>
                <w:top w:val="nil"/>
                <w:left w:val="nil"/>
                <w:bottom w:val="nil"/>
                <w:right w:val="nil"/>
                <w:between w:val="nil"/>
              </w:pBdr>
              <w:spacing w:line="210" w:lineRule="auto"/>
              <w:rPr>
                <w:rFonts w:ascii="Garamond" w:eastAsia="Garamond" w:hAnsi="Garamond" w:cs="Garamond"/>
                <w:sz w:val="22"/>
                <w:szCs w:val="22"/>
              </w:rPr>
            </w:pPr>
            <w:r w:rsidRPr="5AF11ABB">
              <w:rPr>
                <w:rFonts w:ascii="Garamond" w:eastAsia="Garamond" w:hAnsi="Garamond" w:cs="Garamond"/>
                <w:sz w:val="22"/>
                <w:szCs w:val="22"/>
              </w:rPr>
              <w:t>Se pretende atender las 12 UPZ, que comprende la localidad de Kennedy</w:t>
            </w:r>
          </w:p>
        </w:tc>
        <w:tc>
          <w:tcPr>
            <w:tcW w:w="4872" w:type="dxa"/>
          </w:tcPr>
          <w:p w14:paraId="1DB357F7" w14:textId="77777777" w:rsidR="00523A2D" w:rsidRPr="000047F0" w:rsidRDefault="0732833C" w:rsidP="5AF11ABB">
            <w:pPr>
              <w:widowControl w:val="0"/>
              <w:spacing w:after="240"/>
              <w:jc w:val="both"/>
              <w:rPr>
                <w:rFonts w:ascii="Garamond" w:eastAsia="Garamond" w:hAnsi="Garamond" w:cs="Garamond"/>
                <w:sz w:val="22"/>
                <w:szCs w:val="22"/>
              </w:rPr>
            </w:pPr>
            <w:r w:rsidRPr="5AF11ABB">
              <w:rPr>
                <w:rFonts w:ascii="Garamond" w:eastAsia="Garamond" w:hAnsi="Garamond" w:cs="Garamond"/>
                <w:sz w:val="22"/>
                <w:szCs w:val="22"/>
              </w:rPr>
              <w:t>“Juego Limpio en Kennedy”</w:t>
            </w:r>
          </w:p>
          <w:p w14:paraId="0288C9EA" w14:textId="77777777" w:rsidR="002C3F5A" w:rsidRPr="009269A0" w:rsidRDefault="430F1638" w:rsidP="5AF11ABB">
            <w:pPr>
              <w:jc w:val="both"/>
              <w:rPr>
                <w:rFonts w:ascii="Garamond" w:eastAsia="Garamond" w:hAnsi="Garamond" w:cs="Garamond"/>
                <w:sz w:val="22"/>
                <w:szCs w:val="22"/>
              </w:rPr>
            </w:pPr>
            <w:r w:rsidRPr="5AF11ABB">
              <w:rPr>
                <w:rFonts w:ascii="Garamond" w:eastAsia="Garamond" w:hAnsi="Garamond" w:cs="Garamond"/>
                <w:sz w:val="22"/>
                <w:szCs w:val="22"/>
              </w:rPr>
              <w:t>Se implementará una estrategia pedagógica con enfoque restaurativo orientada a fortalecer el sentido de pertenencia, la identidad colectiva y la construcción de comunidad. Esta acción buscará prevenir la violencia, el delito y los conflictos entre grupos juveniles a través del desarrollo de actividades lúdicas, formativas y deportivas organizadas, utilizando el deporte como herramienta principal para promover la convivencia pacífica.</w:t>
            </w:r>
          </w:p>
          <w:p w14:paraId="54B6C549" w14:textId="78C80E64" w:rsidR="002C3F5A" w:rsidRPr="009269A0" w:rsidRDefault="430F1638"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La intervención se enfocará en incentivar la corresponsabilidad en el cuidado del entorno, así como el respeto por la diferencia y las normas básicas de convivencia. De igual manera, se promoverá la prevención de las distintas manifestaciones de violencia que afectan a niños, niñas y adolescentes en la localidad, contribuyendo a la construcción de entornos </w:t>
            </w:r>
            <w:r w:rsidR="3208C4CB" w:rsidRPr="5AF11ABB">
              <w:rPr>
                <w:rFonts w:ascii="Garamond" w:eastAsia="Garamond" w:hAnsi="Garamond" w:cs="Garamond"/>
                <w:sz w:val="22"/>
                <w:szCs w:val="22"/>
              </w:rPr>
              <w:t xml:space="preserve">escolares </w:t>
            </w:r>
            <w:r w:rsidRPr="5AF11ABB">
              <w:rPr>
                <w:rFonts w:ascii="Garamond" w:eastAsia="Garamond" w:hAnsi="Garamond" w:cs="Garamond"/>
                <w:sz w:val="22"/>
                <w:szCs w:val="22"/>
              </w:rPr>
              <w:t>seguros y protectores.</w:t>
            </w:r>
          </w:p>
          <w:p w14:paraId="0442732E" w14:textId="255D2CB4" w:rsidR="00523A2D" w:rsidRPr="000047F0" w:rsidRDefault="00523A2D" w:rsidP="5AF11ABB">
            <w:pPr>
              <w:spacing w:after="280"/>
              <w:jc w:val="both"/>
              <w:rPr>
                <w:rFonts w:ascii="Garamond" w:eastAsia="Garamond" w:hAnsi="Garamond" w:cs="Garamond"/>
                <w:sz w:val="22"/>
                <w:szCs w:val="22"/>
              </w:rPr>
            </w:pPr>
          </w:p>
        </w:tc>
      </w:tr>
    </w:tbl>
    <w:p w14:paraId="2B45592B" w14:textId="34FFA56A" w:rsidR="000346E5" w:rsidRDefault="000346E5" w:rsidP="5AF11ABB">
      <w:pPr>
        <w:ind w:right="49"/>
        <w:jc w:val="both"/>
        <w:rPr>
          <w:rFonts w:ascii="Garamond" w:eastAsia="Garamond" w:hAnsi="Garamond" w:cs="Garamond"/>
          <w:sz w:val="22"/>
          <w:szCs w:val="22"/>
        </w:rPr>
      </w:pPr>
    </w:p>
    <w:p w14:paraId="5F96159E" w14:textId="77777777" w:rsidR="000346E5" w:rsidRDefault="000346E5" w:rsidP="5AF11ABB">
      <w:pPr>
        <w:jc w:val="both"/>
        <w:rPr>
          <w:rFonts w:ascii="Garamond" w:eastAsia="Garamond" w:hAnsi="Garamond" w:cs="Garamond"/>
          <w:b/>
          <w:bCs/>
          <w:color w:val="000000"/>
          <w:sz w:val="22"/>
          <w:szCs w:val="22"/>
        </w:rPr>
      </w:pPr>
    </w:p>
    <w:p w14:paraId="071EE954" w14:textId="1E7A9440" w:rsidR="00523A2D" w:rsidRPr="00C935E3" w:rsidRDefault="0732833C" w:rsidP="5AF11ABB">
      <w:pPr>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Objetivo general</w:t>
      </w:r>
    </w:p>
    <w:p w14:paraId="47E9FAE8" w14:textId="77777777" w:rsidR="00523A2D" w:rsidRPr="00C935E3" w:rsidRDefault="00523A2D" w:rsidP="5AF11ABB">
      <w:pPr>
        <w:jc w:val="both"/>
        <w:rPr>
          <w:rFonts w:ascii="Garamond" w:eastAsia="Garamond" w:hAnsi="Garamond" w:cs="Garamond"/>
          <w:color w:val="000000"/>
          <w:sz w:val="22"/>
          <w:szCs w:val="22"/>
        </w:rPr>
      </w:pPr>
    </w:p>
    <w:p w14:paraId="409B11F0" w14:textId="77777777" w:rsidR="003321F2" w:rsidRPr="003321F2" w:rsidRDefault="3A2B51A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Desarrollar la acción pedagógica </w:t>
      </w:r>
      <w:r w:rsidRPr="5AF11ABB">
        <w:rPr>
          <w:rFonts w:ascii="Garamond" w:eastAsia="Garamond" w:hAnsi="Garamond" w:cs="Garamond"/>
          <w:i/>
          <w:iCs/>
          <w:color w:val="000000" w:themeColor="text1"/>
          <w:sz w:val="22"/>
          <w:szCs w:val="22"/>
        </w:rPr>
        <w:t>Fair Play</w:t>
      </w:r>
      <w:r w:rsidRPr="5AF11ABB">
        <w:rPr>
          <w:rFonts w:ascii="Garamond" w:eastAsia="Garamond" w:hAnsi="Garamond" w:cs="Garamond"/>
          <w:color w:val="000000" w:themeColor="text1"/>
          <w:sz w:val="22"/>
          <w:szCs w:val="22"/>
        </w:rPr>
        <w:t>, un torneo con enfoque restaurativo que utilice el deporte como medio para promover procesos formativos y de transformación social, orientados al fortalecimiento del sentido de pertenencia, la identidad comunitaria y la construcción de vínculos positivos entre niños, niñas y adolescentes de la localidad. La estrategia integrará actividades deportivas y pedagógicas que fomenten el diálogo, la resolución pacífica de conflictos, la cultura de la legalidad y la corresponsabilidad en el cuidado del entorno, contribuyendo a la prevención del delito, la violencia y los conflictos entre grupos juveniles, mediante el fortalecimiento de competencias ciudadanas, el juego limpio y la convivencia pacífica.</w:t>
      </w:r>
    </w:p>
    <w:p w14:paraId="45307CEB" w14:textId="77777777" w:rsidR="00523A2D" w:rsidRDefault="00523A2D" w:rsidP="5AF11ABB">
      <w:pPr>
        <w:jc w:val="both"/>
        <w:rPr>
          <w:rFonts w:ascii="Garamond" w:eastAsia="Garamond" w:hAnsi="Garamond" w:cs="Garamond"/>
          <w:color w:val="000000"/>
          <w:sz w:val="22"/>
          <w:szCs w:val="22"/>
        </w:rPr>
      </w:pPr>
    </w:p>
    <w:p w14:paraId="703526CC" w14:textId="77777777" w:rsidR="00523A2D" w:rsidRPr="006A2128" w:rsidRDefault="0732833C" w:rsidP="5AF11ABB">
      <w:pPr>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Descripción</w:t>
      </w:r>
    </w:p>
    <w:p w14:paraId="421E61BC" w14:textId="77777777" w:rsidR="00523A2D" w:rsidRDefault="00523A2D" w:rsidP="5AF11ABB">
      <w:pPr>
        <w:jc w:val="both"/>
        <w:rPr>
          <w:rFonts w:ascii="Garamond" w:eastAsia="Garamond" w:hAnsi="Garamond" w:cs="Garamond"/>
          <w:color w:val="000000"/>
          <w:sz w:val="22"/>
          <w:szCs w:val="22"/>
        </w:rPr>
      </w:pPr>
    </w:p>
    <w:p w14:paraId="22984C6E"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Esta acción pedagógica busca ser un espacio de encuentro para niños, niñas, adolescentes y jóvenes, donde el deporte se convierta en una herramienta formativa que promueva valores como el respeto, la equidad de género, la autorregulación emocional y la resolución pacífica de conflictos.</w:t>
      </w:r>
    </w:p>
    <w:p w14:paraId="47B8D75A" w14:textId="77777777" w:rsidR="00523A2D" w:rsidRPr="006A2128" w:rsidRDefault="00523A2D" w:rsidP="5AF11ABB">
      <w:pPr>
        <w:jc w:val="both"/>
        <w:rPr>
          <w:rFonts w:ascii="Garamond" w:eastAsia="Garamond" w:hAnsi="Garamond" w:cs="Garamond"/>
          <w:color w:val="000000"/>
          <w:sz w:val="22"/>
          <w:szCs w:val="22"/>
        </w:rPr>
      </w:pPr>
    </w:p>
    <w:p w14:paraId="192A64CD"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A través de esta acción, se generarán espacios integrales de aprendizaje que combinen la práctica deportiva con procesos pedagógicos como talleres, charlas comunitarias, capacitaciones y actividades lúdicas. Estos espacios </w:t>
      </w:r>
      <w:r w:rsidRPr="5AF11ABB">
        <w:rPr>
          <w:rFonts w:ascii="Garamond" w:eastAsia="Garamond" w:hAnsi="Garamond" w:cs="Garamond"/>
          <w:color w:val="000000" w:themeColor="text1"/>
          <w:sz w:val="22"/>
          <w:szCs w:val="22"/>
        </w:rPr>
        <w:lastRenderedPageBreak/>
        <w:t>estarán orientados al fortalecimiento de la cultura ciudadana, el reconocimiento de los derechos humanos y la prevención de violencias que afectan a las juventudes del territorio.</w:t>
      </w:r>
    </w:p>
    <w:p w14:paraId="0A69BC6E" w14:textId="77777777" w:rsidR="00523A2D" w:rsidRPr="006A2128" w:rsidRDefault="00523A2D" w:rsidP="5AF11ABB">
      <w:pPr>
        <w:jc w:val="both"/>
        <w:rPr>
          <w:rFonts w:ascii="Garamond" w:eastAsia="Garamond" w:hAnsi="Garamond" w:cs="Garamond"/>
          <w:color w:val="000000"/>
          <w:sz w:val="22"/>
          <w:szCs w:val="22"/>
        </w:rPr>
      </w:pPr>
    </w:p>
    <w:p w14:paraId="156E8508"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La acción pedagógica será estructurada con la participación activa de equipos conformados en cada UPZ, articulando con escuelas de fútbol, Juntas de Acción Comunal (JAC), barras futboleras y otras organizaciones comunitarias que, desarrollan procesos significativos con la infancia y juventud de sus sectores. Esta articulación permitirá visibilizar y fortalecer el trabajo comunitario existente, brindando a los y las participantes un espacio de aprendizaje, sana competencia y esparcimiento.</w:t>
      </w:r>
    </w:p>
    <w:p w14:paraId="4BF238CE" w14:textId="77777777" w:rsidR="00523A2D" w:rsidRPr="006A2128" w:rsidRDefault="00523A2D" w:rsidP="5AF11ABB">
      <w:pPr>
        <w:jc w:val="both"/>
        <w:rPr>
          <w:rFonts w:ascii="Garamond" w:eastAsia="Garamond" w:hAnsi="Garamond" w:cs="Garamond"/>
          <w:color w:val="000000"/>
          <w:sz w:val="22"/>
          <w:szCs w:val="22"/>
        </w:rPr>
      </w:pPr>
    </w:p>
    <w:p w14:paraId="267A19D1"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Cada jornada se desarrollará bajo un enfoque pedagógico, incorporando herramientas como círculos de palabra, acuerdos de convivencia, ejercicios de mediación comunitaria y actividades lúdicas orientadas al fortalecimiento de habilidades socioemocionales. Estas dinámicas se complementarán con encuentros deportivos que promuevan el juego limpio, la empatía y la cooperación entre pares.</w:t>
      </w:r>
    </w:p>
    <w:p w14:paraId="353D3EBE" w14:textId="77777777" w:rsidR="00523A2D" w:rsidRPr="006A2128" w:rsidRDefault="00523A2D" w:rsidP="5AF11ABB">
      <w:pPr>
        <w:jc w:val="both"/>
        <w:rPr>
          <w:rFonts w:ascii="Garamond" w:eastAsia="Garamond" w:hAnsi="Garamond" w:cs="Garamond"/>
          <w:color w:val="000000"/>
          <w:sz w:val="22"/>
          <w:szCs w:val="22"/>
        </w:rPr>
      </w:pPr>
    </w:p>
    <w:p w14:paraId="099CD45F"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La acción pedagógica no solo busca generar competencia deportiva, sino convertirse en un escenario transformador, donde el énfasis no esté en ganar, sino en jugar con sentido, construir comunidad y crecer como personas. Cada partido será una oportunidad para reforzar aprendizajes sobre la convivencia, el respeto por las normas y la diversidad, tanto dentro como fuera del campo.</w:t>
      </w:r>
    </w:p>
    <w:p w14:paraId="608BEFB7" w14:textId="77777777" w:rsidR="00523A2D" w:rsidRDefault="00523A2D" w:rsidP="5AF11ABB">
      <w:pPr>
        <w:jc w:val="both"/>
        <w:rPr>
          <w:rFonts w:ascii="Garamond" w:eastAsia="Garamond" w:hAnsi="Garamond" w:cs="Garamond"/>
          <w:color w:val="000000"/>
          <w:sz w:val="22"/>
          <w:szCs w:val="22"/>
        </w:rPr>
      </w:pPr>
    </w:p>
    <w:p w14:paraId="2AC5FAD3" w14:textId="1E937CD0" w:rsidR="5AF11ABB" w:rsidRDefault="5AF11ABB" w:rsidP="5AF11ABB">
      <w:pPr>
        <w:jc w:val="both"/>
        <w:rPr>
          <w:rFonts w:ascii="Garamond" w:eastAsia="Garamond" w:hAnsi="Garamond" w:cs="Garamond"/>
          <w:color w:val="000000" w:themeColor="text1"/>
          <w:sz w:val="22"/>
          <w:szCs w:val="22"/>
        </w:rPr>
      </w:pPr>
    </w:p>
    <w:p w14:paraId="6C4BBEFA" w14:textId="75D3AFCA" w:rsidR="5AF11ABB" w:rsidRDefault="5AF11ABB" w:rsidP="5AF11ABB">
      <w:pPr>
        <w:jc w:val="both"/>
        <w:rPr>
          <w:rFonts w:ascii="Garamond" w:eastAsia="Garamond" w:hAnsi="Garamond" w:cs="Garamond"/>
          <w:color w:val="000000" w:themeColor="text1"/>
          <w:sz w:val="22"/>
          <w:szCs w:val="22"/>
        </w:rPr>
      </w:pPr>
    </w:p>
    <w:p w14:paraId="737829F3" w14:textId="77777777" w:rsidR="00523A2D" w:rsidRPr="00706EC5" w:rsidRDefault="0732833C" w:rsidP="5AF11ABB">
      <w:pPr>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Metodología</w:t>
      </w:r>
    </w:p>
    <w:p w14:paraId="63EE53C0" w14:textId="77777777" w:rsidR="00523A2D" w:rsidRPr="00C935E3" w:rsidRDefault="00523A2D" w:rsidP="5AF11ABB">
      <w:pPr>
        <w:jc w:val="both"/>
        <w:rPr>
          <w:rFonts w:ascii="Garamond" w:eastAsia="Garamond" w:hAnsi="Garamond" w:cs="Garamond"/>
          <w:color w:val="000000"/>
          <w:sz w:val="22"/>
          <w:szCs w:val="22"/>
        </w:rPr>
      </w:pPr>
    </w:p>
    <w:p w14:paraId="490FCBFC" w14:textId="77777777" w:rsidR="00523A2D" w:rsidRPr="00302772" w:rsidRDefault="0732833C" w:rsidP="5AF11ABB">
      <w:pPr>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 xml:space="preserve">Fair Play-Temáticas de las sensibilizaciones </w:t>
      </w:r>
    </w:p>
    <w:p w14:paraId="7E115736" w14:textId="77777777" w:rsidR="00523A2D" w:rsidRPr="00302772" w:rsidRDefault="00523A2D" w:rsidP="5AF11ABB">
      <w:pPr>
        <w:jc w:val="both"/>
        <w:rPr>
          <w:rFonts w:ascii="Garamond" w:eastAsia="Garamond" w:hAnsi="Garamond" w:cs="Garamond"/>
          <w:color w:val="000000"/>
          <w:sz w:val="22"/>
          <w:szCs w:val="22"/>
        </w:rPr>
      </w:pPr>
    </w:p>
    <w:p w14:paraId="7A4BBC8F"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Cada jornada de sensibilización abordará, de manera rotativa e interrelacionada, las siguientes temáticas clave:</w:t>
      </w:r>
    </w:p>
    <w:p w14:paraId="468DA339" w14:textId="77777777" w:rsidR="00523A2D" w:rsidRPr="00302772" w:rsidRDefault="0732833C" w:rsidP="5AF11ABB">
      <w:pPr>
        <w:numPr>
          <w:ilvl w:val="0"/>
          <w:numId w:val="20"/>
        </w:numPr>
        <w:jc w:val="both"/>
        <w:rPr>
          <w:rFonts w:ascii="Garamond" w:eastAsia="Garamond" w:hAnsi="Garamond" w:cs="Garamond"/>
          <w:color w:val="000000"/>
          <w:sz w:val="22"/>
          <w:szCs w:val="22"/>
        </w:rPr>
      </w:pPr>
      <w:r w:rsidRPr="5AF11ABB">
        <w:rPr>
          <w:rFonts w:ascii="Garamond" w:eastAsia="Garamond" w:hAnsi="Garamond" w:cs="Garamond"/>
          <w:b/>
          <w:bCs/>
          <w:color w:val="000000" w:themeColor="text1"/>
          <w:sz w:val="22"/>
          <w:szCs w:val="22"/>
        </w:rPr>
        <w:t>Cultura ciudadana</w:t>
      </w:r>
      <w:r w:rsidRPr="5AF11ABB">
        <w:rPr>
          <w:rFonts w:ascii="Garamond" w:eastAsia="Garamond" w:hAnsi="Garamond" w:cs="Garamond"/>
          <w:color w:val="000000" w:themeColor="text1"/>
          <w:sz w:val="22"/>
          <w:szCs w:val="22"/>
        </w:rPr>
        <w:t>: respeto por las normas, trabajo en equipo, solidaridad, corresponsabilidad.</w:t>
      </w:r>
    </w:p>
    <w:p w14:paraId="42BBA37D" w14:textId="77777777" w:rsidR="00523A2D" w:rsidRPr="00302772" w:rsidRDefault="0732833C" w:rsidP="5AF11ABB">
      <w:pPr>
        <w:numPr>
          <w:ilvl w:val="0"/>
          <w:numId w:val="20"/>
        </w:numPr>
        <w:jc w:val="both"/>
        <w:rPr>
          <w:rFonts w:ascii="Garamond" w:eastAsia="Garamond" w:hAnsi="Garamond" w:cs="Garamond"/>
          <w:color w:val="000000"/>
          <w:sz w:val="22"/>
          <w:szCs w:val="22"/>
        </w:rPr>
      </w:pPr>
      <w:r w:rsidRPr="5AF11ABB">
        <w:rPr>
          <w:rFonts w:ascii="Garamond" w:eastAsia="Garamond" w:hAnsi="Garamond" w:cs="Garamond"/>
          <w:b/>
          <w:bCs/>
          <w:color w:val="000000" w:themeColor="text1"/>
          <w:sz w:val="22"/>
          <w:szCs w:val="22"/>
        </w:rPr>
        <w:t>Derechos humanos</w:t>
      </w:r>
      <w:r w:rsidRPr="5AF11ABB">
        <w:rPr>
          <w:rFonts w:ascii="Garamond" w:eastAsia="Garamond" w:hAnsi="Garamond" w:cs="Garamond"/>
          <w:color w:val="000000" w:themeColor="text1"/>
          <w:sz w:val="22"/>
          <w:szCs w:val="22"/>
        </w:rPr>
        <w:t>: igualdad, dignidad, no discriminación, derechos de niños, niñas y adolescentes.</w:t>
      </w:r>
    </w:p>
    <w:p w14:paraId="337BCDD3" w14:textId="77777777" w:rsidR="00523A2D" w:rsidRPr="00302772" w:rsidRDefault="0732833C" w:rsidP="5AF11ABB">
      <w:pPr>
        <w:numPr>
          <w:ilvl w:val="0"/>
          <w:numId w:val="20"/>
        </w:numPr>
        <w:jc w:val="both"/>
        <w:rPr>
          <w:rFonts w:ascii="Garamond" w:eastAsia="Garamond" w:hAnsi="Garamond" w:cs="Garamond"/>
          <w:color w:val="000000"/>
          <w:sz w:val="22"/>
          <w:szCs w:val="22"/>
        </w:rPr>
      </w:pPr>
      <w:r w:rsidRPr="5AF11ABB">
        <w:rPr>
          <w:rFonts w:ascii="Garamond" w:eastAsia="Garamond" w:hAnsi="Garamond" w:cs="Garamond"/>
          <w:b/>
          <w:bCs/>
          <w:color w:val="000000" w:themeColor="text1"/>
          <w:sz w:val="22"/>
          <w:szCs w:val="22"/>
        </w:rPr>
        <w:t>Prevención de violencias</w:t>
      </w:r>
      <w:r w:rsidRPr="5AF11ABB">
        <w:rPr>
          <w:rFonts w:ascii="Garamond" w:eastAsia="Garamond" w:hAnsi="Garamond" w:cs="Garamond"/>
          <w:color w:val="000000" w:themeColor="text1"/>
          <w:sz w:val="22"/>
          <w:szCs w:val="22"/>
        </w:rPr>
        <w:t>: de género, escolar, intrafamiliar, simbólica o física.</w:t>
      </w:r>
    </w:p>
    <w:p w14:paraId="2F93E235" w14:textId="77777777" w:rsidR="00523A2D" w:rsidRPr="00302772" w:rsidRDefault="0732833C" w:rsidP="5AF11ABB">
      <w:pPr>
        <w:numPr>
          <w:ilvl w:val="0"/>
          <w:numId w:val="20"/>
        </w:numPr>
        <w:jc w:val="both"/>
        <w:rPr>
          <w:rFonts w:ascii="Garamond" w:eastAsia="Garamond" w:hAnsi="Garamond" w:cs="Garamond"/>
          <w:color w:val="000000"/>
          <w:sz w:val="22"/>
          <w:szCs w:val="22"/>
        </w:rPr>
      </w:pPr>
      <w:r w:rsidRPr="5AF11ABB">
        <w:rPr>
          <w:rFonts w:ascii="Garamond" w:eastAsia="Garamond" w:hAnsi="Garamond" w:cs="Garamond"/>
          <w:b/>
          <w:bCs/>
          <w:color w:val="000000" w:themeColor="text1"/>
          <w:sz w:val="22"/>
          <w:szCs w:val="22"/>
        </w:rPr>
        <w:t>Autorregulación emocional:</w:t>
      </w:r>
      <w:r w:rsidRPr="5AF11ABB">
        <w:rPr>
          <w:rFonts w:ascii="Garamond" w:eastAsia="Garamond" w:hAnsi="Garamond" w:cs="Garamond"/>
          <w:color w:val="000000" w:themeColor="text1"/>
          <w:sz w:val="22"/>
          <w:szCs w:val="22"/>
        </w:rPr>
        <w:t xml:space="preserve"> manejo de la ira, frustración, ansiedad y emociones competitivas, promoviendo empatía y diálogo.</w:t>
      </w:r>
    </w:p>
    <w:p w14:paraId="5759DAD4" w14:textId="77777777" w:rsidR="00523A2D" w:rsidRPr="00302772" w:rsidRDefault="00523A2D" w:rsidP="5AF11ABB">
      <w:pPr>
        <w:jc w:val="both"/>
        <w:rPr>
          <w:rFonts w:ascii="Garamond" w:eastAsia="Garamond" w:hAnsi="Garamond" w:cs="Garamond"/>
          <w:color w:val="000000"/>
          <w:sz w:val="22"/>
          <w:szCs w:val="22"/>
        </w:rPr>
      </w:pPr>
    </w:p>
    <w:p w14:paraId="2D2CCD1C"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Estas sesiones serán participativas, adaptadas al lenguaje de la niñez y adolescencia, e incluirán juegos, reflexiones, dinámicas lúdicas y breves dramatizaciones.</w:t>
      </w:r>
    </w:p>
    <w:p w14:paraId="2AC579B3" w14:textId="77777777" w:rsidR="00523A2D" w:rsidRPr="00302772" w:rsidRDefault="00523A2D" w:rsidP="5AF11ABB">
      <w:pPr>
        <w:jc w:val="both"/>
        <w:rPr>
          <w:rFonts w:ascii="Garamond" w:eastAsia="Garamond" w:hAnsi="Garamond" w:cs="Garamond"/>
          <w:color w:val="000000"/>
          <w:sz w:val="22"/>
          <w:szCs w:val="22"/>
        </w:rPr>
      </w:pPr>
    </w:p>
    <w:p w14:paraId="74DA8949"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Población beneficiaria</w:t>
      </w:r>
    </w:p>
    <w:p w14:paraId="7ED1BDBC"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Jóvenes en edades entre 18 a 20 años y de 21 a 23 años pertenecientes a la comunidad local canalizadas a través de las juntas de acción comunal, el operador deberá hacer la respectiva invitación a los acompañantes de la población directamente beneficiaria (jugadoras)</w:t>
      </w:r>
    </w:p>
    <w:p w14:paraId="4F68DE31" w14:textId="77777777" w:rsidR="00523A2D" w:rsidRPr="00302772" w:rsidRDefault="00523A2D" w:rsidP="5AF11ABB">
      <w:pPr>
        <w:jc w:val="both"/>
        <w:rPr>
          <w:rFonts w:ascii="Garamond" w:eastAsia="Garamond" w:hAnsi="Garamond" w:cs="Garamond"/>
          <w:color w:val="000000"/>
          <w:sz w:val="22"/>
          <w:szCs w:val="22"/>
        </w:rPr>
      </w:pPr>
    </w:p>
    <w:p w14:paraId="0520D240"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Bienes y servicios necesarias para la implementación de Fair play</w:t>
      </w:r>
    </w:p>
    <w:p w14:paraId="572E898F" w14:textId="77777777" w:rsidR="00523A2D" w:rsidRPr="00302772" w:rsidRDefault="00523A2D" w:rsidP="5AF11ABB">
      <w:pPr>
        <w:jc w:val="both"/>
        <w:rPr>
          <w:rFonts w:ascii="Garamond" w:eastAsia="Garamond" w:hAnsi="Garamond" w:cs="Garamond"/>
          <w:color w:val="000000"/>
          <w:sz w:val="22"/>
          <w:szCs w:val="22"/>
        </w:rPr>
      </w:pPr>
    </w:p>
    <w:p w14:paraId="2F602883" w14:textId="77777777" w:rsidR="00523A2D" w:rsidRPr="00D740B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Caja de Herramientas sobre Prevención de Violencias</w:t>
      </w:r>
    </w:p>
    <w:p w14:paraId="16FF0335" w14:textId="77777777" w:rsidR="00523A2D" w:rsidRPr="00302772" w:rsidRDefault="00523A2D" w:rsidP="5AF11ABB">
      <w:pPr>
        <w:jc w:val="both"/>
        <w:rPr>
          <w:rFonts w:ascii="Garamond" w:eastAsia="Garamond" w:hAnsi="Garamond" w:cs="Garamond"/>
          <w:color w:val="000000"/>
          <w:sz w:val="22"/>
          <w:szCs w:val="22"/>
        </w:rPr>
      </w:pPr>
    </w:p>
    <w:p w14:paraId="502AC505"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lastRenderedPageBreak/>
        <w:t xml:space="preserve">Cada caja incluye 10 ejemplares por temática, para un total de 50 guías impresas por caja. Las guías están en tamaño carta (21,5 cm x 28 cm), impresas en papel bond blanco de 75 gramos para el interior y cartulina esmaltada de 200 gramos a full color para las carátulas. Se entregan empastadas con engargolado plástico y acompañadas de sus versiones digitales en formato PDF, cada caja incluye 20 fichas de actividades lúdicas diseñadas según el grupo etario, con propuestas pedagógicas que permiten adaptar el contenido a la realidad de los participantes. Las fichas vienen en tamaño media carta (14 cm x 21,5 cm), impresas en papel opalina mate de 180 gramos. </w:t>
      </w:r>
      <w:r w:rsidR="00523A2D">
        <w:br/>
      </w:r>
    </w:p>
    <w:p w14:paraId="13D53692" w14:textId="45AA9A7E"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La caja también contiene material visual y narrativo, como cuentos, cómics e historias breves impresas a full color en tamaño media carta,</w:t>
      </w:r>
      <w:r w:rsidR="11717C6F" w:rsidRPr="5AF11ABB">
        <w:rPr>
          <w:rFonts w:ascii="Garamond" w:eastAsia="Garamond" w:hAnsi="Garamond" w:cs="Garamond"/>
          <w:color w:val="000000" w:themeColor="text1"/>
          <w:sz w:val="22"/>
          <w:szCs w:val="22"/>
        </w:rPr>
        <w:t xml:space="preserve"> este material tendrá contenido del código CNSCC, este ira</w:t>
      </w:r>
      <w:r w:rsidRPr="5AF11ABB">
        <w:rPr>
          <w:rFonts w:ascii="Garamond" w:eastAsia="Garamond" w:hAnsi="Garamond" w:cs="Garamond"/>
          <w:color w:val="000000" w:themeColor="text1"/>
          <w:sz w:val="22"/>
          <w:szCs w:val="22"/>
        </w:rPr>
        <w:t xml:space="preserve"> en papel couché brillante de 150 gramos, con ilustraciones llamativas que facilitan la comprensión del mensaje, se incluyen juegos de rol y dinámicas de reflexión guiadas con instrucciones impresas en papel bond blanco de 90 gramos, en tamaño carta, con ejemplos de ejecución paso a paso y preguntas orientadoras para facilitar el trabajo grupal. Toda la caja viene empacada en un contenedor de cartón reforzado, con tapa, asas laterales y rótulo identificador del contenido y del proyecto, para facilitar su transporte y almacenamiento.</w:t>
      </w:r>
    </w:p>
    <w:p w14:paraId="759B4C23" w14:textId="77777777" w:rsidR="00523A2D" w:rsidRPr="00302772" w:rsidRDefault="00523A2D" w:rsidP="5AF11ABB">
      <w:pPr>
        <w:jc w:val="both"/>
        <w:rPr>
          <w:rFonts w:ascii="Garamond" w:eastAsia="Garamond" w:hAnsi="Garamond" w:cs="Garamond"/>
          <w:color w:val="000000"/>
          <w:sz w:val="22"/>
          <w:szCs w:val="22"/>
        </w:rPr>
      </w:pPr>
    </w:p>
    <w:p w14:paraId="61C4D765" w14:textId="0AA7BC2C"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Cantidad: </w:t>
      </w:r>
      <w:r w:rsidR="653AA597" w:rsidRPr="5AF11ABB">
        <w:rPr>
          <w:rFonts w:ascii="Garamond" w:eastAsia="Garamond" w:hAnsi="Garamond" w:cs="Garamond"/>
          <w:color w:val="000000" w:themeColor="text1"/>
          <w:sz w:val="22"/>
          <w:szCs w:val="22"/>
        </w:rPr>
        <w:t>4</w:t>
      </w:r>
    </w:p>
    <w:p w14:paraId="5788211F" w14:textId="77777777" w:rsidR="00523A2D" w:rsidRPr="00302772" w:rsidRDefault="00523A2D" w:rsidP="5AF11ABB">
      <w:pPr>
        <w:jc w:val="both"/>
        <w:rPr>
          <w:rFonts w:ascii="Garamond" w:eastAsia="Garamond" w:hAnsi="Garamond" w:cs="Garamond"/>
          <w:color w:val="000000"/>
          <w:sz w:val="22"/>
          <w:szCs w:val="22"/>
        </w:rPr>
      </w:pPr>
    </w:p>
    <w:p w14:paraId="1C6B7D87"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Nota: La duración de cada sensibilización: entre 25 a 35 min, antes del inicio del partido.</w:t>
      </w:r>
    </w:p>
    <w:p w14:paraId="62BB60A8" w14:textId="77777777" w:rsidR="00523A2D" w:rsidRDefault="00523A2D" w:rsidP="5AF11ABB">
      <w:pPr>
        <w:jc w:val="both"/>
        <w:rPr>
          <w:rFonts w:ascii="Garamond" w:eastAsia="Garamond" w:hAnsi="Garamond" w:cs="Garamond"/>
          <w:color w:val="000000"/>
          <w:sz w:val="22"/>
          <w:szCs w:val="22"/>
        </w:rPr>
      </w:pPr>
    </w:p>
    <w:p w14:paraId="766529BD" w14:textId="4A63DCA5" w:rsidR="008F500D" w:rsidRPr="00302772" w:rsidRDefault="2144A76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Material deportivo Fair play : Petos deportivos unisex (tallas S, M y L, colores diferenciados, mínimo </w:t>
      </w:r>
      <w:r w:rsidR="563DD0EB" w:rsidRPr="5AF11ABB">
        <w:rPr>
          <w:rFonts w:ascii="Garamond" w:eastAsia="Garamond" w:hAnsi="Garamond" w:cs="Garamond"/>
          <w:color w:val="000000" w:themeColor="text1"/>
          <w:sz w:val="22"/>
          <w:szCs w:val="22"/>
        </w:rPr>
        <w:t>2</w:t>
      </w:r>
      <w:r w:rsidRPr="5AF11ABB">
        <w:rPr>
          <w:rFonts w:ascii="Garamond" w:eastAsia="Garamond" w:hAnsi="Garamond" w:cs="Garamond"/>
          <w:color w:val="000000" w:themeColor="text1"/>
          <w:sz w:val="22"/>
          <w:szCs w:val="22"/>
        </w:rPr>
        <w:t xml:space="preserve">0 unidades), balones deportivos (1 de fútbol, 1 de baloncesto y 1 de voleibol, en material de caucho liviano), conos de señalización (mínimo 12 unidades, colores visibles), cronómetro digital (resistente al agua, con función de cuenta regresiva), cintas para delimitar espacios (al menos un rollo de 20 metros, de alta visibilidad), </w:t>
      </w:r>
      <w:commentRangeStart w:id="29"/>
      <w:commentRangeStart w:id="30"/>
      <w:r w:rsidRPr="5AF11ABB">
        <w:rPr>
          <w:rFonts w:ascii="Garamond" w:eastAsia="Garamond" w:hAnsi="Garamond" w:cs="Garamond"/>
          <w:color w:val="000000" w:themeColor="text1"/>
          <w:sz w:val="22"/>
          <w:szCs w:val="22"/>
        </w:rPr>
        <w:t xml:space="preserve">silbatos plásticos (mínimo 5 unidades con cordón), </w:t>
      </w:r>
      <w:commentRangeEnd w:id="29"/>
      <w:r w:rsidR="008F500D">
        <w:commentReference w:id="29"/>
      </w:r>
      <w:commentRangeEnd w:id="30"/>
      <w:r w:rsidR="008F500D">
        <w:commentReference w:id="30"/>
      </w:r>
      <w:r w:rsidRPr="5AF11ABB">
        <w:rPr>
          <w:rFonts w:ascii="Garamond" w:eastAsia="Garamond" w:hAnsi="Garamond" w:cs="Garamond"/>
          <w:color w:val="000000" w:themeColor="text1"/>
          <w:sz w:val="22"/>
          <w:szCs w:val="22"/>
        </w:rPr>
        <w:t xml:space="preserve">redes </w:t>
      </w:r>
      <w:commentRangeStart w:id="31"/>
      <w:commentRangeStart w:id="32"/>
      <w:r w:rsidRPr="5AF11ABB">
        <w:rPr>
          <w:rFonts w:ascii="Garamond" w:eastAsia="Garamond" w:hAnsi="Garamond" w:cs="Garamond"/>
          <w:color w:val="000000" w:themeColor="text1"/>
          <w:sz w:val="22"/>
          <w:szCs w:val="22"/>
        </w:rPr>
        <w:t>portátiles para miniporterías o canchas improvisadas (reutilizables y livianas)</w:t>
      </w:r>
      <w:commentRangeEnd w:id="31"/>
      <w:r w:rsidR="008F500D">
        <w:commentReference w:id="31"/>
      </w:r>
      <w:commentRangeEnd w:id="32"/>
      <w:r w:rsidR="008F500D">
        <w:commentReference w:id="32"/>
      </w:r>
      <w:r w:rsidRPr="5AF11ABB">
        <w:rPr>
          <w:rFonts w:ascii="Garamond" w:eastAsia="Garamond" w:hAnsi="Garamond" w:cs="Garamond"/>
          <w:color w:val="000000" w:themeColor="text1"/>
          <w:sz w:val="22"/>
          <w:szCs w:val="22"/>
        </w:rPr>
        <w:t xml:space="preserve">, marcadores de puntuación manual (tipo tablero plegable), trofeos y medallas metálicas (mínimo </w:t>
      </w:r>
      <w:r w:rsidR="4F4CFC31" w:rsidRPr="5AF11ABB">
        <w:rPr>
          <w:rFonts w:ascii="Garamond" w:eastAsia="Garamond" w:hAnsi="Garamond" w:cs="Garamond"/>
          <w:color w:val="000000" w:themeColor="text1"/>
          <w:sz w:val="22"/>
          <w:szCs w:val="22"/>
        </w:rPr>
        <w:t>10 unidades por caja</w:t>
      </w:r>
      <w:r w:rsidRPr="5AF11ABB">
        <w:rPr>
          <w:rFonts w:ascii="Garamond" w:eastAsia="Garamond" w:hAnsi="Garamond" w:cs="Garamond"/>
          <w:color w:val="000000" w:themeColor="text1"/>
          <w:sz w:val="22"/>
          <w:szCs w:val="22"/>
        </w:rPr>
        <w:t xml:space="preserve"> para premiaciones simbólicas), </w:t>
      </w:r>
      <w:r w:rsidR="40E1AF1C" w:rsidRPr="5AF11ABB">
        <w:rPr>
          <w:rFonts w:ascii="Garamond" w:eastAsia="Garamond" w:hAnsi="Garamond" w:cs="Garamond"/>
          <w:color w:val="000000" w:themeColor="text1"/>
          <w:sz w:val="22"/>
          <w:szCs w:val="22"/>
        </w:rPr>
        <w:t xml:space="preserve">termode agua de 5 litros (2 unidades por caja, con grifo dispensador), vasos plasticos biodegradables (inimo 50 unidades) </w:t>
      </w:r>
      <w:r w:rsidRPr="5AF11ABB">
        <w:rPr>
          <w:rFonts w:ascii="Garamond" w:eastAsia="Garamond" w:hAnsi="Garamond" w:cs="Garamond"/>
          <w:color w:val="000000" w:themeColor="text1"/>
          <w:sz w:val="22"/>
          <w:szCs w:val="22"/>
        </w:rPr>
        <w:t>y kit básico de primeros auxilios (con vendas, alcohol, guantes, micropore, analgésico básico, entre otros),</w:t>
      </w:r>
      <w:r w:rsidR="0830F6ED" w:rsidRPr="5AF11ABB">
        <w:rPr>
          <w:rFonts w:ascii="Garamond" w:eastAsia="Garamond" w:hAnsi="Garamond" w:cs="Garamond"/>
          <w:color w:val="000000" w:themeColor="text1"/>
          <w:sz w:val="22"/>
          <w:szCs w:val="22"/>
        </w:rPr>
        <w:t xml:space="preserve"> estos elementos seran utilizados en la metologia de las acciones pedagogicas a realizar.</w:t>
      </w:r>
    </w:p>
    <w:p w14:paraId="1D52EBF7" w14:textId="77777777" w:rsidR="00523A2D" w:rsidRPr="00302772" w:rsidRDefault="00523A2D" w:rsidP="5AF11ABB">
      <w:pPr>
        <w:jc w:val="both"/>
        <w:rPr>
          <w:rFonts w:ascii="Garamond" w:eastAsia="Garamond" w:hAnsi="Garamond" w:cs="Garamond"/>
          <w:color w:val="000000"/>
          <w:sz w:val="22"/>
          <w:szCs w:val="22"/>
        </w:rPr>
      </w:pPr>
    </w:p>
    <w:p w14:paraId="10A64949" w14:textId="77777777" w:rsidR="00523A2D" w:rsidRPr="00302772" w:rsidRDefault="00523A2D" w:rsidP="5AF11ABB">
      <w:pPr>
        <w:jc w:val="both"/>
        <w:rPr>
          <w:rFonts w:ascii="Garamond" w:eastAsia="Garamond" w:hAnsi="Garamond" w:cs="Garamond"/>
          <w:color w:val="000000"/>
          <w:sz w:val="22"/>
          <w:szCs w:val="22"/>
        </w:rPr>
      </w:pPr>
    </w:p>
    <w:p w14:paraId="56561D75"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Material de papelería: Material de papelería, monto global Se requiere dotación básica de papelería y materiales para talleres: 10 resmas de papel bond, 5 resmas de papel kraft, 150 cartulinas, en octavos 30 rollos de papelógrafo, 80 lápices, 20 cajas de colores, 50 marcadores, 60 tijeras, 30 frascos de pegante, así como material lúdico como 12 pelotas, 24 conos, 6 cuerdas y 4 tableros portátiles tipo pizarra móvil.</w:t>
      </w:r>
    </w:p>
    <w:p w14:paraId="40B4E43A" w14:textId="77777777" w:rsidR="00523A2D" w:rsidRPr="00302772" w:rsidRDefault="00523A2D" w:rsidP="5AF11ABB">
      <w:pPr>
        <w:jc w:val="both"/>
        <w:rPr>
          <w:rFonts w:ascii="Garamond" w:eastAsia="Garamond" w:hAnsi="Garamond" w:cs="Garamond"/>
          <w:color w:val="000000"/>
          <w:sz w:val="22"/>
          <w:szCs w:val="22"/>
        </w:rPr>
      </w:pPr>
    </w:p>
    <w:p w14:paraId="76A44CEC"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Refrigerios tipo 1: Un sólido: Un pastel de pollo o un pastel gloria, jugo o avena en caja, fruta (manzana, pera, durazno, banano, mandarina, o ciruela) y dulce de chocolate. Que cumpla con las normas de Bioseguridad – Empacado.</w:t>
      </w:r>
    </w:p>
    <w:p w14:paraId="1828015B"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Cantidad: 800 (40 personas sensibilizadas durante 20 jornadas).</w:t>
      </w:r>
    </w:p>
    <w:p w14:paraId="51C8D135" w14:textId="77777777" w:rsidR="00523A2D" w:rsidRPr="00302772" w:rsidRDefault="00523A2D" w:rsidP="5AF11ABB">
      <w:pPr>
        <w:jc w:val="both"/>
        <w:rPr>
          <w:rFonts w:ascii="Garamond" w:eastAsia="Garamond" w:hAnsi="Garamond" w:cs="Garamond"/>
          <w:color w:val="000000"/>
          <w:sz w:val="22"/>
          <w:szCs w:val="22"/>
        </w:rPr>
      </w:pPr>
    </w:p>
    <w:p w14:paraId="200EAD3B" w14:textId="67C77F5D" w:rsidR="00523A2D" w:rsidRPr="00302772" w:rsidRDefault="639825B5" w:rsidP="5AF11ABB">
      <w:pPr>
        <w:jc w:val="both"/>
        <w:rPr>
          <w:rFonts w:ascii="Garamond" w:eastAsia="Garamond" w:hAnsi="Garamond" w:cs="Garamond"/>
          <w:b/>
          <w:bCs/>
          <w:color w:val="000000"/>
          <w:sz w:val="22"/>
          <w:szCs w:val="22"/>
        </w:rPr>
      </w:pPr>
      <w:commentRangeStart w:id="33"/>
      <w:commentRangeStart w:id="34"/>
      <w:commentRangeStart w:id="35"/>
      <w:commentRangeStart w:id="36"/>
      <w:r w:rsidRPr="5AF11ABB">
        <w:rPr>
          <w:rFonts w:ascii="Garamond" w:eastAsia="Garamond" w:hAnsi="Garamond" w:cs="Garamond"/>
          <w:b/>
          <w:bCs/>
          <w:color w:val="000000" w:themeColor="text1"/>
          <w:sz w:val="22"/>
          <w:szCs w:val="22"/>
        </w:rPr>
        <w:t xml:space="preserve">Metodologia del </w:t>
      </w:r>
      <w:r w:rsidR="0732833C" w:rsidRPr="5AF11ABB">
        <w:rPr>
          <w:rFonts w:ascii="Garamond" w:eastAsia="Garamond" w:hAnsi="Garamond" w:cs="Garamond"/>
          <w:b/>
          <w:bCs/>
          <w:color w:val="000000" w:themeColor="text1"/>
          <w:sz w:val="22"/>
          <w:szCs w:val="22"/>
        </w:rPr>
        <w:t>torneo</w:t>
      </w:r>
      <w:commentRangeEnd w:id="33"/>
      <w:r w:rsidR="00523A2D">
        <w:commentReference w:id="33"/>
      </w:r>
      <w:commentRangeEnd w:id="34"/>
      <w:r w:rsidR="00523A2D">
        <w:commentReference w:id="34"/>
      </w:r>
      <w:commentRangeEnd w:id="35"/>
      <w:r w:rsidR="00523A2D">
        <w:commentReference w:id="35"/>
      </w:r>
      <w:commentRangeEnd w:id="36"/>
      <w:r w:rsidR="00523A2D">
        <w:commentReference w:id="36"/>
      </w:r>
    </w:p>
    <w:p w14:paraId="278548BF" w14:textId="682C9DA4" w:rsidR="00523A2D" w:rsidRPr="00302772" w:rsidRDefault="00523A2D" w:rsidP="5AF11ABB">
      <w:pPr>
        <w:jc w:val="both"/>
        <w:rPr>
          <w:rFonts w:ascii="Garamond" w:eastAsia="Garamond" w:hAnsi="Garamond" w:cs="Garamond"/>
          <w:b/>
          <w:bCs/>
          <w:color w:val="000000" w:themeColor="text1"/>
          <w:sz w:val="22"/>
          <w:szCs w:val="22"/>
        </w:rPr>
      </w:pPr>
    </w:p>
    <w:p w14:paraId="68C93051" w14:textId="2180A394" w:rsidR="00523A2D" w:rsidRPr="00302772" w:rsidRDefault="2D6B83FE"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lastRenderedPageBreak/>
        <w:t xml:space="preserve">Para las inscripciones los equipos deben cumplir son los siguientes requisitos: Cada equipo seleccionará un nombre principal y un nombre secundario, en caso de tener dos equipos con nombres similares contar con una segunda opción. </w:t>
      </w:r>
    </w:p>
    <w:p w14:paraId="26264989" w14:textId="0F19B0C5" w:rsidR="00523A2D" w:rsidRPr="00302772" w:rsidRDefault="00523A2D" w:rsidP="5AF11ABB">
      <w:pPr>
        <w:jc w:val="both"/>
        <w:rPr>
          <w:rFonts w:ascii="Garamond" w:eastAsia="Garamond" w:hAnsi="Garamond" w:cs="Garamond"/>
          <w:color w:val="000000" w:themeColor="text1"/>
          <w:sz w:val="22"/>
          <w:szCs w:val="22"/>
        </w:rPr>
      </w:pPr>
    </w:p>
    <w:p w14:paraId="3B754836" w14:textId="75C1517D" w:rsidR="00523A2D" w:rsidRPr="00302772" w:rsidRDefault="2D6B83FE"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Las inscripciones serán abiertas para toda la comunidad para lo que se solicitara lo siguiente: </w:t>
      </w:r>
    </w:p>
    <w:p w14:paraId="0E72F862" w14:textId="09EB5418" w:rsidR="00523A2D" w:rsidRPr="00302772" w:rsidRDefault="2D6B83FE" w:rsidP="5AF11ABB">
      <w:pPr>
        <w:spacing w:before="240" w:after="24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Fotocopia del documento de identidad</w:t>
      </w:r>
    </w:p>
    <w:p w14:paraId="6E187524" w14:textId="259B8A4F" w:rsidR="00523A2D" w:rsidRPr="00302772" w:rsidRDefault="2D6B83FE" w:rsidP="5AF11ABB">
      <w:pPr>
        <w:spacing w:before="240" w:after="24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Fotocopia de certificado de afiliación a la EPS o al sisben.</w:t>
      </w:r>
    </w:p>
    <w:p w14:paraId="3B52D592"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La metodología completa del torneo </w:t>
      </w:r>
      <w:commentRangeStart w:id="37"/>
      <w:commentRangeStart w:id="38"/>
      <w:r w:rsidRPr="5AF11ABB">
        <w:rPr>
          <w:rFonts w:ascii="Garamond" w:eastAsia="Garamond" w:hAnsi="Garamond" w:cs="Garamond"/>
          <w:color w:val="000000" w:themeColor="text1"/>
          <w:sz w:val="22"/>
          <w:szCs w:val="22"/>
        </w:rPr>
        <w:t xml:space="preserve">comunitario de fútbol, </w:t>
      </w:r>
      <w:commentRangeEnd w:id="37"/>
      <w:r w:rsidR="00523A2D">
        <w:commentReference w:id="37"/>
      </w:r>
      <w:commentRangeEnd w:id="38"/>
      <w:r w:rsidR="00523A2D">
        <w:commentReference w:id="38"/>
      </w:r>
      <w:r w:rsidRPr="5AF11ABB">
        <w:rPr>
          <w:rFonts w:ascii="Garamond" w:eastAsia="Garamond" w:hAnsi="Garamond" w:cs="Garamond"/>
          <w:color w:val="000000" w:themeColor="text1"/>
          <w:sz w:val="22"/>
          <w:szCs w:val="22"/>
        </w:rPr>
        <w:t>en una ejecución de cinco meses, con encuentros semanales, asegurando participación equitativa, lógica de competencia progresiva y condiciones técnicas óptimas.</w:t>
      </w:r>
    </w:p>
    <w:p w14:paraId="73D826AA" w14:textId="77777777" w:rsidR="00523A2D" w:rsidRPr="00302772" w:rsidRDefault="00523A2D" w:rsidP="5AF11ABB">
      <w:pPr>
        <w:jc w:val="both"/>
        <w:rPr>
          <w:rFonts w:ascii="Garamond" w:eastAsia="Garamond" w:hAnsi="Garamond" w:cs="Garamond"/>
          <w:color w:val="000000"/>
          <w:sz w:val="22"/>
          <w:szCs w:val="22"/>
        </w:rPr>
      </w:pPr>
    </w:p>
    <w:p w14:paraId="465045CA"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Durante el torneo participarán 12 equipos conformados por 16 integrantes cada uno, representando a diferentes UPZ, barrios o comunidades. La competencia se desarrolla en tres fases: fase de grupos, fase clasificatoria eliminatoria y la gran final.</w:t>
      </w:r>
    </w:p>
    <w:p w14:paraId="10921DF1" w14:textId="77777777" w:rsidR="00523A2D" w:rsidRPr="00302772" w:rsidRDefault="00523A2D" w:rsidP="5AF11ABB">
      <w:pPr>
        <w:jc w:val="both"/>
        <w:rPr>
          <w:rFonts w:ascii="Garamond" w:eastAsia="Garamond" w:hAnsi="Garamond" w:cs="Garamond"/>
          <w:color w:val="000000"/>
          <w:sz w:val="22"/>
          <w:szCs w:val="22"/>
        </w:rPr>
      </w:pPr>
    </w:p>
    <w:p w14:paraId="50936BEF" w14:textId="36B63445"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FASE 1 – Fase de grupos </w:t>
      </w:r>
      <w:r w:rsidR="537EDF6C" w:rsidRPr="5AF11ABB">
        <w:rPr>
          <w:rFonts w:ascii="Garamond" w:eastAsia="Garamond" w:hAnsi="Garamond" w:cs="Garamond"/>
          <w:color w:val="000000" w:themeColor="text1"/>
          <w:sz w:val="22"/>
          <w:szCs w:val="22"/>
        </w:rPr>
        <w:t xml:space="preserve">en aproximadamente </w:t>
      </w:r>
      <w:r w:rsidRPr="5AF11ABB">
        <w:rPr>
          <w:rFonts w:ascii="Garamond" w:eastAsia="Garamond" w:hAnsi="Garamond" w:cs="Garamond"/>
          <w:color w:val="000000" w:themeColor="text1"/>
          <w:sz w:val="22"/>
          <w:szCs w:val="22"/>
        </w:rPr>
        <w:t xml:space="preserve">(semanas 1 a </w:t>
      </w:r>
      <w:r w:rsidR="7A588A02" w:rsidRPr="5AF11ABB">
        <w:rPr>
          <w:rFonts w:ascii="Garamond" w:eastAsia="Garamond" w:hAnsi="Garamond" w:cs="Garamond"/>
          <w:color w:val="000000" w:themeColor="text1"/>
          <w:sz w:val="22"/>
          <w:szCs w:val="22"/>
        </w:rPr>
        <w:t>8</w:t>
      </w:r>
      <w:r w:rsidRPr="5AF11ABB">
        <w:rPr>
          <w:rFonts w:ascii="Garamond" w:eastAsia="Garamond" w:hAnsi="Garamond" w:cs="Garamond"/>
          <w:color w:val="000000" w:themeColor="text1"/>
          <w:sz w:val="22"/>
          <w:szCs w:val="22"/>
        </w:rPr>
        <w:t>): Se conforman 3 grupos de 4 equipos cada uno. Cada equipo jugará 3 partidos en fase de grupos (contra los otros 3 equipos de su grupo). Cada semana se juegan 4 partidos (dos grupos por jornada, rotando uno), por lo tanto, cada grupo tendrá actividad una semana sí y una semana no. Esta fase dura 10 semanas, permitiendo días de descanso y de ajuste por clima o eventualidades. Al final de esta fase, clasifican los dos primeros equipos de cada grupo (6 equipos) y los dos mejores terceros por puntaje o diferencia de gol, completando 8 equipos para cuartos de final.</w:t>
      </w:r>
    </w:p>
    <w:p w14:paraId="42A0914E" w14:textId="77777777" w:rsidR="00523A2D" w:rsidRPr="00302772" w:rsidRDefault="00523A2D" w:rsidP="5AF11ABB">
      <w:pPr>
        <w:jc w:val="both"/>
        <w:rPr>
          <w:rFonts w:ascii="Garamond" w:eastAsia="Garamond" w:hAnsi="Garamond" w:cs="Garamond"/>
          <w:color w:val="000000"/>
          <w:sz w:val="22"/>
          <w:szCs w:val="22"/>
        </w:rPr>
      </w:pPr>
    </w:p>
    <w:p w14:paraId="24F3433E" w14:textId="3CE38B76"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FASE 2 – Eliminación directa </w:t>
      </w:r>
      <w:r w:rsidR="0B687F3B" w:rsidRPr="5AF11ABB">
        <w:rPr>
          <w:rFonts w:ascii="Garamond" w:eastAsia="Garamond" w:hAnsi="Garamond" w:cs="Garamond"/>
          <w:color w:val="000000" w:themeColor="text1"/>
          <w:sz w:val="22"/>
          <w:szCs w:val="22"/>
        </w:rPr>
        <w:t xml:space="preserve">en aproximadamente </w:t>
      </w:r>
      <w:r w:rsidRPr="5AF11ABB">
        <w:rPr>
          <w:rFonts w:ascii="Garamond" w:eastAsia="Garamond" w:hAnsi="Garamond" w:cs="Garamond"/>
          <w:color w:val="000000" w:themeColor="text1"/>
          <w:sz w:val="22"/>
          <w:szCs w:val="22"/>
        </w:rPr>
        <w:t xml:space="preserve">(semanas </w:t>
      </w:r>
      <w:r w:rsidR="342AAB66" w:rsidRPr="5AF11ABB">
        <w:rPr>
          <w:rFonts w:ascii="Garamond" w:eastAsia="Garamond" w:hAnsi="Garamond" w:cs="Garamond"/>
          <w:color w:val="000000" w:themeColor="text1"/>
          <w:sz w:val="22"/>
          <w:szCs w:val="22"/>
        </w:rPr>
        <w:t>8</w:t>
      </w:r>
      <w:r w:rsidRPr="5AF11ABB">
        <w:rPr>
          <w:rFonts w:ascii="Garamond" w:eastAsia="Garamond" w:hAnsi="Garamond" w:cs="Garamond"/>
          <w:color w:val="000000" w:themeColor="text1"/>
          <w:sz w:val="22"/>
          <w:szCs w:val="22"/>
        </w:rPr>
        <w:t xml:space="preserve"> a 1</w:t>
      </w:r>
      <w:r w:rsidR="59C6D7E0" w:rsidRPr="5AF11ABB">
        <w:rPr>
          <w:rFonts w:ascii="Garamond" w:eastAsia="Garamond" w:hAnsi="Garamond" w:cs="Garamond"/>
          <w:color w:val="000000" w:themeColor="text1"/>
          <w:sz w:val="22"/>
          <w:szCs w:val="22"/>
        </w:rPr>
        <w:t>2</w:t>
      </w:r>
      <w:r w:rsidRPr="5AF11ABB">
        <w:rPr>
          <w:rFonts w:ascii="Garamond" w:eastAsia="Garamond" w:hAnsi="Garamond" w:cs="Garamond"/>
          <w:color w:val="000000" w:themeColor="text1"/>
          <w:sz w:val="22"/>
          <w:szCs w:val="22"/>
        </w:rPr>
        <w:t>): Se organiza con cuartos de final (semana 11), semifinales (semana 12), partido por tercer puesto (semana 13) y final (semana 14). Cada partido es eliminatorio. En esta fase se mantiene el mismo esquema de 4 partidos por jornada.</w:t>
      </w:r>
    </w:p>
    <w:p w14:paraId="23675633" w14:textId="77777777" w:rsidR="00523A2D" w:rsidRPr="00302772" w:rsidRDefault="00523A2D" w:rsidP="5AF11ABB">
      <w:pPr>
        <w:jc w:val="both"/>
        <w:rPr>
          <w:rFonts w:ascii="Garamond" w:eastAsia="Garamond" w:hAnsi="Garamond" w:cs="Garamond"/>
          <w:color w:val="000000"/>
          <w:sz w:val="22"/>
          <w:szCs w:val="22"/>
        </w:rPr>
      </w:pPr>
    </w:p>
    <w:p w14:paraId="4E62B09A" w14:textId="1AD7CAE5"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FASE 3 – Gran Final y Clausura </w:t>
      </w:r>
      <w:r w:rsidR="04880213" w:rsidRPr="5AF11ABB">
        <w:rPr>
          <w:rFonts w:ascii="Garamond" w:eastAsia="Garamond" w:hAnsi="Garamond" w:cs="Garamond"/>
          <w:color w:val="000000" w:themeColor="text1"/>
          <w:sz w:val="22"/>
          <w:szCs w:val="22"/>
        </w:rPr>
        <w:t xml:space="preserve">en aproximadamente </w:t>
      </w:r>
      <w:r w:rsidRPr="5AF11ABB">
        <w:rPr>
          <w:rFonts w:ascii="Garamond" w:eastAsia="Garamond" w:hAnsi="Garamond" w:cs="Garamond"/>
          <w:color w:val="000000" w:themeColor="text1"/>
          <w:sz w:val="22"/>
          <w:szCs w:val="22"/>
        </w:rPr>
        <w:t>(semana 1</w:t>
      </w:r>
      <w:r w:rsidR="07F6B768" w:rsidRPr="5AF11ABB">
        <w:rPr>
          <w:rFonts w:ascii="Garamond" w:eastAsia="Garamond" w:hAnsi="Garamond" w:cs="Garamond"/>
          <w:color w:val="000000" w:themeColor="text1"/>
          <w:sz w:val="22"/>
          <w:szCs w:val="22"/>
        </w:rPr>
        <w:t>3</w:t>
      </w:r>
      <w:r w:rsidRPr="5AF11ABB">
        <w:rPr>
          <w:rFonts w:ascii="Garamond" w:eastAsia="Garamond" w:hAnsi="Garamond" w:cs="Garamond"/>
          <w:color w:val="000000" w:themeColor="text1"/>
          <w:sz w:val="22"/>
          <w:szCs w:val="22"/>
        </w:rPr>
        <w:t>): Se juega la final del torneo en un escenario deportivo central. Esta jornada incluye el acto cultural, la ceremonia de premiación, entrega de trofeos, medallas, diplomas, reconocimientos simbólicos y muestra artística o musical.</w:t>
      </w:r>
    </w:p>
    <w:p w14:paraId="3B1DE820" w14:textId="77777777" w:rsidR="00523A2D" w:rsidRPr="00302772" w:rsidRDefault="00523A2D" w:rsidP="5AF11ABB">
      <w:pPr>
        <w:jc w:val="both"/>
        <w:rPr>
          <w:rFonts w:ascii="Garamond" w:eastAsia="Garamond" w:hAnsi="Garamond" w:cs="Garamond"/>
          <w:color w:val="000000"/>
          <w:sz w:val="22"/>
          <w:szCs w:val="22"/>
        </w:rPr>
      </w:pPr>
    </w:p>
    <w:p w14:paraId="055EE7D9" w14:textId="77777777" w:rsidR="00523A2D" w:rsidRPr="00302772" w:rsidRDefault="0732833C" w:rsidP="5AF11ABB">
      <w:pPr>
        <w:jc w:val="both"/>
        <w:rPr>
          <w:rFonts w:ascii="Garamond" w:eastAsia="Garamond" w:hAnsi="Garamond" w:cs="Garamond"/>
          <w:color w:val="000000"/>
          <w:sz w:val="22"/>
          <w:szCs w:val="22"/>
        </w:rPr>
      </w:pPr>
      <w:commentRangeStart w:id="39"/>
      <w:commentRangeStart w:id="40"/>
      <w:r w:rsidRPr="5AF11ABB">
        <w:rPr>
          <w:rFonts w:ascii="Garamond" w:eastAsia="Garamond" w:hAnsi="Garamond" w:cs="Garamond"/>
          <w:color w:val="000000" w:themeColor="text1"/>
          <w:sz w:val="22"/>
          <w:szCs w:val="22"/>
        </w:rPr>
        <w:t xml:space="preserve">SEMANA 16 A 20 – Jornadas especiales de integración: Las semanas finales se utilizan para partidos amistosos, juegos de integración con equipos eliminados, actividades pedagógicas de cierre (juego limpio, </w:t>
      </w:r>
      <w:commentRangeEnd w:id="39"/>
      <w:r w:rsidR="00523A2D">
        <w:commentReference w:id="39"/>
      </w:r>
      <w:commentRangeEnd w:id="40"/>
      <w:r w:rsidR="00523A2D">
        <w:commentReference w:id="40"/>
      </w:r>
      <w:r w:rsidRPr="5AF11ABB">
        <w:rPr>
          <w:rFonts w:ascii="Garamond" w:eastAsia="Garamond" w:hAnsi="Garamond" w:cs="Garamond"/>
          <w:color w:val="000000" w:themeColor="text1"/>
          <w:sz w:val="22"/>
          <w:szCs w:val="22"/>
        </w:rPr>
        <w:t>prevención de violencias, cultura ciudadana).</w:t>
      </w:r>
    </w:p>
    <w:p w14:paraId="24F1299B" w14:textId="77777777" w:rsidR="00523A2D" w:rsidRPr="00302772" w:rsidRDefault="00523A2D" w:rsidP="5AF11ABB">
      <w:pPr>
        <w:jc w:val="both"/>
        <w:rPr>
          <w:rFonts w:ascii="Garamond" w:eastAsia="Garamond" w:hAnsi="Garamond" w:cs="Garamond"/>
          <w:color w:val="000000"/>
          <w:sz w:val="22"/>
          <w:szCs w:val="22"/>
        </w:rPr>
      </w:pPr>
    </w:p>
    <w:p w14:paraId="52D5D482"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Sistema de puntuación: Cada partido de fase de grupos se juega a dos tiempos de 25 minutos con 10 minutos de receso. Gana el equipo con más goles. En caso de empate en fases eliminatorias, se define con tanda de penales (3 tiros por equipo).</w:t>
      </w:r>
    </w:p>
    <w:p w14:paraId="704657B7" w14:textId="77777777" w:rsidR="00523A2D" w:rsidRPr="00302772" w:rsidRDefault="00523A2D" w:rsidP="5AF11ABB">
      <w:pPr>
        <w:jc w:val="both"/>
        <w:rPr>
          <w:rFonts w:ascii="Garamond" w:eastAsia="Garamond" w:hAnsi="Garamond" w:cs="Garamond"/>
          <w:color w:val="000000"/>
          <w:sz w:val="22"/>
          <w:szCs w:val="22"/>
        </w:rPr>
      </w:pPr>
    </w:p>
    <w:p w14:paraId="559FF52D" w14:textId="77777777" w:rsidR="00523A2D" w:rsidRPr="00302772" w:rsidRDefault="0732833C" w:rsidP="5AF11ABB">
      <w:pPr>
        <w:jc w:val="both"/>
        <w:rPr>
          <w:rFonts w:ascii="Garamond" w:eastAsia="Garamond" w:hAnsi="Garamond" w:cs="Garamond"/>
          <w:color w:val="000000"/>
          <w:sz w:val="22"/>
          <w:szCs w:val="22"/>
        </w:rPr>
      </w:pPr>
      <w:commentRangeStart w:id="41"/>
      <w:commentRangeStart w:id="42"/>
      <w:commentRangeStart w:id="43"/>
      <w:commentRangeStart w:id="44"/>
      <w:r w:rsidRPr="5AF11ABB">
        <w:rPr>
          <w:rFonts w:ascii="Garamond" w:eastAsia="Garamond" w:hAnsi="Garamond" w:cs="Garamond"/>
          <w:color w:val="000000" w:themeColor="text1"/>
          <w:sz w:val="22"/>
          <w:szCs w:val="22"/>
        </w:rPr>
        <w:t>Escenarios: Cada jornada se juega en una única cancha por UPZ, gestionada con apoyo del IDRD, juntas de acción comunal o alianzas comunitarias. Las canchas deben tener cerramiento, baños funcionales, gradas o puntos seguros de observación y puntos de hidratación.</w:t>
      </w:r>
      <w:commentRangeEnd w:id="41"/>
      <w:r w:rsidR="00523A2D">
        <w:commentReference w:id="41"/>
      </w:r>
      <w:commentRangeEnd w:id="42"/>
      <w:r w:rsidR="00523A2D">
        <w:commentReference w:id="42"/>
      </w:r>
      <w:commentRangeEnd w:id="43"/>
      <w:r w:rsidR="00523A2D">
        <w:commentReference w:id="43"/>
      </w:r>
      <w:commentRangeEnd w:id="44"/>
      <w:r w:rsidR="00523A2D">
        <w:commentReference w:id="44"/>
      </w:r>
    </w:p>
    <w:p w14:paraId="748D9630" w14:textId="77777777" w:rsidR="00523A2D" w:rsidRPr="00302772" w:rsidRDefault="00523A2D" w:rsidP="5AF11ABB">
      <w:pPr>
        <w:jc w:val="both"/>
        <w:rPr>
          <w:rFonts w:ascii="Garamond" w:eastAsia="Garamond" w:hAnsi="Garamond" w:cs="Garamond"/>
          <w:color w:val="000000"/>
          <w:sz w:val="22"/>
          <w:szCs w:val="22"/>
        </w:rPr>
      </w:pPr>
    </w:p>
    <w:p w14:paraId="5477C187" w14:textId="555F6F93" w:rsidR="241428DA" w:rsidRDefault="29C305E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lastRenderedPageBreak/>
        <w:t xml:space="preserve">Nota: El operador deberá gestionar con anticipación la separación de cada cancha </w:t>
      </w:r>
      <w:r w:rsidR="35A1868C" w:rsidRPr="5AF11ABB">
        <w:rPr>
          <w:rFonts w:ascii="Garamond" w:eastAsia="Garamond" w:hAnsi="Garamond" w:cs="Garamond"/>
          <w:color w:val="000000" w:themeColor="text1"/>
          <w:sz w:val="22"/>
          <w:szCs w:val="22"/>
        </w:rPr>
        <w:t xml:space="preserve">y el tema logistico y permisos requeridos </w:t>
      </w:r>
      <w:r w:rsidRPr="5AF11ABB">
        <w:rPr>
          <w:rFonts w:ascii="Garamond" w:eastAsia="Garamond" w:hAnsi="Garamond" w:cs="Garamond"/>
          <w:color w:val="000000" w:themeColor="text1"/>
          <w:sz w:val="22"/>
          <w:szCs w:val="22"/>
        </w:rPr>
        <w:t>para el desarrollo de las actividades.</w:t>
      </w:r>
    </w:p>
    <w:p w14:paraId="05AAC225" w14:textId="6040CE46" w:rsidR="4E783CAA" w:rsidRDefault="4E783CAA" w:rsidP="5AF11ABB">
      <w:pPr>
        <w:jc w:val="both"/>
        <w:rPr>
          <w:rFonts w:ascii="Garamond" w:eastAsia="Garamond" w:hAnsi="Garamond" w:cs="Garamond"/>
          <w:color w:val="000000" w:themeColor="text1"/>
          <w:sz w:val="22"/>
          <w:szCs w:val="22"/>
        </w:rPr>
      </w:pPr>
    </w:p>
    <w:p w14:paraId="76C79D48" w14:textId="77777777"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Control técnico: Se asignan 4 </w:t>
      </w:r>
      <w:commentRangeStart w:id="45"/>
      <w:commentRangeStart w:id="46"/>
      <w:r w:rsidRPr="5AF11ABB">
        <w:rPr>
          <w:rFonts w:ascii="Garamond" w:eastAsia="Garamond" w:hAnsi="Garamond" w:cs="Garamond"/>
          <w:color w:val="000000" w:themeColor="text1"/>
          <w:sz w:val="22"/>
          <w:szCs w:val="22"/>
        </w:rPr>
        <w:t>jueces y 4 anotadores por jornada para controlar partidos, tiempos, planillas y resultados. El juzgamiento es rotativo</w:t>
      </w:r>
      <w:commentRangeEnd w:id="45"/>
      <w:r w:rsidR="00523A2D">
        <w:commentReference w:id="45"/>
      </w:r>
      <w:commentRangeEnd w:id="46"/>
      <w:r w:rsidR="00523A2D">
        <w:commentReference w:id="46"/>
      </w:r>
      <w:r w:rsidRPr="5AF11ABB">
        <w:rPr>
          <w:rFonts w:ascii="Garamond" w:eastAsia="Garamond" w:hAnsi="Garamond" w:cs="Garamond"/>
          <w:color w:val="000000" w:themeColor="text1"/>
          <w:sz w:val="22"/>
          <w:szCs w:val="22"/>
        </w:rPr>
        <w:t>, puede combinar árbitros comunitarios capacitados y personal técnico contratado.</w:t>
      </w:r>
    </w:p>
    <w:p w14:paraId="62E9B815" w14:textId="77777777" w:rsidR="00523A2D" w:rsidRPr="00302772" w:rsidRDefault="00523A2D" w:rsidP="5AF11ABB">
      <w:pPr>
        <w:jc w:val="both"/>
        <w:rPr>
          <w:rFonts w:ascii="Garamond" w:eastAsia="Garamond" w:hAnsi="Garamond" w:cs="Garamond"/>
          <w:color w:val="000000"/>
          <w:sz w:val="22"/>
          <w:szCs w:val="22"/>
        </w:rPr>
      </w:pPr>
    </w:p>
    <w:p w14:paraId="3B47F13E" w14:textId="07825DFE" w:rsidR="00523A2D" w:rsidRPr="00302772"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El </w:t>
      </w:r>
      <w:commentRangeStart w:id="47"/>
      <w:commentRangeStart w:id="48"/>
      <w:r w:rsidRPr="5AF11ABB">
        <w:rPr>
          <w:rFonts w:ascii="Garamond" w:eastAsia="Garamond" w:hAnsi="Garamond" w:cs="Garamond"/>
          <w:color w:val="000000" w:themeColor="text1"/>
          <w:sz w:val="22"/>
          <w:szCs w:val="22"/>
        </w:rPr>
        <w:t xml:space="preserve">torneo comunitario con jornadas semanales durante </w:t>
      </w:r>
      <w:r w:rsidR="0B84AD55" w:rsidRPr="5AF11ABB">
        <w:rPr>
          <w:rFonts w:ascii="Garamond" w:eastAsia="Garamond" w:hAnsi="Garamond" w:cs="Garamond"/>
          <w:color w:val="000000" w:themeColor="text1"/>
          <w:sz w:val="22"/>
          <w:szCs w:val="22"/>
        </w:rPr>
        <w:t xml:space="preserve">cuatro </w:t>
      </w:r>
      <w:r w:rsidRPr="5AF11ABB">
        <w:rPr>
          <w:rFonts w:ascii="Garamond" w:eastAsia="Garamond" w:hAnsi="Garamond" w:cs="Garamond"/>
          <w:color w:val="000000" w:themeColor="text1"/>
          <w:sz w:val="22"/>
          <w:szCs w:val="22"/>
        </w:rPr>
        <w:t xml:space="preserve">meses </w:t>
      </w:r>
      <w:commentRangeEnd w:id="47"/>
      <w:r w:rsidR="00523A2D">
        <w:commentReference w:id="47"/>
      </w:r>
      <w:commentRangeEnd w:id="48"/>
      <w:r w:rsidR="00523A2D">
        <w:commentReference w:id="48"/>
      </w:r>
      <w:r w:rsidRPr="5AF11ABB">
        <w:rPr>
          <w:rFonts w:ascii="Garamond" w:eastAsia="Garamond" w:hAnsi="Garamond" w:cs="Garamond"/>
          <w:color w:val="000000" w:themeColor="text1"/>
          <w:sz w:val="22"/>
          <w:szCs w:val="22"/>
        </w:rPr>
        <w:t xml:space="preserve">(aproximadamente </w:t>
      </w:r>
      <w:r w:rsidR="22B74693" w:rsidRPr="5AF11ABB">
        <w:rPr>
          <w:rFonts w:ascii="Garamond" w:eastAsia="Garamond" w:hAnsi="Garamond" w:cs="Garamond"/>
          <w:color w:val="000000" w:themeColor="text1"/>
          <w:sz w:val="22"/>
          <w:szCs w:val="22"/>
        </w:rPr>
        <w:t xml:space="preserve">16 </w:t>
      </w:r>
      <w:r w:rsidRPr="5AF11ABB">
        <w:rPr>
          <w:rFonts w:ascii="Garamond" w:eastAsia="Garamond" w:hAnsi="Garamond" w:cs="Garamond"/>
          <w:color w:val="000000" w:themeColor="text1"/>
          <w:sz w:val="22"/>
          <w:szCs w:val="22"/>
        </w:rPr>
        <w:t>semanas), con 12 equipos de 16 personas cada uno (192 participantes directos) y 4 partidos por jornada, sumamos 20 jornadas deportivas completas. En cada jornada participan 8 equipos (128 personas en cancha), los otros 4 descansan o rotan en el cronograma, pero asisten como público o en apoyo. Adicionalmente, se estima una asistencia promedio de 30 personas del público por jornada (familiares, vecinos), más 16 personas del equipo logístico y técnico. Esto da un total aproximado de 238 personas por jornada durante 20 jornadas, lo cual suma 4.760 atenciones acumuladas durante todo el torneo aproximadamente.</w:t>
      </w:r>
    </w:p>
    <w:p w14:paraId="4838D083" w14:textId="12C704E1" w:rsidR="00523A2D" w:rsidRPr="00302772" w:rsidRDefault="00523A2D" w:rsidP="5AF11ABB">
      <w:pPr>
        <w:jc w:val="both"/>
        <w:rPr>
          <w:rFonts w:ascii="Garamond" w:eastAsia="Garamond" w:hAnsi="Garamond" w:cs="Garamond"/>
          <w:color w:val="000000" w:themeColor="text1"/>
          <w:sz w:val="22"/>
          <w:szCs w:val="22"/>
        </w:rPr>
      </w:pPr>
    </w:p>
    <w:p w14:paraId="003CA7CA" w14:textId="17A5952C" w:rsidR="00523A2D" w:rsidRPr="00302772" w:rsidRDefault="17B1382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Uniformes deportivos</w:t>
      </w:r>
    </w:p>
    <w:p w14:paraId="19DF80FD" w14:textId="3AEC6DB4" w:rsidR="00523A2D" w:rsidRPr="00302772" w:rsidRDefault="17B1382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UNIFORMES DE COMPETENCIA Uniformes deportivo fondo blanco, terminación cuello y mangas azul, material fast dry, (Transfer) camiseta manga corta (4 logos en la camiseta, 2 al frente, 1 en cada manga el número en tamaño media carta en la espalda y nombre de la localidad debajo de este), pantaloneta con numeración y logo (</w:t>
      </w:r>
      <w:r w:rsidR="3B568ADE" w:rsidRPr="5AF11ABB">
        <w:rPr>
          <w:rFonts w:ascii="Garamond" w:eastAsia="Garamond" w:hAnsi="Garamond" w:cs="Garamond"/>
          <w:color w:val="000000" w:themeColor="text1"/>
          <w:sz w:val="22"/>
          <w:szCs w:val="22"/>
        </w:rPr>
        <w:t>número</w:t>
      </w:r>
      <w:r w:rsidRPr="5AF11ABB">
        <w:rPr>
          <w:rFonts w:ascii="Garamond" w:eastAsia="Garamond" w:hAnsi="Garamond" w:cs="Garamond"/>
          <w:color w:val="000000" w:themeColor="text1"/>
          <w:sz w:val="22"/>
          <w:szCs w:val="22"/>
        </w:rPr>
        <w:t xml:space="preserve"> pierna derecha, logo en la pierna izquierda) terminado. Marcadas según indicaciones del Manual de Imagen.</w:t>
      </w:r>
    </w:p>
    <w:p w14:paraId="35A622E5" w14:textId="656141EA" w:rsidR="00523A2D" w:rsidRPr="00302772" w:rsidRDefault="17B1382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192</w:t>
      </w:r>
    </w:p>
    <w:p w14:paraId="226905F1" w14:textId="443D6789" w:rsidR="00523A2D" w:rsidRPr="00302772" w:rsidRDefault="00523A2D" w:rsidP="5AF11ABB">
      <w:pPr>
        <w:jc w:val="both"/>
        <w:rPr>
          <w:rFonts w:ascii="Garamond" w:eastAsia="Garamond" w:hAnsi="Garamond" w:cs="Garamond"/>
          <w:color w:val="000000" w:themeColor="text1"/>
          <w:sz w:val="22"/>
          <w:szCs w:val="22"/>
        </w:rPr>
      </w:pPr>
    </w:p>
    <w:p w14:paraId="5ABB2432" w14:textId="2AF1A09F" w:rsidR="00523A2D" w:rsidRPr="00302772" w:rsidRDefault="66D891D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Balones de fútbol </w:t>
      </w:r>
    </w:p>
    <w:p w14:paraId="289DA112" w14:textId="04750F5A" w:rsidR="00523A2D" w:rsidRPr="00302772" w:rsidRDefault="66D891D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BALONES DE FÚTBOL No. 5 Compra de balones de fútbol con las siguientes características:Categoría: </w:t>
      </w:r>
      <w:r w:rsidR="0A3F068B" w:rsidRPr="5AF11ABB">
        <w:rPr>
          <w:rFonts w:ascii="Garamond" w:eastAsia="Garamond" w:hAnsi="Garamond" w:cs="Garamond"/>
          <w:color w:val="000000" w:themeColor="text1"/>
          <w:sz w:val="22"/>
          <w:szCs w:val="22"/>
        </w:rPr>
        <w:t>competición construcción</w:t>
      </w:r>
      <w:r w:rsidRPr="5AF11ABB">
        <w:rPr>
          <w:rFonts w:ascii="Garamond" w:eastAsia="Garamond" w:hAnsi="Garamond" w:cs="Garamond"/>
          <w:color w:val="000000" w:themeColor="text1"/>
          <w:sz w:val="22"/>
          <w:szCs w:val="22"/>
        </w:rPr>
        <w:t xml:space="preserve"> laminado termo tech.</w:t>
      </w:r>
      <w:r w:rsidR="486FE71B"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rPr>
        <w:t>microestructura de pude alta calidad con triple recubrimiento de backing de alta densidad.</w:t>
      </w:r>
      <w:r w:rsidR="4838A8F7"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rPr>
        <w:t>espuma eva de alta densidad.</w:t>
      </w:r>
      <w:r w:rsidR="2C4C4846"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rPr>
        <w:t>cámara interna con doble válvula.</w:t>
      </w:r>
      <w:r w:rsidR="0EB15531"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rPr>
        <w:t>envoltura laminada cruzada diseñada con tejidos de poli-algodón de alta densidad.ideal para grama artificial y natural.</w:t>
      </w:r>
      <w:r w:rsidR="2FBB990A"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rPr>
        <w:t>circunferencia: 68,5 a 69,5 cm.</w:t>
      </w:r>
    </w:p>
    <w:p w14:paraId="0C43CCFE" w14:textId="00AABB3D" w:rsidR="00523A2D" w:rsidRPr="00302772" w:rsidRDefault="7844AE3C"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6</w:t>
      </w:r>
    </w:p>
    <w:p w14:paraId="29E23173" w14:textId="5BB48BCC" w:rsidR="00523A2D" w:rsidRPr="00302772" w:rsidRDefault="00523A2D" w:rsidP="5AF11ABB">
      <w:pPr>
        <w:jc w:val="both"/>
        <w:rPr>
          <w:rFonts w:ascii="Garamond" w:eastAsia="Garamond" w:hAnsi="Garamond" w:cs="Garamond"/>
          <w:color w:val="000000" w:themeColor="text1"/>
          <w:sz w:val="22"/>
          <w:szCs w:val="22"/>
        </w:rPr>
      </w:pPr>
    </w:p>
    <w:p w14:paraId="74F31EAE" w14:textId="395BC403"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Grupo musical </w:t>
      </w:r>
      <w:r w:rsidR="127A845D" w:rsidRPr="5AF11ABB">
        <w:rPr>
          <w:rFonts w:ascii="Garamond" w:eastAsia="Garamond" w:hAnsi="Garamond" w:cs="Garamond"/>
          <w:color w:val="000000" w:themeColor="text1"/>
          <w:sz w:val="22"/>
          <w:szCs w:val="22"/>
        </w:rPr>
        <w:t>premiación</w:t>
      </w:r>
      <w:r w:rsidRPr="5AF11ABB">
        <w:rPr>
          <w:rFonts w:ascii="Garamond" w:eastAsia="Garamond" w:hAnsi="Garamond" w:cs="Garamond"/>
          <w:color w:val="000000" w:themeColor="text1"/>
          <w:sz w:val="22"/>
          <w:szCs w:val="22"/>
        </w:rPr>
        <w:t xml:space="preserve">: Orquesta Musical de mínimo 4 integrantes y/o músicos en vivo y por lo menos 4 instrumentos para eventos varios en la localidad. Diversidad de géneros musicales. (Incluido Transporte, Instrumentos) presentación </w:t>
      </w:r>
      <w:r w:rsidR="63CCA527" w:rsidRPr="5AF11ABB">
        <w:rPr>
          <w:rFonts w:ascii="Garamond" w:eastAsia="Garamond" w:hAnsi="Garamond" w:cs="Garamond"/>
          <w:color w:val="000000" w:themeColor="text1"/>
          <w:sz w:val="22"/>
          <w:szCs w:val="22"/>
        </w:rPr>
        <w:t>categoría</w:t>
      </w:r>
      <w:r w:rsidRPr="5AF11ABB">
        <w:rPr>
          <w:rFonts w:ascii="Garamond" w:eastAsia="Garamond" w:hAnsi="Garamond" w:cs="Garamond"/>
          <w:color w:val="000000" w:themeColor="text1"/>
          <w:sz w:val="22"/>
          <w:szCs w:val="22"/>
        </w:rPr>
        <w:t xml:space="preserve"> Grupo artístico de mediana trayectoria</w:t>
      </w:r>
    </w:p>
    <w:p w14:paraId="048861DC" w14:textId="44CA468D"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1</w:t>
      </w:r>
    </w:p>
    <w:p w14:paraId="515FFA7B" w14:textId="222363F4" w:rsidR="00523A2D" w:rsidRPr="00302772" w:rsidRDefault="00523A2D" w:rsidP="5AF11ABB">
      <w:pPr>
        <w:jc w:val="both"/>
        <w:rPr>
          <w:rFonts w:ascii="Garamond" w:eastAsia="Garamond" w:hAnsi="Garamond" w:cs="Garamond"/>
          <w:color w:val="000000" w:themeColor="text1"/>
          <w:sz w:val="22"/>
          <w:szCs w:val="22"/>
        </w:rPr>
      </w:pPr>
    </w:p>
    <w:p w14:paraId="682029F4" w14:textId="30BC56EB"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Trofeos en copa biselada: Trofeo de 40 cm de Altura, base en madera, Copa Biselada acabado </w:t>
      </w:r>
      <w:r w:rsidR="7BCC5795" w:rsidRPr="5AF11ABB">
        <w:rPr>
          <w:rFonts w:ascii="Garamond" w:eastAsia="Garamond" w:hAnsi="Garamond" w:cs="Garamond"/>
          <w:color w:val="000000" w:themeColor="text1"/>
          <w:sz w:val="22"/>
          <w:szCs w:val="22"/>
        </w:rPr>
        <w:t>imitación</w:t>
      </w:r>
      <w:r w:rsidRPr="5AF11ABB">
        <w:rPr>
          <w:rFonts w:ascii="Garamond" w:eastAsia="Garamond" w:hAnsi="Garamond" w:cs="Garamond"/>
          <w:color w:val="000000" w:themeColor="text1"/>
          <w:sz w:val="22"/>
          <w:szCs w:val="22"/>
        </w:rPr>
        <w:t xml:space="preserve"> (Plateada ó Dorada) y Placas Fotograbadas, que tenga un mensaje “Guardianes de la Paz y el Respeto”.</w:t>
      </w:r>
    </w:p>
    <w:p w14:paraId="7E10BEEB" w14:textId="0FBCFF75"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w:t>
      </w:r>
      <w:r w:rsidR="16094F9C" w:rsidRPr="5AF11ABB">
        <w:rPr>
          <w:rFonts w:ascii="Garamond" w:eastAsia="Garamond" w:hAnsi="Garamond" w:cs="Garamond"/>
          <w:color w:val="000000" w:themeColor="text1"/>
          <w:sz w:val="22"/>
          <w:szCs w:val="22"/>
        </w:rPr>
        <w:t>d</w:t>
      </w:r>
      <w:r w:rsidRPr="5AF11ABB">
        <w:rPr>
          <w:rFonts w:ascii="Garamond" w:eastAsia="Garamond" w:hAnsi="Garamond" w:cs="Garamond"/>
          <w:color w:val="000000" w:themeColor="text1"/>
          <w:sz w:val="22"/>
          <w:szCs w:val="22"/>
        </w:rPr>
        <w:t>ad: 6</w:t>
      </w:r>
    </w:p>
    <w:p w14:paraId="6A43F632" w14:textId="08815031" w:rsidR="00523A2D" w:rsidRPr="00302772" w:rsidRDefault="00523A2D" w:rsidP="5AF11ABB">
      <w:pPr>
        <w:jc w:val="both"/>
        <w:rPr>
          <w:rFonts w:ascii="Garamond" w:eastAsia="Garamond" w:hAnsi="Garamond" w:cs="Garamond"/>
          <w:color w:val="000000" w:themeColor="text1"/>
          <w:sz w:val="22"/>
          <w:szCs w:val="22"/>
        </w:rPr>
      </w:pPr>
    </w:p>
    <w:p w14:paraId="2C6698D1" w14:textId="3B4319D4"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Medallas: Medalla Redonda en Zamack de 5 cms de diámetro en alto relieve (diseño estandar) con cinta gruesa marcada a 1 tinta, con un mensaje de convivencia que haga referencia hacia le CNSCC Campeones en Juego Limpio y Convivencia</w:t>
      </w:r>
    </w:p>
    <w:p w14:paraId="0EBE6047" w14:textId="05B471B4"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9</w:t>
      </w:r>
      <w:r w:rsidR="048C1BBA" w:rsidRPr="5AF11ABB">
        <w:rPr>
          <w:rFonts w:ascii="Garamond" w:eastAsia="Garamond" w:hAnsi="Garamond" w:cs="Garamond"/>
          <w:color w:val="000000" w:themeColor="text1"/>
          <w:sz w:val="22"/>
          <w:szCs w:val="22"/>
        </w:rPr>
        <w:t>8</w:t>
      </w:r>
    </w:p>
    <w:p w14:paraId="324DC884" w14:textId="13B98C96" w:rsidR="00523A2D" w:rsidRPr="00302772" w:rsidRDefault="00523A2D" w:rsidP="5AF11ABB">
      <w:pPr>
        <w:jc w:val="both"/>
        <w:rPr>
          <w:rFonts w:ascii="Garamond" w:eastAsia="Garamond" w:hAnsi="Garamond" w:cs="Garamond"/>
          <w:color w:val="000000" w:themeColor="text1"/>
          <w:sz w:val="22"/>
          <w:szCs w:val="22"/>
        </w:rPr>
      </w:pPr>
    </w:p>
    <w:p w14:paraId="1075AC89" w14:textId="5ABF907A"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lastRenderedPageBreak/>
        <w:t>Hidratación ( botellas de agua sin gas de 600ml): Botella de agua sin gas de 600ml para los torneos</w:t>
      </w:r>
    </w:p>
    <w:p w14:paraId="767F221F" w14:textId="596B6423"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800</w:t>
      </w:r>
    </w:p>
    <w:p w14:paraId="43CB0914" w14:textId="20064828" w:rsidR="00523A2D" w:rsidRPr="00302772" w:rsidRDefault="00523A2D" w:rsidP="5AF11ABB">
      <w:pPr>
        <w:jc w:val="both"/>
        <w:rPr>
          <w:rFonts w:ascii="Garamond" w:eastAsia="Garamond" w:hAnsi="Garamond" w:cs="Garamond"/>
          <w:color w:val="000000" w:themeColor="text1"/>
          <w:sz w:val="22"/>
          <w:szCs w:val="22"/>
        </w:rPr>
      </w:pPr>
    </w:p>
    <w:p w14:paraId="4252184A" w14:textId="3631CE6D"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Refrigerio tipo 1: Un sólido: Un pastel de pollo o un pastel gloria, jugo o avena en caja, fruta (manzana, pera, durazno, banano, mandarina, o ciruela) y dulce de chocolate. Que cumpla con las normas de Bioseguridad - Empacado para el torneo</w:t>
      </w:r>
    </w:p>
    <w:p w14:paraId="6E2A7E0B" w14:textId="23C1227A"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800</w:t>
      </w:r>
    </w:p>
    <w:p w14:paraId="30687038" w14:textId="269D04E2" w:rsidR="00523A2D" w:rsidRPr="00302772" w:rsidRDefault="00523A2D" w:rsidP="5AF11ABB">
      <w:pPr>
        <w:jc w:val="both"/>
        <w:rPr>
          <w:rFonts w:ascii="Garamond" w:eastAsia="Garamond" w:hAnsi="Garamond" w:cs="Garamond"/>
          <w:color w:val="000000" w:themeColor="text1"/>
          <w:sz w:val="22"/>
          <w:szCs w:val="22"/>
        </w:rPr>
      </w:pPr>
    </w:p>
    <w:p w14:paraId="1F8E24EE" w14:textId="1B5CA53B"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Baños portátiles: Alquiler de baño portátil por jornada en eventos masivos. Incluye suministro de papel higiénico y transporte de las unidades.</w:t>
      </w:r>
    </w:p>
    <w:p w14:paraId="55C052EC" w14:textId="1F8F1553"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2</w:t>
      </w:r>
    </w:p>
    <w:p w14:paraId="4C01A0BD" w14:textId="18989447" w:rsidR="00523A2D" w:rsidRPr="00302772" w:rsidRDefault="00523A2D" w:rsidP="5AF11ABB">
      <w:pPr>
        <w:jc w:val="both"/>
        <w:rPr>
          <w:rFonts w:ascii="Garamond" w:eastAsia="Garamond" w:hAnsi="Garamond" w:cs="Garamond"/>
          <w:color w:val="000000" w:themeColor="text1"/>
          <w:sz w:val="22"/>
          <w:szCs w:val="22"/>
        </w:rPr>
      </w:pPr>
    </w:p>
    <w:p w14:paraId="7BF222F1" w14:textId="60AF27E5"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Mesas: Alquiler de mesas plásticas 4 puestos para adultos</w:t>
      </w:r>
    </w:p>
    <w:p w14:paraId="3CB96556" w14:textId="2AB5D48C"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Cantidad: </w:t>
      </w:r>
      <w:r w:rsidR="43B73B41" w:rsidRPr="5AF11ABB">
        <w:rPr>
          <w:rFonts w:ascii="Garamond" w:eastAsia="Garamond" w:hAnsi="Garamond" w:cs="Garamond"/>
          <w:color w:val="000000" w:themeColor="text1"/>
          <w:sz w:val="22"/>
          <w:szCs w:val="22"/>
        </w:rPr>
        <w:t>6</w:t>
      </w:r>
    </w:p>
    <w:p w14:paraId="27EF0629" w14:textId="46FADB3A" w:rsidR="00523A2D" w:rsidRPr="00302772" w:rsidRDefault="00523A2D" w:rsidP="5AF11ABB">
      <w:pPr>
        <w:jc w:val="both"/>
        <w:rPr>
          <w:rFonts w:ascii="Garamond" w:eastAsia="Garamond" w:hAnsi="Garamond" w:cs="Garamond"/>
          <w:color w:val="000000" w:themeColor="text1"/>
          <w:sz w:val="22"/>
          <w:szCs w:val="22"/>
        </w:rPr>
      </w:pPr>
    </w:p>
    <w:p w14:paraId="6BB663F1" w14:textId="5C9B719A"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Sonido: SONIDO GRANDE Sonido line array 8000 px colgado del trus 25000 vatios se compone de: (2) consola de 40 canales digital, (1) rack de procesos para el frente y monitores digitales, (8) medios altos de 1780 vatios c/u de 136 db de presión sonora, (4) sub bajos de 2000 vatios c/u, (8) monitores de piso, (2) side fill a tres vías, (1) racks de amplificadores, (1) kit de micrófonos de acuerdo a los requerimientos, (32) bases de micrófonos, (1) central eléctrica para las conexiones del equipo, (1) unidad de cd profesional denom doble 1 USB</w:t>
      </w:r>
    </w:p>
    <w:p w14:paraId="0704DB33" w14:textId="2BAD81FD" w:rsidR="00523A2D" w:rsidRPr="00302772" w:rsidRDefault="01CF6E46"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1</w:t>
      </w:r>
    </w:p>
    <w:p w14:paraId="5D69E23A" w14:textId="4051A201" w:rsidR="00523A2D" w:rsidRPr="00302772" w:rsidRDefault="00523A2D" w:rsidP="5AF11ABB">
      <w:pPr>
        <w:jc w:val="both"/>
        <w:rPr>
          <w:rFonts w:ascii="Garamond" w:eastAsia="Garamond" w:hAnsi="Garamond" w:cs="Garamond"/>
          <w:color w:val="000000" w:themeColor="text1"/>
          <w:sz w:val="22"/>
          <w:szCs w:val="22"/>
        </w:rPr>
      </w:pPr>
    </w:p>
    <w:p w14:paraId="5D79368C" w14:textId="269A0369" w:rsidR="00523A2D" w:rsidRPr="00302772" w:rsidRDefault="26ECE56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TARIMA CON CARPA: TARIMA CON CARPA: Alquiler Tarima de 12 x 6 mts con carpa estructural, escalera a la altura requerida (1,5 mts) y faldones. Estructura certificada, debe tener extintor multipropósito 20 libras.</w:t>
      </w:r>
    </w:p>
    <w:p w14:paraId="7A98D353" w14:textId="308A23DA" w:rsidR="00523A2D" w:rsidRPr="00302772" w:rsidRDefault="26ECE56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1</w:t>
      </w:r>
    </w:p>
    <w:p w14:paraId="3B33DAFA" w14:textId="7A6BCC64" w:rsidR="00523A2D" w:rsidRPr="00302772" w:rsidRDefault="00523A2D" w:rsidP="5AF11ABB">
      <w:pPr>
        <w:jc w:val="both"/>
        <w:rPr>
          <w:rFonts w:ascii="Garamond" w:eastAsia="Garamond" w:hAnsi="Garamond" w:cs="Garamond"/>
          <w:color w:val="000000" w:themeColor="text1"/>
          <w:sz w:val="22"/>
          <w:szCs w:val="22"/>
        </w:rPr>
      </w:pPr>
    </w:p>
    <w:p w14:paraId="4A77B2B8" w14:textId="74B096BB" w:rsidR="00523A2D" w:rsidRPr="00302772" w:rsidRDefault="26ECE56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Planta </w:t>
      </w:r>
      <w:r w:rsidR="289C5EC1" w:rsidRPr="5AF11ABB">
        <w:rPr>
          <w:rFonts w:ascii="Garamond" w:eastAsia="Garamond" w:hAnsi="Garamond" w:cs="Garamond"/>
          <w:color w:val="000000" w:themeColor="text1"/>
          <w:sz w:val="22"/>
          <w:szCs w:val="22"/>
        </w:rPr>
        <w:t>eléctrica</w:t>
      </w:r>
      <w:r w:rsidRPr="5AF11ABB">
        <w:rPr>
          <w:rFonts w:ascii="Garamond" w:eastAsia="Garamond" w:hAnsi="Garamond" w:cs="Garamond"/>
          <w:color w:val="000000" w:themeColor="text1"/>
          <w:sz w:val="22"/>
          <w:szCs w:val="22"/>
        </w:rPr>
        <w:t>: PLANTA ELÉCTRICA DE 120 KVA Alquiler de Planta Eléctrica de 120 KVA (transporte, parcial de corriente 10 metros, trifásica, tierra y neutro, Operario), e insonorizada. (1 Jornada)</w:t>
      </w:r>
    </w:p>
    <w:p w14:paraId="2CE12F19" w14:textId="40747E42" w:rsidR="00523A2D" w:rsidRPr="00302772" w:rsidRDefault="26ECE56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1</w:t>
      </w:r>
    </w:p>
    <w:p w14:paraId="24618C4F" w14:textId="5CD885FA" w:rsidR="00523A2D" w:rsidRPr="00302772" w:rsidRDefault="00523A2D" w:rsidP="5AF11ABB">
      <w:pPr>
        <w:jc w:val="both"/>
        <w:rPr>
          <w:rFonts w:ascii="Garamond" w:eastAsia="Garamond" w:hAnsi="Garamond" w:cs="Garamond"/>
          <w:color w:val="000000" w:themeColor="text1"/>
          <w:sz w:val="22"/>
          <w:szCs w:val="22"/>
        </w:rPr>
      </w:pPr>
    </w:p>
    <w:p w14:paraId="528B75B1" w14:textId="08A9D537" w:rsidR="00523A2D" w:rsidRPr="00302772" w:rsidRDefault="26ECE56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Animadora: Mujer con experiencia en presentación de eventos culturales populares con enfoque de género. Jornada por 5 horas</w:t>
      </w:r>
    </w:p>
    <w:p w14:paraId="534C10E7" w14:textId="0DDF30F7" w:rsidR="00523A2D" w:rsidRPr="00302772" w:rsidRDefault="26ECE562"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1</w:t>
      </w:r>
    </w:p>
    <w:p w14:paraId="51FEBBC7" w14:textId="3039F7F1" w:rsidR="00523A2D" w:rsidRPr="00302772" w:rsidRDefault="00523A2D" w:rsidP="5AF11ABB">
      <w:pPr>
        <w:jc w:val="both"/>
        <w:rPr>
          <w:rFonts w:ascii="Garamond" w:eastAsia="Garamond" w:hAnsi="Garamond" w:cs="Garamond"/>
          <w:color w:val="000000"/>
          <w:sz w:val="22"/>
          <w:szCs w:val="22"/>
        </w:rPr>
      </w:pPr>
    </w:p>
    <w:p w14:paraId="34769C7B" w14:textId="77777777" w:rsidR="00523A2D" w:rsidRPr="006C76F1" w:rsidRDefault="0732833C" w:rsidP="5AF11ABB">
      <w:pPr>
        <w:jc w:val="both"/>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Bienes y servicios del torneo:</w:t>
      </w:r>
    </w:p>
    <w:p w14:paraId="455DF6B2" w14:textId="77777777" w:rsidR="00523A2D" w:rsidRDefault="00523A2D" w:rsidP="5AF11ABB">
      <w:pPr>
        <w:jc w:val="both"/>
        <w:rPr>
          <w:rFonts w:ascii="Garamond" w:eastAsia="Garamond" w:hAnsi="Garamond" w:cs="Garamond"/>
          <w:color w:val="000000"/>
          <w:sz w:val="22"/>
          <w:szCs w:val="22"/>
        </w:rPr>
      </w:pPr>
    </w:p>
    <w:p w14:paraId="40CDE69A" w14:textId="77777777" w:rsidR="00523A2D" w:rsidRPr="00C25096"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La dotación necesaria incluye 192 juegos de uniformes deportivos en total (camiseta, short) para los 12 equipos conformados por 16 integrantes todos con estampado institucional. Se requieren 6 balones oficiales de fútbol para uso rotativo durante el torneo y 2 balones adicionales como premios especiales, se requieren 4 jueces y 4 anotadores por jornada, lo que implica 80 jueces/roles técnicos diferentes durante todo el campeonato. Se estima un consumo de 5000 refrigerios durante todo el campeonato, así como hidratación (botellas individuales de 600 ml, 5000 unidades) En cada jornada se requiere una tarima móvil, una mesa de premiación con mantel institucional, una planta eléctrica para el respaldo del sistema de sonido e iluminación, una animadora, un equipo de sonido con parlante y micrófono inalámbrico, y mínimo dos baños portátiles para garantizar condiciones </w:t>
      </w:r>
      <w:r w:rsidRPr="5AF11ABB">
        <w:rPr>
          <w:rFonts w:ascii="Garamond" w:eastAsia="Garamond" w:hAnsi="Garamond" w:cs="Garamond"/>
          <w:color w:val="000000" w:themeColor="text1"/>
          <w:sz w:val="22"/>
          <w:szCs w:val="22"/>
        </w:rPr>
        <w:lastRenderedPageBreak/>
        <w:t>sanitarias adecuadas.  Para la ceremonia de cierre se requiere un acto cultural o grupo musical en vivo, y la entrega de premios que incluye 6 trofeos metálicos con base de mármol y placa grabada (1°, 2° y 3° lugar en dos categorías), 96 medallas Medalla Redonda en Zamack de 5 cms de diámetro en alto relieve (diseño estándar) con cinta gruesa marcada a 1 tinta, trofeos para los 3 equipos ganadores en las dos categorías</w:t>
      </w:r>
    </w:p>
    <w:p w14:paraId="361476EA" w14:textId="77777777" w:rsidR="00523A2D" w:rsidRDefault="00523A2D" w:rsidP="5AF11ABB">
      <w:pPr>
        <w:jc w:val="both"/>
        <w:rPr>
          <w:rFonts w:ascii="Garamond" w:eastAsia="Garamond" w:hAnsi="Garamond" w:cs="Garamond"/>
          <w:color w:val="000000"/>
          <w:sz w:val="22"/>
          <w:szCs w:val="22"/>
        </w:rPr>
      </w:pPr>
    </w:p>
    <w:p w14:paraId="4A22C819" w14:textId="488BB063" w:rsidR="00523A2D" w:rsidRPr="00C25096"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PUNTO MEC. </w:t>
      </w:r>
    </w:p>
    <w:p w14:paraId="33633FCC"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Punto MEC instalado en una carpa de 4x4 mínimo dieciséis (16) metros cuadrados de área Las áreas o carpas utilizadas para estos módulos, deben estar señalizados e identificados con aviso de 80cm * 100cm que indique “M.E.C – MODULO DE ESTABILIZACION Y CLASIFICACION DE HERIDOS". (3) Recipientes plásticos y rígidos (tipo canecas) con bolsas para el desecho de residuos peligrosos, no peligrosos y residuos cortopunzantes Mínimo dos (2) auxiliares de enfermería que deben estar con Uniforme, Equipo de Actuación y Protección básico, y por otro lado deben ajustarse al Plan de Acción de Atención Médica y Primeros Auxilios. (1) Botiquín de primeros auxilios tipo B de acuerdo a lo establecido en la resolución 705 de 2007. Jornada de 6 horas. Incluye costos de transporte, montaje y desmontaje. </w:t>
      </w:r>
    </w:p>
    <w:p w14:paraId="0193515A" w14:textId="77777777" w:rsidR="00523A2D"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Cantidad: 20 jornadas</w:t>
      </w:r>
    </w:p>
    <w:p w14:paraId="2E628F7F" w14:textId="52225F97" w:rsidR="00122EF3" w:rsidRDefault="00122EF3" w:rsidP="5AF11ABB">
      <w:pPr>
        <w:jc w:val="both"/>
        <w:rPr>
          <w:rFonts w:ascii="Garamond" w:eastAsia="Garamond" w:hAnsi="Garamond" w:cs="Garamond"/>
          <w:color w:val="000000"/>
          <w:sz w:val="22"/>
          <w:szCs w:val="22"/>
        </w:rPr>
      </w:pPr>
    </w:p>
    <w:p w14:paraId="28A06C7C" w14:textId="77777777" w:rsidR="00790F20" w:rsidRPr="00122EF3" w:rsidRDefault="00790F20" w:rsidP="5AF11ABB">
      <w:pPr>
        <w:jc w:val="both"/>
        <w:rPr>
          <w:rFonts w:ascii="Garamond" w:eastAsia="Garamond" w:hAnsi="Garamond" w:cs="Garamond"/>
          <w:color w:val="000000"/>
          <w:sz w:val="22"/>
          <w:szCs w:val="22"/>
        </w:rPr>
      </w:pPr>
    </w:p>
    <w:p w14:paraId="1151151A" w14:textId="77777777" w:rsidR="00523A2D" w:rsidRPr="00617A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PERSONAL REQUERIDO PARA EL COMPONENTE</w:t>
      </w:r>
    </w:p>
    <w:p w14:paraId="6EA33CEA" w14:textId="77777777" w:rsidR="00523A2D" w:rsidRPr="00C935E3" w:rsidRDefault="00523A2D" w:rsidP="5AF11ABB">
      <w:pPr>
        <w:ind w:right="49"/>
        <w:jc w:val="both"/>
        <w:rPr>
          <w:rFonts w:ascii="Garamond" w:eastAsia="Garamond" w:hAnsi="Garamond" w:cs="Garamond"/>
          <w:sz w:val="22"/>
          <w:szCs w:val="22"/>
        </w:rPr>
      </w:pPr>
    </w:p>
    <w:tbl>
      <w:tblPr>
        <w:tblStyle w:val="Tablaconcuadrcula"/>
        <w:tblW w:w="0" w:type="auto"/>
        <w:tblLayout w:type="fixed"/>
        <w:tblLook w:val="04A0" w:firstRow="1" w:lastRow="0" w:firstColumn="1" w:lastColumn="0" w:noHBand="0" w:noVBand="1"/>
      </w:tblPr>
      <w:tblGrid>
        <w:gridCol w:w="4675"/>
        <w:gridCol w:w="4675"/>
      </w:tblGrid>
      <w:tr w:rsidR="65E2DACF" w14:paraId="516BBC36" w14:textId="77777777" w:rsidTr="5AF11ABB">
        <w:trPr>
          <w:trHeight w:val="300"/>
        </w:trPr>
        <w:tc>
          <w:tcPr>
            <w:tcW w:w="935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33F376E" w14:textId="2F796095" w:rsidR="65E2DACF" w:rsidRDefault="15E6EABA" w:rsidP="5AF11ABB">
            <w:pPr>
              <w:jc w:val="center"/>
              <w:rPr>
                <w:rFonts w:ascii="Garamond" w:eastAsia="Garamond" w:hAnsi="Garamond" w:cs="Garamond"/>
                <w:b/>
                <w:bCs/>
                <w:color w:val="000000" w:themeColor="text1"/>
                <w:sz w:val="22"/>
                <w:szCs w:val="22"/>
                <w:lang w:val="en-US"/>
              </w:rPr>
            </w:pPr>
            <w:r w:rsidRPr="5AF11ABB">
              <w:rPr>
                <w:rFonts w:ascii="Garamond" w:eastAsia="Garamond" w:hAnsi="Garamond" w:cs="Garamond"/>
                <w:b/>
                <w:bCs/>
                <w:color w:val="000000" w:themeColor="text1"/>
                <w:sz w:val="22"/>
                <w:szCs w:val="22"/>
                <w:lang w:val="en-US"/>
              </w:rPr>
              <w:t>COMPONENTE 2: ACCIONES PEDAGOGICAS</w:t>
            </w:r>
          </w:p>
        </w:tc>
      </w:tr>
      <w:tr w:rsidR="65E2DACF" w14:paraId="6E13AD5A"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00F902D" w14:textId="6A40E298"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nil"/>
              <w:left w:val="single" w:sz="8" w:space="0" w:color="auto"/>
              <w:bottom w:val="single" w:sz="8" w:space="0" w:color="auto"/>
              <w:right w:val="single" w:sz="8" w:space="0" w:color="auto"/>
            </w:tcBorders>
            <w:tcMar>
              <w:left w:w="108" w:type="dxa"/>
              <w:right w:w="108" w:type="dxa"/>
            </w:tcMar>
          </w:tcPr>
          <w:p w14:paraId="6807967B" w14:textId="783612C2" w:rsidR="65E2DACF" w:rsidRDefault="15E6EABA" w:rsidP="5AF11ABB">
            <w:pPr>
              <w:shd w:val="clear" w:color="auto" w:fill="F2F2F2" w:themeFill="background1" w:themeFillShade="F2"/>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ESPECIALIZADO I COORDINADOR(A)</w:t>
            </w:r>
          </w:p>
        </w:tc>
      </w:tr>
      <w:tr w:rsidR="65E2DACF" w14:paraId="10DD2160"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939BC6F" w14:textId="6878AB8E"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790ABDF" w14:textId="73B6B106"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Profesional especializado I, en pedagogía, ciencias sociales y/o humanas con postgrado en áreas de trabajo social, educación, sociología y/o psicología comunitaria</w:t>
            </w:r>
          </w:p>
        </w:tc>
      </w:tr>
      <w:tr w:rsidR="65E2DACF" w14:paraId="6C76A625"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77A087B" w14:textId="5B81FBEB"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11A0AAF" w14:textId="1B85B379" w:rsidR="65E2DACF" w:rsidRDefault="15E6EABA"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Experiencia especifica en las actividades comunitarias de 60 meses</w:t>
            </w:r>
          </w:p>
        </w:tc>
      </w:tr>
      <w:tr w:rsidR="65E2DACF" w14:paraId="700F3A19"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D9AFB3F" w14:textId="2F864369"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498068B" w14:textId="5E5DEA16"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4 meses.</w:t>
            </w:r>
          </w:p>
          <w:p w14:paraId="31675F0D" w14:textId="5585F14B" w:rsidR="65E2DACF" w:rsidRDefault="15E6EABA"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65E2DACF" w14:paraId="1B6EE40E"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35D833B" w14:textId="7CDECBC9"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194895A" w14:textId="381A789A"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1.Desarrollar y estructurar las actividades pedagógicas y deportivas que integren los enfoques restaurativos, promoviendo valores como el diálogo, la resolución pacífica de conflictos, la cultura de la legalidad y la corresponsabilidad.</w:t>
            </w:r>
          </w:p>
          <w:p w14:paraId="16AA6A88" w14:textId="4F54B8C3"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2.Crear un plan detallado de los torneos, incluyendo las reglas de juego limpio, dinámicas pedagógicas y actividades complementarias.</w:t>
            </w:r>
          </w:p>
          <w:p w14:paraId="044B5564" w14:textId="44F47E26"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3.Establecer metas y objetivos claros tanto a nivel pedagógico como deportivo, alineados con los resultados esperados en términos de transformación social y fortalecimiento de la identidad comunitaria.</w:t>
            </w:r>
          </w:p>
          <w:p w14:paraId="552BFE33" w14:textId="7F54ABBE"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 xml:space="preserve">4.Organizar y coordinar las sesiones de entrenamiento, los partidos y las actividades </w:t>
            </w:r>
            <w:r w:rsidRPr="5AF11ABB">
              <w:rPr>
                <w:rFonts w:ascii="Garamond" w:eastAsia="Garamond" w:hAnsi="Garamond" w:cs="Garamond"/>
                <w:sz w:val="22"/>
                <w:szCs w:val="22"/>
              </w:rPr>
              <w:lastRenderedPageBreak/>
              <w:t>pedagógicas, asegurando que se desarrollen según lo planificado.</w:t>
            </w:r>
          </w:p>
          <w:p w14:paraId="7D3BCD0A" w14:textId="0A12B0F5"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5.Supervisar la ejecución de los torneos y asegurarse de que se implementen prácticas restaurativas durante las actividades deportivas.</w:t>
            </w:r>
          </w:p>
          <w:p w14:paraId="4FF4F523" w14:textId="087DE1B4"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6.Asegurar que todos los participantes (niños, niñas y adolescentes) comprendan y respeten las reglas del juego limpio, integrando valores formativos durante el proceso.</w:t>
            </w:r>
          </w:p>
        </w:tc>
      </w:tr>
      <w:tr w:rsidR="65E2DACF" w14:paraId="4DA00A4D"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CF0678A" w14:textId="30E7FE58"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7A9C872" w14:textId="6D6F4CC1" w:rsidR="65E2DACF" w:rsidRDefault="15E6EABA" w:rsidP="5AF11ABB">
            <w:pPr>
              <w:rPr>
                <w:rFonts w:ascii="Garamond" w:eastAsia="Garamond" w:hAnsi="Garamond" w:cs="Garamond"/>
                <w:b/>
                <w:bCs/>
                <w:color w:val="242424"/>
                <w:sz w:val="22"/>
                <w:szCs w:val="22"/>
                <w:highlight w:val="lightGray"/>
                <w:lang w:val="en-US"/>
              </w:rPr>
            </w:pPr>
            <w:r w:rsidRPr="5AF11ABB">
              <w:rPr>
                <w:rFonts w:ascii="Garamond" w:eastAsia="Garamond" w:hAnsi="Garamond" w:cs="Garamond"/>
                <w:b/>
                <w:bCs/>
                <w:color w:val="242424"/>
                <w:sz w:val="22"/>
                <w:szCs w:val="22"/>
                <w:highlight w:val="lightGray"/>
                <w:lang w:val="en-US"/>
              </w:rPr>
              <w:t>PORFESIONAL UNIVERSITARIO II</w:t>
            </w:r>
          </w:p>
        </w:tc>
      </w:tr>
      <w:tr w:rsidR="65E2DACF" w14:paraId="62385E6A"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5E1918B" w14:textId="139E1B05"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8D7066C" w14:textId="1C1F8A0E" w:rsidR="65E2DACF" w:rsidRDefault="15E6EABA"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Entrenador deportivo, profesional o técnico con estudios de entrenamiento deportivo, educación física, recreación o áreas fines</w:t>
            </w:r>
          </w:p>
        </w:tc>
      </w:tr>
      <w:tr w:rsidR="65E2DACF" w14:paraId="70052EBF"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32D251B" w14:textId="5587C809"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14A6CBD" w14:textId="1E2AC5E4" w:rsidR="65E2DACF" w:rsidRDefault="15E6EABA" w:rsidP="5AF11ABB">
            <w:pPr>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2 años de experiencia en procesos comunitarios pedagógicos donde haya </w:t>
            </w:r>
            <w:r w:rsidRPr="5AF11ABB">
              <w:rPr>
                <w:rFonts w:ascii="Garamond" w:eastAsia="Garamond" w:hAnsi="Garamond" w:cs="Garamond"/>
                <w:sz w:val="22"/>
                <w:szCs w:val="22"/>
              </w:rPr>
              <w:t>liderando actividades formativas y deportivas de carácter social</w:t>
            </w:r>
          </w:p>
        </w:tc>
      </w:tr>
      <w:tr w:rsidR="65E2DACF" w14:paraId="166AFF09"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BE2FDAF" w14:textId="3866F997"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C0DB56B" w14:textId="5C1A13DB"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4 meses.</w:t>
            </w:r>
          </w:p>
          <w:p w14:paraId="2EC66873" w14:textId="2A43A69C" w:rsidR="65E2DACF" w:rsidRDefault="15E6EABA"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65E2DACF" w14:paraId="22401789"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F26ACFC" w14:textId="75CB2100"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9CB60CE" w14:textId="3C9BAB0B"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1.Desarrollar sesiones de entrenamiento que integren tanto las habilidades técnicas del deporte como los principios pedagógicos del proyecto (diálogo, resolución de conflictos, juego limpio).</w:t>
            </w:r>
          </w:p>
          <w:p w14:paraId="05774B33" w14:textId="5FDC4EDA"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2.Diseñar y aplicar metodologías de entrenamiento que promuevan la cooperación y el trabajo en equipo, priorizando la integración de los valores de convivencia pacífica, respeto mutuo y respeto por las normas.</w:t>
            </w:r>
          </w:p>
          <w:p w14:paraId="6DFE44F3" w14:textId="5913F47B"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3.Adecuar los entrenamientos a la edad y habilidades de los participantes, adaptando las actividades deportivas de acuerdo a las características de los niños, niñas y adolescentes.</w:t>
            </w:r>
          </w:p>
          <w:p w14:paraId="7AB445D1" w14:textId="24A1350C"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4.Incorporar el concepto de "juego limpio" en todos los entrenamientos y competiciones, asegurando que los participantes comprendan la importancia de la honestidad, la solidaridad y el respeto en el deporte.</w:t>
            </w:r>
          </w:p>
          <w:p w14:paraId="1C8AEE53" w14:textId="2D8A9624"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5.Desarrollar competencias físicas, sociales y emocionales</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en los niños, niñas y adolescentes, utilizando el deporte como una herramienta para fortalecer sus habilidades en trabajo en equipo, liderazgo, comunicación y empatía.</w:t>
            </w:r>
          </w:p>
        </w:tc>
      </w:tr>
      <w:tr w:rsidR="65E2DACF" w14:paraId="49A404FB"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BC1D415" w14:textId="69D8B867"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9C88E61" w14:textId="635F8741" w:rsidR="65E2DACF" w:rsidRDefault="15E6EABA" w:rsidP="5AF11ABB">
            <w:pPr>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UNIVERSITARIO II LIDER PSICOSOCIAL</w:t>
            </w:r>
          </w:p>
        </w:tc>
      </w:tr>
      <w:tr w:rsidR="65E2DACF" w14:paraId="3F12C1AA"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654DDAC" w14:textId="7E7F105F"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DAB2E67" w14:textId="3356F3AF" w:rsidR="65E2DACF" w:rsidRDefault="15E6EABA" w:rsidP="5AF11ABB">
            <w:pPr>
              <w:rPr>
                <w:rFonts w:ascii="Garamond" w:eastAsia="Garamond" w:hAnsi="Garamond" w:cs="Garamond"/>
                <w:color w:val="000000" w:themeColor="text1"/>
                <w:sz w:val="22"/>
                <w:szCs w:val="22"/>
                <w:lang w:val="en-US"/>
              </w:rPr>
            </w:pPr>
            <w:r w:rsidRPr="5AF11ABB">
              <w:rPr>
                <w:rFonts w:ascii="Garamond" w:eastAsia="Garamond" w:hAnsi="Garamond" w:cs="Garamond"/>
                <w:color w:val="000000" w:themeColor="text1"/>
                <w:sz w:val="22"/>
                <w:szCs w:val="22"/>
                <w:lang w:val="en-US"/>
              </w:rPr>
              <w:t>Profesional en terapias psicosociales</w:t>
            </w:r>
          </w:p>
        </w:tc>
      </w:tr>
      <w:tr w:rsidR="65E2DACF" w14:paraId="081736FE"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D6FF6FC" w14:textId="3C140D5A"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9015C87" w14:textId="2902436E" w:rsidR="65E2DACF" w:rsidRDefault="15E6EABA" w:rsidP="5AF11ABB">
            <w:pPr>
              <w:shd w:val="clear" w:color="auto" w:fill="F2F2F2" w:themeFill="background1" w:themeFillShade="F2"/>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Experiencia minima de 5 años en intervencion psicosocial, trabajo con adolescentes y jovenes</w:t>
            </w:r>
          </w:p>
        </w:tc>
      </w:tr>
      <w:tr w:rsidR="65E2DACF" w14:paraId="59AEF0DD"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04479B4" w14:textId="6E345757"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80B9F09" w14:textId="764F9F02"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4 meses.</w:t>
            </w:r>
          </w:p>
          <w:p w14:paraId="13E2ACBA" w14:textId="22505636" w:rsidR="65E2DACF" w:rsidRDefault="15E6EABA"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65E2DACF" w14:paraId="0105DEA2"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2333E16" w14:textId="7F0BA0D8"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99761E0" w14:textId="3C388715"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1.Brindar apoyo emocional a los niños, niñas y adolescentes, acompañándolos en sus procesos de autoconocimiento, manejo de emociones y resolución de conflictos.</w:t>
            </w:r>
          </w:p>
          <w:p w14:paraId="0B716115" w14:textId="37BB16EC"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2.Detectar y atender necesidades emocionales y psicológicas de los participantes, realizando intervenciones individuales o grupales cuando sea necesario para asegurar el bienestar emocional de los jóvenes.</w:t>
            </w:r>
          </w:p>
          <w:p w14:paraId="3EBBA3F7" w14:textId="20CEB413"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3.Promover la autoestima y la confianza, ayudando a los participantes a identificar sus fortalezas y desarrollarlas, fomentando un sentido positivo de sí mismos.</w:t>
            </w:r>
          </w:p>
          <w:p w14:paraId="2620DF51" w14:textId="188364E2"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4.Crear espacios seguros para el diálogo donde los participantes puedan compartir sus experiencias, preocupaciones y opiniones, favoreciendo la comunicación abierta y sincera.</w:t>
            </w:r>
          </w:p>
          <w:p w14:paraId="322DED10" w14:textId="7DDA44D0" w:rsidR="65E2DACF" w:rsidRDefault="15E6EABA" w:rsidP="5AF11ABB">
            <w:pPr>
              <w:rPr>
                <w:rFonts w:ascii="Garamond" w:eastAsia="Garamond" w:hAnsi="Garamond" w:cs="Garamond"/>
                <w:sz w:val="22"/>
                <w:szCs w:val="22"/>
              </w:rPr>
            </w:pPr>
            <w:r w:rsidRPr="5AF11ABB">
              <w:rPr>
                <w:rFonts w:ascii="Garamond" w:eastAsia="Garamond" w:hAnsi="Garamond" w:cs="Garamond"/>
                <w:sz w:val="22"/>
                <w:szCs w:val="22"/>
              </w:rPr>
              <w:t>5.Fomentar la resolución pacífica de conflictos dentro de estos espacios, promoviendo técnicas de mediación y escucha activa entre los participantes para llegar a acuerdos justos y constructivos.</w:t>
            </w:r>
          </w:p>
        </w:tc>
      </w:tr>
      <w:tr w:rsidR="65E2DACF" w14:paraId="3AF19FC5"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9AE657F" w14:textId="2F0218AE"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D1368F0" w14:textId="26DAD789" w:rsidR="65E2DACF" w:rsidRDefault="15E6EABA" w:rsidP="5AF11ABB">
            <w:pPr>
              <w:shd w:val="clear" w:color="auto" w:fill="F2F2F2" w:themeFill="background1" w:themeFillShade="F2"/>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PROFESIONAL II GESTOR COMUNITARIO</w:t>
            </w:r>
          </w:p>
        </w:tc>
      </w:tr>
      <w:tr w:rsidR="65E2DACF" w14:paraId="77AB269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E651E29" w14:textId="069ACAFC"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3C110E1" w14:textId="35F98A89"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areas sociales o comunitarias</w:t>
            </w:r>
          </w:p>
        </w:tc>
      </w:tr>
      <w:tr w:rsidR="65E2DACF" w14:paraId="350547F1"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6106055" w14:textId="6FA93913"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F5C3F00" w14:textId="3C41EA26"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Experiencia comprobada de al menos 3 años en trabajo territorial, relacionamiento con lideres sociales, inestituciones educativas</w:t>
            </w:r>
          </w:p>
        </w:tc>
      </w:tr>
      <w:tr w:rsidR="65E2DACF" w14:paraId="626C4641"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E5A4BD7" w14:textId="28993C06" w:rsidR="65E2DACF" w:rsidRDefault="15E6EABA"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1D5C1BB" w14:textId="16D80465"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4 meses.</w:t>
            </w:r>
          </w:p>
          <w:p w14:paraId="52E036E9" w14:textId="23250477" w:rsidR="65E2DACF" w:rsidRDefault="15E6EABA"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65E2DACF" w14:paraId="2CA57BF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949AD1E" w14:textId="5C9335D3" w:rsidR="65E2DACF" w:rsidRDefault="15E6EABA"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FDA64DA" w14:textId="1C134041" w:rsidR="65E2DACF" w:rsidRDefault="15E6EABA"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1</w:t>
            </w:r>
            <w:r w:rsidRPr="5AF11ABB">
              <w:rPr>
                <w:rFonts w:ascii="Garamond" w:eastAsia="Garamond" w:hAnsi="Garamond" w:cs="Garamond"/>
                <w:sz w:val="22"/>
                <w:szCs w:val="22"/>
              </w:rPr>
              <w:t>.Fomentar la participación activa de la comunidad en todas las fases del proyecto, desde la planificación hasta la ejecución, asegurando que los niños, niñas, adolescentes y sus familias se involucren en las actividades del torneo y en las acciones pedagógicas.</w:t>
            </w:r>
          </w:p>
          <w:p w14:paraId="5C23EA9B" w14:textId="62AABA94" w:rsidR="65E2DACF" w:rsidRDefault="15E6EABA" w:rsidP="5AF11ABB">
            <w:pPr>
              <w:jc w:val="both"/>
              <w:rPr>
                <w:rFonts w:ascii="Garamond" w:eastAsia="Garamond" w:hAnsi="Garamond" w:cs="Garamond"/>
                <w:sz w:val="22"/>
                <w:szCs w:val="22"/>
              </w:rPr>
            </w:pPr>
            <w:r w:rsidRPr="5AF11ABB">
              <w:rPr>
                <w:rFonts w:ascii="Garamond" w:eastAsia="Garamond" w:hAnsi="Garamond" w:cs="Garamond"/>
                <w:sz w:val="22"/>
                <w:szCs w:val="22"/>
              </w:rPr>
              <w:t>2.Organizar reuniones informativas y de sensibilización con la comunidad, líderes locales, autoridades y familias para dar a conocer el proyecto, sus objetivos y el impacto esperado.</w:t>
            </w:r>
          </w:p>
          <w:p w14:paraId="3D261207" w14:textId="68DE265D" w:rsidR="65E2DACF" w:rsidRDefault="15E6EABA"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3.Involucrar a los actores clave de la comunidad, como escuelas, centros comunitarios, organizaciones </w:t>
            </w:r>
            <w:r w:rsidRPr="5AF11ABB">
              <w:rPr>
                <w:rFonts w:ascii="Garamond" w:eastAsia="Garamond" w:hAnsi="Garamond" w:cs="Garamond"/>
                <w:sz w:val="22"/>
                <w:szCs w:val="22"/>
              </w:rPr>
              <w:lastRenderedPageBreak/>
              <w:t>sociales, y otros grupos locales, en la construcción y ejecución del proyecto.</w:t>
            </w:r>
          </w:p>
          <w:p w14:paraId="1C18727D" w14:textId="793963A0" w:rsidR="65E2DACF" w:rsidRDefault="15E6EABA" w:rsidP="5AF11ABB">
            <w:pPr>
              <w:jc w:val="both"/>
              <w:rPr>
                <w:rFonts w:ascii="Garamond" w:eastAsia="Garamond" w:hAnsi="Garamond" w:cs="Garamond"/>
                <w:sz w:val="22"/>
                <w:szCs w:val="22"/>
              </w:rPr>
            </w:pPr>
            <w:r w:rsidRPr="5AF11ABB">
              <w:rPr>
                <w:rFonts w:ascii="Garamond" w:eastAsia="Garamond" w:hAnsi="Garamond" w:cs="Garamond"/>
                <w:sz w:val="22"/>
                <w:szCs w:val="22"/>
              </w:rPr>
              <w:t>4.Crear espacios de encuentro y actividades que fortalezcan el sentido de pertenencia e identidad dentro de la comunidad, involucrando a los participantes y a sus familias en la toma de decisiones y en la celebración de logros del proyecto.</w:t>
            </w:r>
          </w:p>
          <w:p w14:paraId="5179305A" w14:textId="306D983E" w:rsidR="65E2DACF" w:rsidRDefault="15E6EABA" w:rsidP="5AF11ABB">
            <w:pPr>
              <w:jc w:val="both"/>
              <w:rPr>
                <w:rFonts w:ascii="Garamond" w:eastAsia="Garamond" w:hAnsi="Garamond" w:cs="Garamond"/>
                <w:sz w:val="22"/>
                <w:szCs w:val="22"/>
              </w:rPr>
            </w:pPr>
            <w:r w:rsidRPr="5AF11ABB">
              <w:rPr>
                <w:rFonts w:ascii="Garamond" w:eastAsia="Garamond" w:hAnsi="Garamond" w:cs="Garamond"/>
                <w:sz w:val="22"/>
                <w:szCs w:val="22"/>
              </w:rPr>
              <w:t>5.Desarrollar actividades culturales y recreativas paralelas al torneo deportivo que resalten las tradiciones y valores locales, promoviendo la integración y la construcción de una identidad colectiva.</w:t>
            </w:r>
          </w:p>
        </w:tc>
      </w:tr>
    </w:tbl>
    <w:p w14:paraId="374EDC07" w14:textId="09DF94A2" w:rsidR="00523A2D" w:rsidRPr="008B37DD" w:rsidRDefault="00523A2D" w:rsidP="5AF11ABB">
      <w:pPr>
        <w:ind w:right="49"/>
        <w:jc w:val="both"/>
        <w:rPr>
          <w:rFonts w:ascii="Garamond" w:eastAsia="Garamond" w:hAnsi="Garamond" w:cs="Garamond"/>
          <w:sz w:val="22"/>
          <w:szCs w:val="22"/>
        </w:rPr>
      </w:pPr>
    </w:p>
    <w:p w14:paraId="675BCAE3" w14:textId="77777777" w:rsidR="00523A2D" w:rsidRPr="00C935E3" w:rsidRDefault="00523A2D" w:rsidP="5AF11ABB">
      <w:pPr>
        <w:ind w:right="49"/>
        <w:jc w:val="both"/>
        <w:rPr>
          <w:rFonts w:ascii="Garamond" w:eastAsia="Garamond" w:hAnsi="Garamond" w:cs="Garamond"/>
          <w:sz w:val="22"/>
          <w:szCs w:val="22"/>
        </w:rPr>
      </w:pPr>
    </w:p>
    <w:p w14:paraId="47835835" w14:textId="77777777" w:rsidR="00523A2D" w:rsidRPr="00433C3F" w:rsidRDefault="0732833C" w:rsidP="5AF11ABB">
      <w:pPr>
        <w:ind w:right="49"/>
        <w:jc w:val="both"/>
        <w:rPr>
          <w:rFonts w:ascii="Garamond" w:eastAsia="Garamond" w:hAnsi="Garamond" w:cs="Garamond"/>
          <w:b/>
          <w:bCs/>
          <w:sz w:val="22"/>
          <w:szCs w:val="22"/>
        </w:rPr>
      </w:pPr>
      <w:commentRangeStart w:id="49"/>
      <w:commentRangeStart w:id="50"/>
      <w:r w:rsidRPr="5AF11ABB">
        <w:rPr>
          <w:rFonts w:ascii="Garamond" w:eastAsia="Garamond" w:hAnsi="Garamond" w:cs="Garamond"/>
          <w:b/>
          <w:bCs/>
          <w:sz w:val="22"/>
          <w:szCs w:val="22"/>
        </w:rPr>
        <w:t>MEDIOS DE VERIFICACION</w:t>
      </w:r>
      <w:commentRangeEnd w:id="49"/>
      <w:r w:rsidR="00523A2D">
        <w:commentReference w:id="49"/>
      </w:r>
      <w:commentRangeEnd w:id="50"/>
      <w:r w:rsidR="00523A2D">
        <w:commentReference w:id="50"/>
      </w:r>
    </w:p>
    <w:p w14:paraId="14DBB8C1" w14:textId="77777777" w:rsidR="00523A2D" w:rsidRPr="00433C3F" w:rsidRDefault="00523A2D" w:rsidP="5AF11ABB">
      <w:pPr>
        <w:ind w:right="49"/>
        <w:jc w:val="both"/>
        <w:rPr>
          <w:rFonts w:ascii="Garamond" w:eastAsia="Garamond" w:hAnsi="Garamond" w:cs="Garamond"/>
          <w:sz w:val="22"/>
          <w:szCs w:val="22"/>
        </w:rPr>
      </w:pPr>
    </w:p>
    <w:p w14:paraId="4C4B933D" w14:textId="77777777" w:rsidR="00523A2D" w:rsidRPr="00433C3F" w:rsidRDefault="0732833C"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Plan de trabajo</w:t>
      </w:r>
    </w:p>
    <w:p w14:paraId="0A5C5DCF" w14:textId="77777777" w:rsidR="00523A2D" w:rsidRPr="00433C3F" w:rsidRDefault="0732833C"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Lista de asistencia a los torneos y capacitaciones</w:t>
      </w:r>
    </w:p>
    <w:p w14:paraId="14878F17" w14:textId="77777777" w:rsidR="00523A2D" w:rsidRPr="00433C3F" w:rsidRDefault="0732833C"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Lista de entrega de elementos necesarios para desarrollo de las actividades</w:t>
      </w:r>
    </w:p>
    <w:p w14:paraId="2F89245F" w14:textId="77777777" w:rsidR="00523A2D" w:rsidRPr="00433C3F" w:rsidRDefault="0732833C"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Evidencia Fotográfica</w:t>
      </w:r>
    </w:p>
    <w:p w14:paraId="535E7F35" w14:textId="59960770" w:rsidR="21CE2CEC" w:rsidRDefault="0732833C"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787A3E24" w:rsidRPr="5AF11ABB">
        <w:rPr>
          <w:rFonts w:ascii="Garamond" w:eastAsia="Garamond" w:hAnsi="Garamond" w:cs="Garamond"/>
          <w:sz w:val="22"/>
          <w:szCs w:val="22"/>
        </w:rPr>
        <w:t>Consentimientos informados</w:t>
      </w:r>
    </w:p>
    <w:p w14:paraId="290999E1" w14:textId="24AC4534" w:rsidR="21CE2CEC" w:rsidRDefault="787A3E24"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 xml:space="preserve">Bases de datos de participantes </w:t>
      </w:r>
    </w:p>
    <w:p w14:paraId="2DC68CBB" w14:textId="429B7D8A" w:rsidR="21CE2CEC" w:rsidRDefault="787A3E24"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Diseño metodologico</w:t>
      </w:r>
    </w:p>
    <w:p w14:paraId="7B1D5FB4" w14:textId="61126F9C" w:rsidR="21CE2CEC" w:rsidRDefault="21CE2CEC" w:rsidP="5AF11ABB">
      <w:pPr>
        <w:ind w:left="720" w:right="49"/>
        <w:jc w:val="both"/>
        <w:rPr>
          <w:rFonts w:ascii="Garamond" w:eastAsia="Garamond" w:hAnsi="Garamond" w:cs="Garamond"/>
          <w:sz w:val="22"/>
          <w:szCs w:val="22"/>
        </w:rPr>
      </w:pPr>
    </w:p>
    <w:p w14:paraId="4378D2B7" w14:textId="2E71943E" w:rsidR="5AF11ABB" w:rsidRDefault="5AF11ABB" w:rsidP="5AF11ABB">
      <w:pPr>
        <w:ind w:left="720" w:right="49"/>
        <w:jc w:val="both"/>
        <w:rPr>
          <w:rFonts w:ascii="Garamond" w:eastAsia="Garamond" w:hAnsi="Garamond" w:cs="Garamond"/>
          <w:sz w:val="22"/>
          <w:szCs w:val="22"/>
        </w:rPr>
      </w:pPr>
    </w:p>
    <w:p w14:paraId="552836D7" w14:textId="2DFDE9F4" w:rsidR="21CE2CEC" w:rsidRDefault="0732833C"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4EB85EFC" w14:textId="77777777" w:rsidR="00523A2D" w:rsidRPr="00130AA9"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COMPONENTE 3 CODIGO NACIONAL DE SEGURIDAD Y CONVIVENCIA </w:t>
      </w:r>
    </w:p>
    <w:tbl>
      <w:tblPr>
        <w:tblpPr w:leftFromText="141" w:rightFromText="141" w:vertAnchor="text" w:tblpX="97" w:tblpY="341"/>
        <w:tblW w:w="9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46"/>
        <w:gridCol w:w="2179"/>
        <w:gridCol w:w="4496"/>
      </w:tblGrid>
      <w:tr w:rsidR="00523A2D" w:rsidRPr="00F67238" w14:paraId="14CC3426" w14:textId="77777777" w:rsidTr="5AF11ABB">
        <w:trPr>
          <w:trHeight w:val="558"/>
        </w:trPr>
        <w:tc>
          <w:tcPr>
            <w:tcW w:w="2446" w:type="dxa"/>
          </w:tcPr>
          <w:p w14:paraId="1220D66C" w14:textId="77777777" w:rsidR="00523A2D" w:rsidRPr="000047F0" w:rsidRDefault="00523A2D" w:rsidP="5AF11ABB">
            <w:pPr>
              <w:pBdr>
                <w:top w:val="nil"/>
                <w:left w:val="nil"/>
                <w:bottom w:val="nil"/>
                <w:right w:val="nil"/>
                <w:between w:val="nil"/>
              </w:pBdr>
              <w:spacing w:line="210" w:lineRule="auto"/>
              <w:ind w:left="567"/>
              <w:jc w:val="both"/>
              <w:rPr>
                <w:rFonts w:ascii="Garamond" w:eastAsia="Garamond" w:hAnsi="Garamond" w:cs="Garamond"/>
                <w:b/>
                <w:bCs/>
                <w:sz w:val="22"/>
                <w:szCs w:val="22"/>
              </w:rPr>
            </w:pPr>
          </w:p>
          <w:p w14:paraId="10CE9DCB" w14:textId="77777777" w:rsidR="00523A2D" w:rsidRPr="000047F0" w:rsidRDefault="0732833C" w:rsidP="5AF11ABB">
            <w:pPr>
              <w:pBdr>
                <w:top w:val="nil"/>
                <w:left w:val="nil"/>
                <w:bottom w:val="nil"/>
                <w:right w:val="nil"/>
                <w:between w:val="nil"/>
              </w:pBdr>
              <w:spacing w:line="210" w:lineRule="auto"/>
              <w:ind w:left="567"/>
              <w:rPr>
                <w:rFonts w:ascii="Garamond" w:eastAsia="Garamond" w:hAnsi="Garamond" w:cs="Garamond"/>
                <w:b/>
                <w:bCs/>
                <w:sz w:val="22"/>
                <w:szCs w:val="22"/>
              </w:rPr>
            </w:pPr>
            <w:r w:rsidRPr="5AF11ABB">
              <w:rPr>
                <w:rFonts w:ascii="Garamond" w:eastAsia="Garamond" w:hAnsi="Garamond" w:cs="Garamond"/>
                <w:b/>
                <w:bCs/>
                <w:sz w:val="22"/>
                <w:szCs w:val="22"/>
              </w:rPr>
              <w:t xml:space="preserve">META </w:t>
            </w:r>
          </w:p>
        </w:tc>
        <w:tc>
          <w:tcPr>
            <w:tcW w:w="2179" w:type="dxa"/>
          </w:tcPr>
          <w:p w14:paraId="61881CD5" w14:textId="77777777" w:rsidR="00523A2D" w:rsidRPr="000047F0" w:rsidRDefault="00523A2D" w:rsidP="5AF11ABB">
            <w:pPr>
              <w:pBdr>
                <w:top w:val="nil"/>
                <w:left w:val="nil"/>
                <w:bottom w:val="nil"/>
                <w:right w:val="nil"/>
                <w:between w:val="nil"/>
              </w:pBdr>
              <w:spacing w:line="210" w:lineRule="auto"/>
              <w:ind w:left="567"/>
              <w:jc w:val="both"/>
              <w:rPr>
                <w:rFonts w:ascii="Garamond" w:eastAsia="Garamond" w:hAnsi="Garamond" w:cs="Garamond"/>
                <w:b/>
                <w:bCs/>
                <w:sz w:val="22"/>
                <w:szCs w:val="22"/>
              </w:rPr>
            </w:pPr>
          </w:p>
          <w:p w14:paraId="3DC6F809" w14:textId="77777777" w:rsidR="00523A2D" w:rsidRPr="000047F0" w:rsidRDefault="0732833C" w:rsidP="5AF11ABB">
            <w:pPr>
              <w:pBdr>
                <w:top w:val="nil"/>
                <w:left w:val="nil"/>
                <w:bottom w:val="nil"/>
                <w:right w:val="nil"/>
                <w:between w:val="nil"/>
              </w:pBdr>
              <w:spacing w:line="210" w:lineRule="auto"/>
              <w:rPr>
                <w:rFonts w:ascii="Garamond" w:eastAsia="Garamond" w:hAnsi="Garamond" w:cs="Garamond"/>
                <w:b/>
                <w:bCs/>
                <w:sz w:val="22"/>
                <w:szCs w:val="22"/>
              </w:rPr>
            </w:pPr>
            <w:r w:rsidRPr="5AF11ABB">
              <w:rPr>
                <w:rFonts w:ascii="Garamond" w:eastAsia="Garamond" w:hAnsi="Garamond" w:cs="Garamond"/>
                <w:b/>
                <w:bCs/>
                <w:sz w:val="22"/>
                <w:szCs w:val="22"/>
              </w:rPr>
              <w:t>LOCALIZACIÓN</w:t>
            </w:r>
          </w:p>
        </w:tc>
        <w:tc>
          <w:tcPr>
            <w:tcW w:w="4496" w:type="dxa"/>
          </w:tcPr>
          <w:p w14:paraId="15265740" w14:textId="77777777" w:rsidR="00523A2D" w:rsidRPr="000047F0" w:rsidRDefault="00523A2D" w:rsidP="5AF11ABB">
            <w:pPr>
              <w:pBdr>
                <w:top w:val="nil"/>
                <w:left w:val="nil"/>
                <w:bottom w:val="nil"/>
                <w:right w:val="nil"/>
                <w:between w:val="nil"/>
              </w:pBdr>
              <w:spacing w:line="210" w:lineRule="auto"/>
              <w:ind w:left="567"/>
              <w:jc w:val="both"/>
              <w:rPr>
                <w:rFonts w:ascii="Garamond" w:eastAsia="Garamond" w:hAnsi="Garamond" w:cs="Garamond"/>
                <w:b/>
                <w:bCs/>
                <w:sz w:val="22"/>
                <w:szCs w:val="22"/>
              </w:rPr>
            </w:pPr>
          </w:p>
          <w:p w14:paraId="7AEDEDE4" w14:textId="77777777" w:rsidR="00523A2D" w:rsidRPr="000047F0" w:rsidRDefault="0732833C" w:rsidP="5AF11ABB">
            <w:pPr>
              <w:pBdr>
                <w:top w:val="nil"/>
                <w:left w:val="nil"/>
                <w:bottom w:val="nil"/>
                <w:right w:val="nil"/>
                <w:between w:val="nil"/>
              </w:pBdr>
              <w:spacing w:line="210" w:lineRule="auto"/>
              <w:rPr>
                <w:rFonts w:ascii="Garamond" w:eastAsia="Garamond" w:hAnsi="Garamond" w:cs="Garamond"/>
                <w:b/>
                <w:bCs/>
                <w:sz w:val="22"/>
                <w:szCs w:val="22"/>
              </w:rPr>
            </w:pPr>
            <w:r w:rsidRPr="5AF11ABB">
              <w:rPr>
                <w:rFonts w:ascii="Garamond" w:eastAsia="Garamond" w:hAnsi="Garamond" w:cs="Garamond"/>
                <w:b/>
                <w:bCs/>
                <w:sz w:val="22"/>
                <w:szCs w:val="22"/>
              </w:rPr>
              <w:t>ACTIVIDAD A DESARROLLAR</w:t>
            </w:r>
          </w:p>
        </w:tc>
      </w:tr>
      <w:tr w:rsidR="00523A2D" w:rsidRPr="00F67238" w14:paraId="3036D375" w14:textId="77777777" w:rsidTr="5AF11ABB">
        <w:trPr>
          <w:trHeight w:val="230"/>
        </w:trPr>
        <w:tc>
          <w:tcPr>
            <w:tcW w:w="2446" w:type="dxa"/>
          </w:tcPr>
          <w:p w14:paraId="78F95411" w14:textId="77777777" w:rsidR="00523A2D" w:rsidRPr="000047F0" w:rsidRDefault="0732833C" w:rsidP="5AF11ABB">
            <w:pPr>
              <w:rPr>
                <w:rFonts w:ascii="Garamond" w:eastAsia="Garamond" w:hAnsi="Garamond" w:cs="Garamond"/>
                <w:sz w:val="22"/>
                <w:szCs w:val="22"/>
              </w:rPr>
            </w:pPr>
            <w:r w:rsidRPr="5AF11ABB">
              <w:rPr>
                <w:rFonts w:ascii="Garamond" w:eastAsia="Garamond" w:hAnsi="Garamond" w:cs="Garamond"/>
                <w:sz w:val="22"/>
                <w:szCs w:val="22"/>
              </w:rPr>
              <w:t>Implementar 3 proyectos comunitarios en la localidad, para la apropiación del Código Nacional de Seguridad y Convivencia Ciudadana</w:t>
            </w:r>
          </w:p>
          <w:p w14:paraId="101B0E35" w14:textId="77777777" w:rsidR="00523A2D" w:rsidRPr="000047F0" w:rsidRDefault="00523A2D" w:rsidP="5AF11ABB">
            <w:pPr>
              <w:pBdr>
                <w:top w:val="nil"/>
                <w:left w:val="nil"/>
                <w:bottom w:val="nil"/>
                <w:right w:val="nil"/>
                <w:between w:val="nil"/>
              </w:pBdr>
              <w:spacing w:line="210" w:lineRule="auto"/>
              <w:ind w:left="567"/>
              <w:jc w:val="both"/>
              <w:rPr>
                <w:rFonts w:ascii="Garamond" w:eastAsia="Garamond" w:hAnsi="Garamond" w:cs="Garamond"/>
                <w:b/>
                <w:bCs/>
                <w:sz w:val="22"/>
                <w:szCs w:val="22"/>
              </w:rPr>
            </w:pPr>
          </w:p>
        </w:tc>
        <w:tc>
          <w:tcPr>
            <w:tcW w:w="2179" w:type="dxa"/>
          </w:tcPr>
          <w:p w14:paraId="78FCCECF" w14:textId="77777777" w:rsidR="00523A2D" w:rsidRPr="000047F0" w:rsidRDefault="0732833C" w:rsidP="5AF11ABB">
            <w:pPr>
              <w:pBdr>
                <w:top w:val="nil"/>
                <w:left w:val="nil"/>
                <w:bottom w:val="nil"/>
                <w:right w:val="nil"/>
                <w:between w:val="nil"/>
              </w:pBdr>
              <w:spacing w:line="210" w:lineRule="auto"/>
              <w:rPr>
                <w:rFonts w:ascii="Garamond" w:eastAsia="Garamond" w:hAnsi="Garamond" w:cs="Garamond"/>
                <w:sz w:val="22"/>
                <w:szCs w:val="22"/>
              </w:rPr>
            </w:pPr>
            <w:r w:rsidRPr="5AF11ABB">
              <w:rPr>
                <w:rFonts w:ascii="Garamond" w:eastAsia="Garamond" w:hAnsi="Garamond" w:cs="Garamond"/>
                <w:sz w:val="22"/>
                <w:szCs w:val="22"/>
              </w:rPr>
              <w:t>Se pretende atender las 12 UPZ, que comprende la localidad de Kennedy</w:t>
            </w:r>
          </w:p>
        </w:tc>
        <w:tc>
          <w:tcPr>
            <w:tcW w:w="4496" w:type="dxa"/>
          </w:tcPr>
          <w:p w14:paraId="1596C6F3" w14:textId="77777777" w:rsidR="00523A2D" w:rsidRPr="000047F0" w:rsidRDefault="0732833C" w:rsidP="5AF11ABB">
            <w:pPr>
              <w:spacing w:after="280"/>
              <w:jc w:val="both"/>
              <w:rPr>
                <w:rFonts w:ascii="Garamond" w:eastAsia="Garamond" w:hAnsi="Garamond" w:cs="Garamond"/>
                <w:sz w:val="22"/>
                <w:szCs w:val="22"/>
              </w:rPr>
            </w:pPr>
            <w:r w:rsidRPr="5AF11ABB">
              <w:rPr>
                <w:rFonts w:ascii="Garamond" w:eastAsia="Garamond" w:hAnsi="Garamond" w:cs="Garamond"/>
                <w:sz w:val="22"/>
                <w:szCs w:val="22"/>
              </w:rPr>
              <w:t>Desarrollar e implementar 3 proyectos orientados a iniciativas comunitarias en diversos sectores de la localidad de Kennedy que promuevan la apropiación, comprensión y aplicación del Código Nacional de Seguridad y Convivencia Ciudadana (CNSCC) por parte de la ciudadanía</w:t>
            </w:r>
          </w:p>
          <w:p w14:paraId="545B138B" w14:textId="77777777" w:rsidR="00523A2D" w:rsidRDefault="0732833C" w:rsidP="5AF11ABB">
            <w:pPr>
              <w:numPr>
                <w:ilvl w:val="0"/>
                <w:numId w:val="21"/>
              </w:numPr>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Tiendas de Derechos.  </w:t>
            </w:r>
          </w:p>
          <w:p w14:paraId="4509AF56" w14:textId="77777777" w:rsidR="00523A2D" w:rsidRPr="00617797" w:rsidRDefault="0732833C" w:rsidP="5AF11ABB">
            <w:pPr>
              <w:numPr>
                <w:ilvl w:val="0"/>
                <w:numId w:val="21"/>
              </w:numPr>
              <w:rPr>
                <w:rFonts w:ascii="Garamond" w:eastAsia="Garamond" w:hAnsi="Garamond" w:cs="Garamond"/>
                <w:sz w:val="22"/>
                <w:szCs w:val="22"/>
              </w:rPr>
            </w:pPr>
            <w:r w:rsidRPr="5AF11ABB">
              <w:rPr>
                <w:rFonts w:ascii="Garamond" w:eastAsia="Garamond" w:hAnsi="Garamond" w:cs="Garamond"/>
                <w:sz w:val="22"/>
                <w:szCs w:val="22"/>
              </w:rPr>
              <w:t xml:space="preserve">Carrera de obstáculos para caninos con premiación  </w:t>
            </w:r>
          </w:p>
          <w:p w14:paraId="1F98490A" w14:textId="77777777" w:rsidR="00523A2D" w:rsidRPr="000047F0" w:rsidRDefault="0732833C" w:rsidP="5AF11ABB">
            <w:pPr>
              <w:numPr>
                <w:ilvl w:val="0"/>
                <w:numId w:val="21"/>
              </w:numPr>
              <w:rPr>
                <w:rFonts w:ascii="Garamond" w:eastAsia="Garamond" w:hAnsi="Garamond" w:cs="Garamond"/>
                <w:sz w:val="22"/>
                <w:szCs w:val="22"/>
              </w:rPr>
            </w:pPr>
            <w:r w:rsidRPr="5AF11ABB">
              <w:rPr>
                <w:rFonts w:ascii="Garamond" w:eastAsia="Garamond" w:hAnsi="Garamond" w:cs="Garamond"/>
                <w:sz w:val="22"/>
                <w:szCs w:val="22"/>
              </w:rPr>
              <w:t>Actividad teatral tema ruido que perturba la tranquilidad</w:t>
            </w:r>
          </w:p>
        </w:tc>
      </w:tr>
    </w:tbl>
    <w:p w14:paraId="49F70E28" w14:textId="6B8D0094" w:rsidR="00523A2D" w:rsidRDefault="00523A2D" w:rsidP="5AF11ABB">
      <w:pPr>
        <w:ind w:right="49"/>
        <w:jc w:val="both"/>
        <w:rPr>
          <w:rFonts w:ascii="Garamond" w:eastAsia="Garamond" w:hAnsi="Garamond" w:cs="Garamond"/>
          <w:sz w:val="22"/>
          <w:szCs w:val="22"/>
        </w:rPr>
      </w:pPr>
    </w:p>
    <w:p w14:paraId="25E6F33E" w14:textId="77777777" w:rsidR="00523A2D" w:rsidRPr="009820F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p w14:paraId="280E5BC7" w14:textId="77777777" w:rsidR="00523A2D" w:rsidRPr="009820FD" w:rsidRDefault="00523A2D" w:rsidP="5AF11ABB">
      <w:pPr>
        <w:ind w:right="49"/>
        <w:jc w:val="both"/>
        <w:rPr>
          <w:rFonts w:ascii="Garamond" w:eastAsia="Garamond" w:hAnsi="Garamond" w:cs="Garamond"/>
          <w:sz w:val="22"/>
          <w:szCs w:val="22"/>
        </w:rPr>
      </w:pPr>
    </w:p>
    <w:p w14:paraId="49E3BB5B"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Fortalecer a los actores comunitarios mediante la formación, dotación de herramientas y el desarrollo de capacidades para implementar de manera efectiva un enfoque restaurativo en la resolución de conflictos, la promoción de la justicia y el fortalecimiento de la convivencia en sus territorios.</w:t>
      </w:r>
    </w:p>
    <w:p w14:paraId="409778A3" w14:textId="77777777" w:rsidR="00523A2D" w:rsidRDefault="00523A2D" w:rsidP="5AF11ABB">
      <w:pPr>
        <w:ind w:right="49"/>
        <w:jc w:val="both"/>
        <w:rPr>
          <w:rFonts w:ascii="Garamond" w:eastAsia="Garamond" w:hAnsi="Garamond" w:cs="Garamond"/>
          <w:sz w:val="22"/>
          <w:szCs w:val="22"/>
        </w:rPr>
      </w:pPr>
    </w:p>
    <w:p w14:paraId="0DFBD23F"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Descripción</w:t>
      </w:r>
    </w:p>
    <w:p w14:paraId="10BD63E0" w14:textId="77777777" w:rsidR="00523A2D" w:rsidRPr="00BF06C1" w:rsidRDefault="00523A2D" w:rsidP="5AF11ABB">
      <w:pPr>
        <w:ind w:right="49"/>
        <w:jc w:val="both"/>
        <w:rPr>
          <w:rFonts w:ascii="Garamond" w:eastAsia="Garamond" w:hAnsi="Garamond" w:cs="Garamond"/>
          <w:sz w:val="22"/>
          <w:szCs w:val="22"/>
        </w:rPr>
      </w:pPr>
    </w:p>
    <w:p w14:paraId="4CAD4990"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Actores comunitarios fortalecidos con herramientas y capacidades para la implementación de un enfoque restaurativo para la justicia y la convivencia.</w:t>
      </w:r>
    </w:p>
    <w:p w14:paraId="2EEBF434" w14:textId="77777777" w:rsidR="00523A2D" w:rsidRDefault="00523A2D" w:rsidP="5AF11ABB">
      <w:pPr>
        <w:ind w:right="49"/>
        <w:jc w:val="both"/>
        <w:rPr>
          <w:rFonts w:ascii="Garamond" w:eastAsia="Garamond" w:hAnsi="Garamond" w:cs="Garamond"/>
          <w:sz w:val="22"/>
          <w:szCs w:val="22"/>
        </w:rPr>
      </w:pPr>
    </w:p>
    <w:p w14:paraId="2D042F08"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Metodología</w:t>
      </w:r>
    </w:p>
    <w:p w14:paraId="148D0BF8" w14:textId="77777777" w:rsidR="00523A2D" w:rsidRPr="00BF06C1" w:rsidRDefault="00523A2D" w:rsidP="5AF11ABB">
      <w:pPr>
        <w:ind w:right="49"/>
        <w:jc w:val="both"/>
        <w:rPr>
          <w:rFonts w:ascii="Garamond" w:eastAsia="Garamond" w:hAnsi="Garamond" w:cs="Garamond"/>
          <w:sz w:val="22"/>
          <w:szCs w:val="22"/>
        </w:rPr>
      </w:pPr>
    </w:p>
    <w:p w14:paraId="0210D634" w14:textId="77777777" w:rsidR="00523A2D" w:rsidRPr="00BF06C1" w:rsidRDefault="0732833C" w:rsidP="5AF11ABB">
      <w:pPr>
        <w:numPr>
          <w:ilvl w:val="0"/>
          <w:numId w:val="22"/>
        </w:numPr>
        <w:ind w:right="49"/>
        <w:jc w:val="both"/>
        <w:rPr>
          <w:rFonts w:ascii="Garamond" w:eastAsia="Garamond" w:hAnsi="Garamond" w:cs="Garamond"/>
          <w:sz w:val="22"/>
          <w:szCs w:val="22"/>
        </w:rPr>
      </w:pPr>
      <w:r w:rsidRPr="5AF11ABB">
        <w:rPr>
          <w:rFonts w:ascii="Garamond" w:eastAsia="Garamond" w:hAnsi="Garamond" w:cs="Garamond"/>
          <w:sz w:val="22"/>
          <w:szCs w:val="22"/>
        </w:rPr>
        <w:t>5 tiendas de derecho realizadas en los barrios de la localidad con mayor número de problemáticas por contravenciones al Código Nacional de Policía.</w:t>
      </w:r>
    </w:p>
    <w:p w14:paraId="5AF649B4" w14:textId="77777777" w:rsidR="00523A2D" w:rsidRPr="00BF06C1" w:rsidRDefault="00523A2D" w:rsidP="5AF11ABB">
      <w:pPr>
        <w:ind w:right="49"/>
        <w:jc w:val="both"/>
        <w:rPr>
          <w:rFonts w:ascii="Garamond" w:eastAsia="Garamond" w:hAnsi="Garamond" w:cs="Garamond"/>
          <w:sz w:val="22"/>
          <w:szCs w:val="22"/>
        </w:rPr>
      </w:pPr>
    </w:p>
    <w:p w14:paraId="35765CCE" w14:textId="77777777" w:rsidR="00523A2D" w:rsidRPr="00BF06C1" w:rsidRDefault="0732833C" w:rsidP="5AF11ABB">
      <w:pPr>
        <w:numPr>
          <w:ilvl w:val="0"/>
          <w:numId w:val="22"/>
        </w:numPr>
        <w:ind w:right="49"/>
        <w:jc w:val="both"/>
        <w:rPr>
          <w:rFonts w:ascii="Garamond" w:eastAsia="Garamond" w:hAnsi="Garamond" w:cs="Garamond"/>
          <w:sz w:val="22"/>
          <w:szCs w:val="22"/>
        </w:rPr>
      </w:pPr>
      <w:r w:rsidRPr="5AF11ABB">
        <w:rPr>
          <w:rFonts w:ascii="Garamond" w:eastAsia="Garamond" w:hAnsi="Garamond" w:cs="Garamond"/>
          <w:sz w:val="22"/>
          <w:szCs w:val="22"/>
        </w:rPr>
        <w:t>Desarrollar 1 actividad que involucren a la comunidad junto con sus mascotas caninos como medio para socializar la tenencia responsable de las mascotas.</w:t>
      </w:r>
    </w:p>
    <w:p w14:paraId="18D31039" w14:textId="77777777" w:rsidR="00523A2D" w:rsidRPr="00BF06C1" w:rsidRDefault="00523A2D" w:rsidP="5AF11ABB">
      <w:pPr>
        <w:ind w:right="49"/>
        <w:jc w:val="both"/>
        <w:rPr>
          <w:rFonts w:ascii="Garamond" w:eastAsia="Garamond" w:hAnsi="Garamond" w:cs="Garamond"/>
          <w:sz w:val="22"/>
          <w:szCs w:val="22"/>
        </w:rPr>
      </w:pPr>
    </w:p>
    <w:p w14:paraId="742215D3" w14:textId="77777777" w:rsidR="00523A2D" w:rsidRPr="00BF06C1" w:rsidRDefault="0732833C" w:rsidP="5AF11ABB">
      <w:pPr>
        <w:numPr>
          <w:ilvl w:val="0"/>
          <w:numId w:val="22"/>
        </w:numPr>
        <w:ind w:right="49"/>
        <w:jc w:val="both"/>
        <w:rPr>
          <w:rFonts w:ascii="Garamond" w:eastAsia="Garamond" w:hAnsi="Garamond" w:cs="Garamond"/>
          <w:sz w:val="22"/>
          <w:szCs w:val="22"/>
        </w:rPr>
      </w:pPr>
      <w:r w:rsidRPr="5AF11ABB">
        <w:rPr>
          <w:rFonts w:ascii="Garamond" w:eastAsia="Garamond" w:hAnsi="Garamond" w:cs="Garamond"/>
          <w:sz w:val="22"/>
          <w:szCs w:val="22"/>
        </w:rPr>
        <w:t>Desarrollo de 1 estrategia digital, tecnológica y de multimedia que promuevan la convivencia, restauración y participación comunitaria</w:t>
      </w:r>
    </w:p>
    <w:p w14:paraId="5AAC258E" w14:textId="77777777" w:rsidR="00523A2D" w:rsidRPr="00BF06C1" w:rsidRDefault="00523A2D" w:rsidP="5AF11ABB">
      <w:pPr>
        <w:ind w:right="49"/>
        <w:jc w:val="both"/>
        <w:rPr>
          <w:rFonts w:ascii="Garamond" w:eastAsia="Garamond" w:hAnsi="Garamond" w:cs="Garamond"/>
          <w:sz w:val="22"/>
          <w:szCs w:val="22"/>
        </w:rPr>
      </w:pPr>
    </w:p>
    <w:p w14:paraId="192993A0"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1. “Tiendas de Derechos”: Experiencia lúdica de aprendizaje ciudadano</w:t>
      </w:r>
    </w:p>
    <w:p w14:paraId="6B112F33" w14:textId="77777777" w:rsidR="00523A2D" w:rsidRPr="00BF06C1" w:rsidRDefault="00523A2D" w:rsidP="5AF11ABB">
      <w:pPr>
        <w:ind w:right="49"/>
        <w:jc w:val="both"/>
        <w:rPr>
          <w:rFonts w:ascii="Garamond" w:eastAsia="Garamond" w:hAnsi="Garamond" w:cs="Garamond"/>
          <w:sz w:val="22"/>
          <w:szCs w:val="22"/>
        </w:rPr>
      </w:pPr>
    </w:p>
    <w:p w14:paraId="0D4C9BB6"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p w14:paraId="4EFE430C" w14:textId="77777777" w:rsidR="00523A2D" w:rsidRDefault="00523A2D" w:rsidP="5AF11ABB">
      <w:pPr>
        <w:ind w:right="49"/>
        <w:jc w:val="both"/>
        <w:rPr>
          <w:rFonts w:ascii="Garamond" w:eastAsia="Garamond" w:hAnsi="Garamond" w:cs="Garamond"/>
          <w:sz w:val="22"/>
          <w:szCs w:val="22"/>
        </w:rPr>
      </w:pPr>
    </w:p>
    <w:p w14:paraId="0B5F0A77"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Promover el conocimiento de los derechos y deberes ciudadanos en un espacio tipo feria interactiva.</w:t>
      </w:r>
    </w:p>
    <w:p w14:paraId="5821284F" w14:textId="77777777" w:rsidR="00523A2D" w:rsidRPr="00BF06C1" w:rsidRDefault="00523A2D" w:rsidP="5AF11ABB">
      <w:pPr>
        <w:ind w:right="49"/>
        <w:jc w:val="both"/>
        <w:rPr>
          <w:rFonts w:ascii="Garamond" w:eastAsia="Garamond" w:hAnsi="Garamond" w:cs="Garamond"/>
          <w:sz w:val="22"/>
          <w:szCs w:val="22"/>
        </w:rPr>
      </w:pPr>
    </w:p>
    <w:p w14:paraId="0B143791"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Descripción</w:t>
      </w:r>
    </w:p>
    <w:p w14:paraId="21A4797D" w14:textId="77777777" w:rsidR="00523A2D" w:rsidRPr="00BF06C1" w:rsidRDefault="00523A2D" w:rsidP="5AF11ABB">
      <w:pPr>
        <w:ind w:right="49"/>
        <w:jc w:val="both"/>
        <w:rPr>
          <w:rFonts w:ascii="Garamond" w:eastAsia="Garamond" w:hAnsi="Garamond" w:cs="Garamond"/>
          <w:b/>
          <w:bCs/>
          <w:sz w:val="22"/>
          <w:szCs w:val="22"/>
        </w:rPr>
      </w:pPr>
    </w:p>
    <w:p w14:paraId="3DD572A6"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montará una feria itinerante con stands o “tiendas” que simulen un mercado comunitario. En cada tienda, los asistentes podrán “comprar” conocimientos a través de juegos, retos o trivias relacionadas con normas de convivencia, derechos y comportamientos sancionables según el Código.</w:t>
      </w:r>
    </w:p>
    <w:p w14:paraId="409C13A9"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Estaciones:</w:t>
      </w:r>
    </w:p>
    <w:p w14:paraId="3EAB0D91" w14:textId="77777777" w:rsidR="00523A2D" w:rsidRPr="00BF06C1" w:rsidRDefault="00523A2D" w:rsidP="5AF11ABB">
      <w:pPr>
        <w:ind w:right="49"/>
        <w:jc w:val="both"/>
        <w:rPr>
          <w:rFonts w:ascii="Garamond" w:eastAsia="Garamond" w:hAnsi="Garamond" w:cs="Garamond"/>
          <w:sz w:val="22"/>
          <w:szCs w:val="22"/>
        </w:rPr>
      </w:pPr>
    </w:p>
    <w:p w14:paraId="43343EFB"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La Tienda del Respeto: juego de tarjetas sobre comportamiento en el espacio público.</w:t>
      </w:r>
    </w:p>
    <w:p w14:paraId="4660EBB7"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La Tienda del Ruido: ruleta de situaciones cotidianas que alteran la tranquilidad.</w:t>
      </w:r>
    </w:p>
    <w:p w14:paraId="0F3F9EBB"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La Tienda de los Deberes: mini teatro de improvisación sobre deberes ciudadanos.</w:t>
      </w:r>
    </w:p>
    <w:p w14:paraId="16B917D8"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Tienda de mascotas responsables: educación sobre tenencia y manejo de animales.</w:t>
      </w:r>
    </w:p>
    <w:p w14:paraId="55D47DE1"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523A2D">
        <w:tab/>
      </w:r>
      <w:r w:rsidRPr="5AF11ABB">
        <w:rPr>
          <w:rFonts w:ascii="Garamond" w:eastAsia="Garamond" w:hAnsi="Garamond" w:cs="Garamond"/>
          <w:sz w:val="22"/>
          <w:szCs w:val="22"/>
        </w:rPr>
        <w:t>La Tienda del derecho: Asesoría Jurídica sobre otras problemáticas que afecten a la comunidad</w:t>
      </w:r>
    </w:p>
    <w:p w14:paraId="53EDF45B" w14:textId="77777777" w:rsidR="00523A2D" w:rsidRPr="00BF06C1" w:rsidRDefault="00523A2D" w:rsidP="5AF11ABB">
      <w:pPr>
        <w:ind w:right="49"/>
        <w:jc w:val="both"/>
        <w:rPr>
          <w:rFonts w:ascii="Garamond" w:eastAsia="Garamond" w:hAnsi="Garamond" w:cs="Garamond"/>
          <w:sz w:val="22"/>
          <w:szCs w:val="22"/>
        </w:rPr>
      </w:pPr>
    </w:p>
    <w:p w14:paraId="6AC43C2B"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Bienes y servicios requeridos</w:t>
      </w:r>
    </w:p>
    <w:p w14:paraId="05453A28" w14:textId="77777777" w:rsidR="00523A2D" w:rsidRDefault="00523A2D" w:rsidP="5AF11ABB">
      <w:pPr>
        <w:ind w:right="49"/>
        <w:jc w:val="both"/>
        <w:rPr>
          <w:rFonts w:ascii="Garamond" w:eastAsia="Garamond" w:hAnsi="Garamond" w:cs="Garamond"/>
          <w:sz w:val="22"/>
          <w:szCs w:val="22"/>
        </w:rPr>
      </w:pPr>
    </w:p>
    <w:p w14:paraId="4BD4BFA9" w14:textId="5691071E" w:rsidR="00523A2D" w:rsidRDefault="0732833C" w:rsidP="5AF11ABB">
      <w:pPr>
        <w:ind w:right="49"/>
        <w:jc w:val="both"/>
        <w:rPr>
          <w:rFonts w:ascii="Garamond" w:eastAsia="Garamond" w:hAnsi="Garamond" w:cs="Garamond"/>
          <w:sz w:val="22"/>
          <w:szCs w:val="22"/>
        </w:rPr>
      </w:pPr>
      <w:commentRangeStart w:id="51"/>
      <w:commentRangeStart w:id="52"/>
      <w:r w:rsidRPr="5AF11ABB">
        <w:rPr>
          <w:rFonts w:ascii="Garamond" w:eastAsia="Garamond" w:hAnsi="Garamond" w:cs="Garamond"/>
          <w:sz w:val="22"/>
          <w:szCs w:val="22"/>
        </w:rPr>
        <w:t>Piezas Publicitarias: Publicidad del evento, volante</w:t>
      </w:r>
      <w:r w:rsidR="50D34DC1" w:rsidRPr="5AF11ABB">
        <w:rPr>
          <w:rFonts w:ascii="Garamond" w:eastAsia="Garamond" w:hAnsi="Garamond" w:cs="Garamond"/>
          <w:sz w:val="22"/>
          <w:szCs w:val="22"/>
        </w:rPr>
        <w:t>,</w:t>
      </w:r>
      <w:r w:rsidRPr="5AF11ABB">
        <w:rPr>
          <w:rFonts w:ascii="Garamond" w:eastAsia="Garamond" w:hAnsi="Garamond" w:cs="Garamond"/>
          <w:sz w:val="22"/>
          <w:szCs w:val="22"/>
        </w:rPr>
        <w:t xml:space="preserve"> afiche, Pendón.</w:t>
      </w:r>
      <w:commentRangeEnd w:id="51"/>
      <w:r w:rsidR="00523A2D">
        <w:commentReference w:id="51"/>
      </w:r>
      <w:commentRangeEnd w:id="52"/>
      <w:r w:rsidR="00523A2D">
        <w:commentReference w:id="52"/>
      </w:r>
    </w:p>
    <w:p w14:paraId="3BC999E6" w14:textId="77777777" w:rsidR="00523A2D" w:rsidRDefault="00523A2D" w:rsidP="5AF11ABB">
      <w:pPr>
        <w:ind w:right="49"/>
        <w:jc w:val="both"/>
        <w:rPr>
          <w:rFonts w:ascii="Garamond" w:eastAsia="Garamond" w:hAnsi="Garamond" w:cs="Garamond"/>
          <w:sz w:val="22"/>
          <w:szCs w:val="22"/>
        </w:rPr>
      </w:pPr>
    </w:p>
    <w:p w14:paraId="4021EEC9"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 xml:space="preserve">Stands </w:t>
      </w:r>
      <w:commentRangeStart w:id="53"/>
      <w:commentRangeStart w:id="54"/>
      <w:r w:rsidRPr="5AF11ABB">
        <w:rPr>
          <w:rFonts w:ascii="Garamond" w:eastAsia="Garamond" w:hAnsi="Garamond" w:cs="Garamond"/>
          <w:sz w:val="22"/>
          <w:szCs w:val="22"/>
        </w:rPr>
        <w:t>temáticos: Carpas tipo feria de estructura metálica plegable de mínimo tres por tres metros, con lona impermeable y resistente a la intemperie, rotuladas con nombres alusivos a cada tienda.</w:t>
      </w:r>
    </w:p>
    <w:p w14:paraId="70D273E0"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3</w:t>
      </w:r>
      <w:commentRangeEnd w:id="53"/>
      <w:r w:rsidR="00523A2D">
        <w:commentReference w:id="53"/>
      </w:r>
      <w:commentRangeEnd w:id="54"/>
      <w:r w:rsidR="00523A2D">
        <w:commentReference w:id="54"/>
      </w:r>
    </w:p>
    <w:p w14:paraId="54B456EE" w14:textId="77777777" w:rsidR="00523A2D" w:rsidRDefault="00523A2D" w:rsidP="5AF11ABB">
      <w:pPr>
        <w:ind w:right="49"/>
        <w:jc w:val="both"/>
        <w:rPr>
          <w:rFonts w:ascii="Garamond" w:eastAsia="Garamond" w:hAnsi="Garamond" w:cs="Garamond"/>
          <w:sz w:val="22"/>
          <w:szCs w:val="22"/>
        </w:rPr>
      </w:pPr>
    </w:p>
    <w:p w14:paraId="2577BA5C" w14:textId="77777777" w:rsidR="00523A2D" w:rsidRDefault="0732833C" w:rsidP="5AF11ABB">
      <w:pPr>
        <w:ind w:right="49"/>
        <w:jc w:val="both"/>
        <w:rPr>
          <w:rFonts w:ascii="Garamond" w:eastAsia="Garamond" w:hAnsi="Garamond" w:cs="Garamond"/>
          <w:sz w:val="22"/>
          <w:szCs w:val="22"/>
        </w:rPr>
      </w:pPr>
      <w:commentRangeStart w:id="55"/>
      <w:commentRangeStart w:id="56"/>
      <w:r w:rsidRPr="5AF11ABB">
        <w:rPr>
          <w:rFonts w:ascii="Garamond" w:eastAsia="Garamond" w:hAnsi="Garamond" w:cs="Garamond"/>
          <w:sz w:val="22"/>
          <w:szCs w:val="22"/>
        </w:rPr>
        <w:t>Decoración: Tipo mercado comunitario, compuesta por 5 pendones en lona mate de alta resistencia tamaño 80 x 200 cm impresos en tintas ecológicas a full color, que contengan mensajes claves sobre derechos, deberes y convivencia ciudadana, así como decoraciones tipo banderines de tela sublimada o papel ecológico con mensajes impresos.</w:t>
      </w:r>
    </w:p>
    <w:p w14:paraId="7D35235A" w14:textId="77777777" w:rsidR="00523A2D"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 xml:space="preserve">Cantidad: 1 </w:t>
      </w:r>
      <w:commentRangeEnd w:id="55"/>
      <w:r w:rsidR="00523A2D">
        <w:commentReference w:id="55"/>
      </w:r>
      <w:commentRangeEnd w:id="56"/>
      <w:r w:rsidR="00523A2D">
        <w:commentReference w:id="56"/>
      </w:r>
      <w:r w:rsidR="00523A2D">
        <w:br/>
      </w:r>
    </w:p>
    <w:p w14:paraId="7A9A1BEB"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Material Didáctico: </w:t>
      </w:r>
    </w:p>
    <w:p w14:paraId="052DF9B1" w14:textId="77777777" w:rsidR="00523A2D" w:rsidRDefault="00523A2D" w:rsidP="5AF11ABB">
      <w:pPr>
        <w:ind w:right="49"/>
        <w:jc w:val="both"/>
        <w:rPr>
          <w:rFonts w:ascii="Garamond" w:eastAsia="Garamond" w:hAnsi="Garamond" w:cs="Garamond"/>
          <w:sz w:val="22"/>
          <w:szCs w:val="22"/>
        </w:rPr>
      </w:pPr>
    </w:p>
    <w:p w14:paraId="4FD09D64" w14:textId="77777777" w:rsidR="00523A2D" w:rsidRDefault="0732833C" w:rsidP="5AF11ABB">
      <w:pPr>
        <w:numPr>
          <w:ilvl w:val="0"/>
          <w:numId w:val="40"/>
        </w:numPr>
        <w:ind w:right="49"/>
        <w:jc w:val="both"/>
        <w:rPr>
          <w:rFonts w:ascii="Garamond" w:eastAsia="Garamond" w:hAnsi="Garamond" w:cs="Garamond"/>
          <w:sz w:val="22"/>
          <w:szCs w:val="22"/>
        </w:rPr>
      </w:pPr>
      <w:r w:rsidRPr="5AF11ABB">
        <w:rPr>
          <w:rFonts w:ascii="Garamond" w:eastAsia="Garamond" w:hAnsi="Garamond" w:cs="Garamond"/>
          <w:sz w:val="22"/>
          <w:szCs w:val="22"/>
        </w:rPr>
        <w:t>Tarjetas didácticas de cartón plastificado tamaño media carta, impresas a doble cara en papel couché de 300 gramos a full color, con contenido visual y textual sobre comportamiento ciudadano y normas de convivencia, mínimo 200 tarjetas divididas por temática.</w:t>
      </w:r>
    </w:p>
    <w:p w14:paraId="1132F7F9"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Cantidad: 200 </w:t>
      </w:r>
    </w:p>
    <w:p w14:paraId="6B5FBB7C" w14:textId="77777777" w:rsidR="00523A2D" w:rsidRDefault="00523A2D" w:rsidP="5AF11ABB">
      <w:pPr>
        <w:ind w:right="49"/>
        <w:jc w:val="both"/>
        <w:rPr>
          <w:rFonts w:ascii="Garamond" w:eastAsia="Garamond" w:hAnsi="Garamond" w:cs="Garamond"/>
          <w:sz w:val="22"/>
          <w:szCs w:val="22"/>
        </w:rPr>
      </w:pPr>
    </w:p>
    <w:p w14:paraId="52A86E72" w14:textId="77777777" w:rsidR="00523A2D" w:rsidRDefault="0732833C" w:rsidP="5AF11ABB">
      <w:pPr>
        <w:numPr>
          <w:ilvl w:val="0"/>
          <w:numId w:val="40"/>
        </w:numPr>
        <w:ind w:right="49"/>
        <w:jc w:val="both"/>
        <w:rPr>
          <w:rFonts w:ascii="Garamond" w:eastAsia="Garamond" w:hAnsi="Garamond" w:cs="Garamond"/>
          <w:sz w:val="22"/>
          <w:szCs w:val="22"/>
        </w:rPr>
      </w:pPr>
      <w:r w:rsidRPr="5AF11ABB">
        <w:rPr>
          <w:rFonts w:ascii="Garamond" w:eastAsia="Garamond" w:hAnsi="Garamond" w:cs="Garamond"/>
          <w:sz w:val="22"/>
          <w:szCs w:val="22"/>
        </w:rPr>
        <w:t>Ruletas de juegos elaboradas en MDF liviano, diámetro de 60 cm, pintadas a mano o impresas con vinilo adhesivo troquelado, con base giratoria de soporte metálico o PVC, para representar situaciones que alteran la tranquilidad.</w:t>
      </w:r>
    </w:p>
    <w:p w14:paraId="22A1E28F"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5</w:t>
      </w:r>
    </w:p>
    <w:p w14:paraId="377D44F1" w14:textId="77777777" w:rsidR="00523A2D" w:rsidRDefault="00523A2D" w:rsidP="5AF11ABB">
      <w:pPr>
        <w:ind w:right="49"/>
        <w:jc w:val="both"/>
        <w:rPr>
          <w:rFonts w:ascii="Garamond" w:eastAsia="Garamond" w:hAnsi="Garamond" w:cs="Garamond"/>
          <w:sz w:val="22"/>
          <w:szCs w:val="22"/>
        </w:rPr>
      </w:pPr>
    </w:p>
    <w:p w14:paraId="5BCAA5D8" w14:textId="77777777" w:rsidR="00523A2D" w:rsidRDefault="0732833C" w:rsidP="5AF11ABB">
      <w:pPr>
        <w:numPr>
          <w:ilvl w:val="0"/>
          <w:numId w:val="40"/>
        </w:numPr>
        <w:ind w:right="49"/>
        <w:jc w:val="both"/>
        <w:rPr>
          <w:rFonts w:ascii="Garamond" w:eastAsia="Garamond" w:hAnsi="Garamond" w:cs="Garamond"/>
          <w:sz w:val="22"/>
          <w:szCs w:val="22"/>
        </w:rPr>
      </w:pPr>
      <w:r w:rsidRPr="5AF11ABB">
        <w:rPr>
          <w:rFonts w:ascii="Garamond" w:eastAsia="Garamond" w:hAnsi="Garamond" w:cs="Garamond"/>
          <w:sz w:val="22"/>
          <w:szCs w:val="22"/>
        </w:rPr>
        <w:t>Tableros blancos tipo caballete de 60 x 90 cm para retos o trivias, con marcadores borrables, además de una mini tarima portátil en madera antideslizante de un metro por un metro para la realización de microteatro.</w:t>
      </w:r>
    </w:p>
    <w:p w14:paraId="08493693"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5</w:t>
      </w:r>
    </w:p>
    <w:p w14:paraId="7BBF567A" w14:textId="77777777" w:rsidR="00523A2D" w:rsidRDefault="00523A2D" w:rsidP="5AF11ABB">
      <w:pPr>
        <w:ind w:right="49"/>
        <w:jc w:val="both"/>
        <w:rPr>
          <w:rFonts w:ascii="Garamond" w:eastAsia="Garamond" w:hAnsi="Garamond" w:cs="Garamond"/>
          <w:sz w:val="22"/>
          <w:szCs w:val="22"/>
        </w:rPr>
      </w:pPr>
    </w:p>
    <w:p w14:paraId="7665858C" w14:textId="3D4E81FC" w:rsidR="00523A2D" w:rsidRDefault="6D6CDCB0" w:rsidP="5AF11ABB">
      <w:pPr>
        <w:numPr>
          <w:ilvl w:val="0"/>
          <w:numId w:val="40"/>
        </w:numPr>
        <w:ind w:right="49"/>
        <w:jc w:val="both"/>
        <w:rPr>
          <w:rFonts w:ascii="Garamond" w:eastAsia="Garamond" w:hAnsi="Garamond" w:cs="Garamond"/>
          <w:sz w:val="22"/>
          <w:szCs w:val="22"/>
        </w:rPr>
      </w:pPr>
      <w:r w:rsidRPr="733B5DC8">
        <w:rPr>
          <w:rFonts w:ascii="Garamond" w:eastAsia="Garamond" w:hAnsi="Garamond" w:cs="Garamond"/>
          <w:sz w:val="22"/>
          <w:szCs w:val="22"/>
        </w:rPr>
        <w:t>Premios</w:t>
      </w:r>
      <w:r w:rsidR="76C7D5BE" w:rsidRPr="733B5DC8">
        <w:rPr>
          <w:rFonts w:ascii="Garamond" w:eastAsia="Garamond" w:hAnsi="Garamond" w:cs="Garamond"/>
          <w:sz w:val="22"/>
          <w:szCs w:val="22"/>
        </w:rPr>
        <w:t xml:space="preserve">: </w:t>
      </w:r>
      <w:r w:rsidR="06A59ED4" w:rsidRPr="733B5DC8">
        <w:rPr>
          <w:rFonts w:ascii="Garamond" w:eastAsia="Garamond" w:hAnsi="Garamond" w:cs="Garamond"/>
          <w:sz w:val="22"/>
          <w:szCs w:val="22"/>
        </w:rPr>
        <w:t>K</w:t>
      </w:r>
      <w:r w:rsidR="76C7D5BE" w:rsidRPr="733B5DC8">
        <w:rPr>
          <w:rFonts w:ascii="Garamond" w:eastAsia="Garamond" w:hAnsi="Garamond" w:cs="Garamond"/>
          <w:sz w:val="22"/>
          <w:szCs w:val="22"/>
        </w:rPr>
        <w:t xml:space="preserve">it </w:t>
      </w:r>
      <w:commentRangeStart w:id="57"/>
      <w:commentRangeStart w:id="58"/>
      <w:r w:rsidRPr="733B5DC8">
        <w:rPr>
          <w:rFonts w:ascii="Garamond" w:eastAsia="Garamond" w:hAnsi="Garamond" w:cs="Garamond"/>
          <w:sz w:val="22"/>
          <w:szCs w:val="22"/>
        </w:rPr>
        <w:t>simbólico en forma de stickers, manillas tejidas, botones metálicos o imanes, todos personalizados con mensajes sobre convivencia y responsabilidad ciudadana, en cantidades de mínimo 200 unidades distribuidas entre las cinco tiendas.</w:t>
      </w:r>
    </w:p>
    <w:p w14:paraId="2FC1362F" w14:textId="77777777" w:rsidR="00523A2D" w:rsidRDefault="6D6CDCB0" w:rsidP="5AF11ABB">
      <w:pPr>
        <w:ind w:right="49"/>
        <w:jc w:val="both"/>
        <w:rPr>
          <w:rFonts w:ascii="Garamond" w:eastAsia="Garamond" w:hAnsi="Garamond" w:cs="Garamond"/>
          <w:sz w:val="22"/>
          <w:szCs w:val="22"/>
        </w:rPr>
      </w:pPr>
      <w:r w:rsidRPr="733B5DC8">
        <w:rPr>
          <w:rFonts w:ascii="Garamond" w:eastAsia="Garamond" w:hAnsi="Garamond" w:cs="Garamond"/>
          <w:sz w:val="22"/>
          <w:szCs w:val="22"/>
        </w:rPr>
        <w:t>Cantidad: 200</w:t>
      </w:r>
      <w:commentRangeEnd w:id="57"/>
      <w:r w:rsidR="00523A2D">
        <w:commentReference w:id="57"/>
      </w:r>
      <w:commentRangeEnd w:id="58"/>
      <w:r w:rsidR="00523A2D">
        <w:commentReference w:id="58"/>
      </w:r>
    </w:p>
    <w:p w14:paraId="22487953" w14:textId="77777777" w:rsidR="00523A2D" w:rsidRDefault="00523A2D" w:rsidP="5AF11ABB">
      <w:pPr>
        <w:ind w:left="360" w:right="49"/>
        <w:jc w:val="both"/>
        <w:rPr>
          <w:rFonts w:ascii="Garamond" w:eastAsia="Garamond" w:hAnsi="Garamond" w:cs="Garamond"/>
          <w:sz w:val="22"/>
          <w:szCs w:val="22"/>
        </w:rPr>
      </w:pPr>
    </w:p>
    <w:p w14:paraId="041089C7" w14:textId="77777777" w:rsidR="00BA18C1" w:rsidRDefault="4D1BE1F2"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Alquiler sonido: compuesto por dos parlantes activos de mínimo 400W cada uno, con micrófono inalámbrico tipo diadema y consola pequeña de audio para ambientación y presentaciones.</w:t>
      </w:r>
    </w:p>
    <w:p w14:paraId="09823C89" w14:textId="77777777" w:rsidR="00BA18C1" w:rsidRDefault="4D1BE1F2"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645911CF" w14:textId="77777777" w:rsidR="00BA18C1" w:rsidRDefault="00BA18C1" w:rsidP="5AF11ABB">
      <w:pPr>
        <w:ind w:right="49"/>
        <w:jc w:val="both"/>
        <w:rPr>
          <w:rFonts w:ascii="Garamond" w:eastAsia="Garamond" w:hAnsi="Garamond" w:cs="Garamond"/>
          <w:sz w:val="22"/>
          <w:szCs w:val="22"/>
        </w:rPr>
      </w:pPr>
    </w:p>
    <w:p w14:paraId="480D1B53" w14:textId="73AC295B" w:rsidR="00BA18C1" w:rsidRDefault="4D1BE1F2"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Sillas y mesas: sillas plásticas apilables para mínimo treinta (30) asistentes por jornada, </w:t>
      </w:r>
      <w:r w:rsidR="5083FBC6" w:rsidRPr="5AF11ABB">
        <w:rPr>
          <w:rFonts w:ascii="Garamond" w:eastAsia="Garamond" w:hAnsi="Garamond" w:cs="Garamond"/>
          <w:sz w:val="22"/>
          <w:szCs w:val="22"/>
        </w:rPr>
        <w:t xml:space="preserve">6 </w:t>
      </w:r>
      <w:r w:rsidRPr="5AF11ABB">
        <w:rPr>
          <w:rFonts w:ascii="Garamond" w:eastAsia="Garamond" w:hAnsi="Garamond" w:cs="Garamond"/>
          <w:sz w:val="22"/>
          <w:szCs w:val="22"/>
        </w:rPr>
        <w:t>mesas plegables rectangulares tipo conferencia con manteles estampados y tableros de corcho o foam para pegar mensajes participativos.</w:t>
      </w:r>
    </w:p>
    <w:p w14:paraId="39DE12EC" w14:textId="77777777" w:rsidR="00BA18C1" w:rsidRDefault="4D1BE1F2"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30 sillas y 6 mesas</w:t>
      </w:r>
    </w:p>
    <w:p w14:paraId="29A69B3D" w14:textId="77777777" w:rsidR="003D5A7D" w:rsidRDefault="003D5A7D" w:rsidP="5AF11ABB">
      <w:pPr>
        <w:ind w:right="49"/>
        <w:jc w:val="both"/>
        <w:rPr>
          <w:rFonts w:ascii="Garamond" w:eastAsia="Garamond" w:hAnsi="Garamond" w:cs="Garamond"/>
          <w:b/>
          <w:bCs/>
          <w:sz w:val="22"/>
          <w:szCs w:val="22"/>
        </w:rPr>
      </w:pPr>
    </w:p>
    <w:p w14:paraId="7172AA71"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Refrigerio tipo 1: Un sólido: Un pastel de pollo o un pastel gloria, jugo o avena en caja, fruta (manzana, pera, durazno, banano, mandarina, o ciruela) y dulce de chocolate. Que cumpla con las normas de Bioseguridad.</w:t>
      </w:r>
    </w:p>
    <w:p w14:paraId="5701A377"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200</w:t>
      </w:r>
    </w:p>
    <w:p w14:paraId="74825F88" w14:textId="1D1CF8B0" w:rsidR="4E783CAA" w:rsidRDefault="4E783CAA" w:rsidP="5AF11ABB">
      <w:pPr>
        <w:ind w:right="49"/>
        <w:jc w:val="both"/>
        <w:rPr>
          <w:rFonts w:ascii="Garamond" w:eastAsia="Garamond" w:hAnsi="Garamond" w:cs="Garamond"/>
          <w:sz w:val="22"/>
          <w:szCs w:val="22"/>
        </w:rPr>
      </w:pPr>
    </w:p>
    <w:p w14:paraId="1CD8B1C3" w14:textId="03B4E34A" w:rsidR="280E52E0" w:rsidRDefault="4C6B24A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Servicio audiovisual: Servicio de grabación y edición de video de 3min con cámara profesional tipo DSLR, micrófono direccional y estabilizador, con tomas aéreas realizadas con dron, para todas la actividades de la meta.</w:t>
      </w:r>
    </w:p>
    <w:p w14:paraId="74E8F427" w14:textId="77777777" w:rsidR="00523A2D" w:rsidRDefault="00523A2D" w:rsidP="5AF11ABB">
      <w:pPr>
        <w:ind w:right="49"/>
        <w:jc w:val="both"/>
        <w:rPr>
          <w:rFonts w:ascii="Garamond" w:eastAsia="Garamond" w:hAnsi="Garamond" w:cs="Garamond"/>
          <w:sz w:val="22"/>
          <w:szCs w:val="22"/>
        </w:rPr>
      </w:pPr>
    </w:p>
    <w:p w14:paraId="27EB79E6" w14:textId="77777777" w:rsidR="00523A2D" w:rsidRPr="00BF06C1" w:rsidRDefault="0732833C" w:rsidP="5AF11ABB">
      <w:pPr>
        <w:ind w:right="49"/>
        <w:jc w:val="both"/>
        <w:rPr>
          <w:rFonts w:ascii="Garamond" w:eastAsia="Garamond" w:hAnsi="Garamond" w:cs="Garamond"/>
          <w:b/>
          <w:bCs/>
          <w:sz w:val="22"/>
          <w:szCs w:val="22"/>
        </w:rPr>
      </w:pPr>
      <w:commentRangeStart w:id="59"/>
      <w:commentRangeStart w:id="60"/>
      <w:r w:rsidRPr="5AF11ABB">
        <w:rPr>
          <w:rFonts w:ascii="Garamond" w:eastAsia="Garamond" w:hAnsi="Garamond" w:cs="Garamond"/>
          <w:b/>
          <w:bCs/>
          <w:sz w:val="22"/>
          <w:szCs w:val="22"/>
        </w:rPr>
        <w:t>2. “Caniflex Kennedy”: Carrera de obstáculos y Feria de tenencia responsable</w:t>
      </w:r>
    </w:p>
    <w:p w14:paraId="0FB03E9B" w14:textId="77777777" w:rsidR="00523A2D" w:rsidRPr="00BF06C1" w:rsidRDefault="00523A2D" w:rsidP="5AF11ABB">
      <w:pPr>
        <w:ind w:right="49"/>
        <w:jc w:val="both"/>
        <w:rPr>
          <w:rFonts w:ascii="Garamond" w:eastAsia="Garamond" w:hAnsi="Garamond" w:cs="Garamond"/>
          <w:sz w:val="22"/>
          <w:szCs w:val="22"/>
        </w:rPr>
      </w:pPr>
    </w:p>
    <w:p w14:paraId="775E6FCF"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p w14:paraId="7CF45E8B" w14:textId="77777777" w:rsidR="00523A2D" w:rsidRDefault="00523A2D" w:rsidP="5AF11ABB">
      <w:pPr>
        <w:ind w:right="49"/>
        <w:jc w:val="both"/>
        <w:rPr>
          <w:rFonts w:ascii="Garamond" w:eastAsia="Garamond" w:hAnsi="Garamond" w:cs="Garamond"/>
          <w:sz w:val="22"/>
          <w:szCs w:val="22"/>
        </w:rPr>
      </w:pPr>
    </w:p>
    <w:p w14:paraId="45DBEE8F"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Fomentar la tenencia responsable de mascotas como parte de la convivencia ciudadana. </w:t>
      </w:r>
    </w:p>
    <w:p w14:paraId="215BCBBA" w14:textId="77777777" w:rsidR="00523A2D" w:rsidRDefault="00523A2D" w:rsidP="5AF11ABB">
      <w:pPr>
        <w:ind w:right="49"/>
        <w:jc w:val="both"/>
        <w:rPr>
          <w:rFonts w:ascii="Garamond" w:eastAsia="Garamond" w:hAnsi="Garamond" w:cs="Garamond"/>
          <w:sz w:val="22"/>
          <w:szCs w:val="22"/>
        </w:rPr>
      </w:pPr>
    </w:p>
    <w:p w14:paraId="59A36800"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Población: 60 duplas (cuidador y mascotas)</w:t>
      </w:r>
      <w:commentRangeEnd w:id="59"/>
      <w:r w:rsidR="00523A2D">
        <w:commentReference w:id="59"/>
      </w:r>
      <w:commentRangeEnd w:id="60"/>
      <w:r w:rsidR="00523A2D">
        <w:commentReference w:id="60"/>
      </w:r>
    </w:p>
    <w:p w14:paraId="6CD9A223" w14:textId="77777777" w:rsidR="00523A2D" w:rsidRPr="00BF06C1" w:rsidRDefault="00523A2D" w:rsidP="5AF11ABB">
      <w:pPr>
        <w:ind w:right="49"/>
        <w:jc w:val="both"/>
        <w:rPr>
          <w:rFonts w:ascii="Garamond" w:eastAsia="Garamond" w:hAnsi="Garamond" w:cs="Garamond"/>
          <w:sz w:val="22"/>
          <w:szCs w:val="22"/>
        </w:rPr>
      </w:pPr>
    </w:p>
    <w:p w14:paraId="742E0642"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Descripción</w:t>
      </w:r>
    </w:p>
    <w:p w14:paraId="24B30166" w14:textId="77777777" w:rsidR="00523A2D" w:rsidRPr="00BF06C1" w:rsidRDefault="00523A2D" w:rsidP="5AF11ABB">
      <w:pPr>
        <w:ind w:right="49"/>
        <w:jc w:val="both"/>
        <w:rPr>
          <w:rFonts w:ascii="Garamond" w:eastAsia="Garamond" w:hAnsi="Garamond" w:cs="Garamond"/>
          <w:sz w:val="22"/>
          <w:szCs w:val="22"/>
        </w:rPr>
      </w:pPr>
    </w:p>
    <w:p w14:paraId="02495D6E"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Carrera de obstáculos para perros y sus cuidadores, en la cual se combine actividad física con estaciones pedagógicas. Antes, durante o después de la carrera, los participantes deberán responder preguntas o superar pruebas relacionadas con el cuidado de animales, normas sobre tenencia y sanciones por incumplimiento.</w:t>
      </w:r>
    </w:p>
    <w:p w14:paraId="5392015A" w14:textId="77777777" w:rsidR="00523A2D" w:rsidRPr="00BF06C1" w:rsidRDefault="00523A2D" w:rsidP="5AF11ABB">
      <w:pPr>
        <w:ind w:right="49"/>
        <w:jc w:val="both"/>
        <w:rPr>
          <w:rFonts w:ascii="Garamond" w:eastAsia="Garamond" w:hAnsi="Garamond" w:cs="Garamond"/>
          <w:sz w:val="22"/>
          <w:szCs w:val="22"/>
        </w:rPr>
      </w:pPr>
    </w:p>
    <w:p w14:paraId="234AC2F9" w14:textId="77777777" w:rsidR="00523A2D" w:rsidRPr="00BF06C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Charlas pedagógicas: el operador construirá las temáticas de las charlas que deberán impartirse a la comunidad sobre la tenencia responsable de mascotas, dicha metodología y temática deberá ser aprobada en comité. </w:t>
      </w:r>
    </w:p>
    <w:p w14:paraId="06269CCF" w14:textId="77777777" w:rsidR="00523A2D" w:rsidRPr="00BF06C1" w:rsidRDefault="00523A2D" w:rsidP="5AF11ABB">
      <w:pPr>
        <w:ind w:right="49"/>
        <w:jc w:val="both"/>
        <w:rPr>
          <w:rFonts w:ascii="Garamond" w:eastAsia="Garamond" w:hAnsi="Garamond" w:cs="Garamond"/>
          <w:sz w:val="22"/>
          <w:szCs w:val="22"/>
        </w:rPr>
      </w:pPr>
    </w:p>
    <w:p w14:paraId="125A5638" w14:textId="77777777" w:rsidR="00523A2D" w:rsidRPr="00BF06C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Bienes y servicios requeridos:</w:t>
      </w:r>
    </w:p>
    <w:p w14:paraId="2EAA4B7B" w14:textId="77777777" w:rsidR="00523A2D" w:rsidRPr="00BF06C1" w:rsidRDefault="00523A2D" w:rsidP="5AF11ABB">
      <w:pPr>
        <w:ind w:right="49"/>
        <w:jc w:val="both"/>
        <w:rPr>
          <w:rFonts w:ascii="Garamond" w:eastAsia="Garamond" w:hAnsi="Garamond" w:cs="Garamond"/>
          <w:sz w:val="22"/>
          <w:szCs w:val="22"/>
        </w:rPr>
      </w:pPr>
    </w:p>
    <w:p w14:paraId="561E7CCF"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Refrigerio tipo 1: Un sólido: Un pastel de pollo o un pastel gloria, jugo o avena en caja, fruta (manzana, pera, durazno, banano, mandarina, o ciruela) y dulce de chocolate. Que cumpla con las normas de Bioseguridad.</w:t>
      </w:r>
    </w:p>
    <w:p w14:paraId="6AA6E3D8"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70</w:t>
      </w:r>
    </w:p>
    <w:p w14:paraId="1F7FBCB9" w14:textId="77777777" w:rsidR="00523A2D" w:rsidRDefault="00523A2D" w:rsidP="5AF11ABB">
      <w:pPr>
        <w:ind w:right="49"/>
        <w:jc w:val="both"/>
        <w:rPr>
          <w:rFonts w:ascii="Garamond" w:eastAsia="Garamond" w:hAnsi="Garamond" w:cs="Garamond"/>
          <w:sz w:val="22"/>
          <w:szCs w:val="22"/>
        </w:rPr>
      </w:pPr>
      <w:commentRangeStart w:id="61"/>
      <w:commentRangeStart w:id="62"/>
    </w:p>
    <w:p w14:paraId="0277C43A"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Circuito modular: fabricados en PVC o madera recubierta con pintura no tóxica, con elementos como túneles, rampas, slalom, vallas y aros, adaptados a perros de diferentes tamaños. Este circuito debe incluir señalética direccional impresa en vinilo adhesivo sobre estacas de madera o PVC con pictogramas y mensajes sobre tenencia responsable.</w:t>
      </w:r>
    </w:p>
    <w:p w14:paraId="47AF8F54"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commentRangeEnd w:id="61"/>
      <w:r w:rsidR="00523A2D">
        <w:commentReference w:id="61"/>
      </w:r>
      <w:commentRangeEnd w:id="62"/>
      <w:r w:rsidR="00523A2D">
        <w:commentReference w:id="62"/>
      </w:r>
    </w:p>
    <w:p w14:paraId="351A7471" w14:textId="77777777" w:rsidR="00523A2D" w:rsidRDefault="00523A2D" w:rsidP="5AF11ABB">
      <w:pPr>
        <w:ind w:right="49"/>
        <w:jc w:val="both"/>
        <w:rPr>
          <w:rFonts w:ascii="Garamond" w:eastAsia="Garamond" w:hAnsi="Garamond" w:cs="Garamond"/>
          <w:sz w:val="22"/>
          <w:szCs w:val="22"/>
        </w:rPr>
      </w:pPr>
    </w:p>
    <w:p w14:paraId="250B2261" w14:textId="46D13E0C"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Estaciones </w:t>
      </w:r>
      <w:commentRangeStart w:id="63"/>
      <w:commentRangeStart w:id="64"/>
      <w:r w:rsidRPr="5AF11ABB">
        <w:rPr>
          <w:rFonts w:ascii="Garamond" w:eastAsia="Garamond" w:hAnsi="Garamond" w:cs="Garamond"/>
          <w:sz w:val="22"/>
          <w:szCs w:val="22"/>
        </w:rPr>
        <w:t>pedagógicas: toldos o sombrillas</w:t>
      </w:r>
      <w:r w:rsidR="4DB93E45" w:rsidRPr="5AF11ABB">
        <w:rPr>
          <w:rFonts w:ascii="Garamond" w:eastAsia="Garamond" w:hAnsi="Garamond" w:cs="Garamond"/>
          <w:sz w:val="22"/>
          <w:szCs w:val="22"/>
        </w:rPr>
        <w:t xml:space="preserve"> o carpas</w:t>
      </w:r>
      <w:r w:rsidRPr="5AF11ABB">
        <w:rPr>
          <w:rFonts w:ascii="Garamond" w:eastAsia="Garamond" w:hAnsi="Garamond" w:cs="Garamond"/>
          <w:sz w:val="22"/>
          <w:szCs w:val="22"/>
        </w:rPr>
        <w:t xml:space="preserve"> resistentes a la intemperie, mesas plegables y sillas, </w:t>
      </w:r>
      <w:commentRangeStart w:id="65"/>
      <w:commentRangeStart w:id="66"/>
      <w:commentRangeStart w:id="67"/>
      <w:r w:rsidR="04DA40C5" w:rsidRPr="5AF11ABB">
        <w:rPr>
          <w:rFonts w:ascii="Garamond" w:eastAsia="Garamond" w:hAnsi="Garamond" w:cs="Garamond"/>
          <w:sz w:val="22"/>
          <w:szCs w:val="22"/>
        </w:rPr>
        <w:t xml:space="preserve">con tarjetas impresas en cartulina plastificada tamaño carta sobre el cuidado y manejo responsable </w:t>
      </w:r>
      <w:commentRangeEnd w:id="65"/>
      <w:r w:rsidR="00523A2D">
        <w:commentReference w:id="65"/>
      </w:r>
      <w:commentRangeEnd w:id="66"/>
      <w:r w:rsidR="00523A2D">
        <w:commentReference w:id="66"/>
      </w:r>
      <w:commentRangeEnd w:id="67"/>
      <w:r w:rsidR="00523A2D">
        <w:commentReference w:id="67"/>
      </w:r>
      <w:r w:rsidR="04DA40C5" w:rsidRPr="5AF11ABB">
        <w:rPr>
          <w:rFonts w:ascii="Garamond" w:eastAsia="Garamond" w:hAnsi="Garamond" w:cs="Garamond"/>
          <w:sz w:val="22"/>
          <w:szCs w:val="22"/>
        </w:rPr>
        <w:t xml:space="preserve">de mascotas para realizar las pruebas de conocimiento de la actividad. </w:t>
      </w:r>
      <w:commentRangeEnd w:id="63"/>
      <w:r w:rsidR="00523A2D">
        <w:commentReference w:id="63"/>
      </w:r>
      <w:commentRangeEnd w:id="64"/>
      <w:r w:rsidR="00523A2D">
        <w:commentReference w:id="64"/>
      </w:r>
    </w:p>
    <w:p w14:paraId="24F485B1" w14:textId="6602C820"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Cantidad: </w:t>
      </w:r>
      <w:r w:rsidR="792CFB00" w:rsidRPr="5AF11ABB">
        <w:rPr>
          <w:rFonts w:ascii="Garamond" w:eastAsia="Garamond" w:hAnsi="Garamond" w:cs="Garamond"/>
          <w:sz w:val="22"/>
          <w:szCs w:val="22"/>
        </w:rPr>
        <w:t>6</w:t>
      </w:r>
    </w:p>
    <w:p w14:paraId="2CAE2EE9" w14:textId="76464505" w:rsidR="00523A2D" w:rsidRDefault="00523A2D" w:rsidP="5AF11ABB">
      <w:pPr>
        <w:ind w:right="49"/>
        <w:jc w:val="both"/>
        <w:rPr>
          <w:rFonts w:ascii="Garamond" w:eastAsia="Garamond" w:hAnsi="Garamond" w:cs="Garamond"/>
          <w:sz w:val="22"/>
          <w:szCs w:val="22"/>
        </w:rPr>
      </w:pPr>
    </w:p>
    <w:p w14:paraId="53B9AF0A" w14:textId="68D6C372" w:rsidR="00523A2D" w:rsidRDefault="00523A2D" w:rsidP="5AF11ABB">
      <w:pPr>
        <w:ind w:right="49"/>
        <w:jc w:val="both"/>
        <w:rPr>
          <w:rFonts w:ascii="Garamond" w:eastAsia="Garamond" w:hAnsi="Garamond" w:cs="Garamond"/>
          <w:sz w:val="22"/>
          <w:szCs w:val="22"/>
        </w:rPr>
      </w:pPr>
    </w:p>
    <w:p w14:paraId="157D0760" w14:textId="5D18147D"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Material Didáctico: </w:t>
      </w:r>
      <w:r w:rsidR="654A2C2A" w:rsidRPr="5AF11ABB">
        <w:rPr>
          <w:rFonts w:ascii="Garamond" w:eastAsia="Garamond" w:hAnsi="Garamond" w:cs="Garamond"/>
          <w:sz w:val="22"/>
          <w:szCs w:val="22"/>
        </w:rPr>
        <w:t xml:space="preserve">un kit de 200 </w:t>
      </w:r>
      <w:r w:rsidRPr="5AF11ABB">
        <w:rPr>
          <w:rFonts w:ascii="Garamond" w:eastAsia="Garamond" w:hAnsi="Garamond" w:cs="Garamond"/>
          <w:sz w:val="22"/>
          <w:szCs w:val="22"/>
        </w:rPr>
        <w:t>tarjetas deben imprimirse en papel propalcote de 250 gramos a doble cara, plastificadas con acabado mate.</w:t>
      </w:r>
    </w:p>
    <w:p w14:paraId="7890A133" w14:textId="68F7B073"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Cantidad: </w:t>
      </w:r>
      <w:r w:rsidR="40812B24" w:rsidRPr="5AF11ABB">
        <w:rPr>
          <w:rFonts w:ascii="Garamond" w:eastAsia="Garamond" w:hAnsi="Garamond" w:cs="Garamond"/>
          <w:sz w:val="22"/>
          <w:szCs w:val="22"/>
        </w:rPr>
        <w:t>1</w:t>
      </w:r>
    </w:p>
    <w:p w14:paraId="5F850BA0" w14:textId="77777777" w:rsidR="00523A2D" w:rsidRDefault="00523A2D" w:rsidP="5AF11ABB">
      <w:pPr>
        <w:ind w:right="49"/>
        <w:jc w:val="both"/>
        <w:rPr>
          <w:rFonts w:ascii="Garamond" w:eastAsia="Garamond" w:hAnsi="Garamond" w:cs="Garamond"/>
          <w:sz w:val="22"/>
          <w:szCs w:val="22"/>
        </w:rPr>
      </w:pPr>
    </w:p>
    <w:p w14:paraId="0E1BDAC3"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Premiación cuidadores y </w:t>
      </w:r>
      <w:commentRangeStart w:id="68"/>
      <w:commentRangeStart w:id="69"/>
      <w:r w:rsidRPr="5AF11ABB">
        <w:rPr>
          <w:rFonts w:ascii="Garamond" w:eastAsia="Garamond" w:hAnsi="Garamond" w:cs="Garamond"/>
          <w:sz w:val="22"/>
          <w:szCs w:val="22"/>
        </w:rPr>
        <w:t xml:space="preserve">mascotas: Dispensadores de bolsas biodegradables, manillas de silicona, cuadernos tamaño media carta con mensajes educativos (impresos en papel bond de 75 gramos, portada en cartulina </w:t>
      </w:r>
      <w:r w:rsidRPr="5AF11ABB">
        <w:rPr>
          <w:rFonts w:ascii="Garamond" w:eastAsia="Garamond" w:hAnsi="Garamond" w:cs="Garamond"/>
          <w:sz w:val="22"/>
          <w:szCs w:val="22"/>
        </w:rPr>
        <w:lastRenderedPageBreak/>
        <w:t xml:space="preserve">esmaltada de 200 gramos a full color, engrapados al caballete) y snacks naturales para perros en empaques sellados de mínimo 100 gramos por </w:t>
      </w:r>
      <w:commentRangeEnd w:id="68"/>
      <w:r w:rsidR="00523A2D">
        <w:commentReference w:id="68"/>
      </w:r>
      <w:commentRangeEnd w:id="69"/>
      <w:r w:rsidR="00523A2D">
        <w:commentReference w:id="69"/>
      </w:r>
      <w:r w:rsidRPr="5AF11ABB">
        <w:rPr>
          <w:rFonts w:ascii="Garamond" w:eastAsia="Garamond" w:hAnsi="Garamond" w:cs="Garamond"/>
          <w:sz w:val="22"/>
          <w:szCs w:val="22"/>
        </w:rPr>
        <w:t xml:space="preserve">unidad. </w:t>
      </w:r>
    </w:p>
    <w:p w14:paraId="5DA411F3" w14:textId="19CC3B4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Cantidad: </w:t>
      </w:r>
      <w:r w:rsidR="5011C485" w:rsidRPr="5AF11ABB">
        <w:rPr>
          <w:rFonts w:ascii="Garamond" w:eastAsia="Garamond" w:hAnsi="Garamond" w:cs="Garamond"/>
          <w:sz w:val="22"/>
          <w:szCs w:val="22"/>
        </w:rPr>
        <w:t>1</w:t>
      </w:r>
      <w:r w:rsidR="2D181DCD" w:rsidRPr="5AF11ABB">
        <w:rPr>
          <w:rFonts w:ascii="Garamond" w:eastAsia="Garamond" w:hAnsi="Garamond" w:cs="Garamond"/>
          <w:sz w:val="22"/>
          <w:szCs w:val="22"/>
        </w:rPr>
        <w:t>4</w:t>
      </w:r>
      <w:r w:rsidRPr="5AF11ABB">
        <w:rPr>
          <w:rFonts w:ascii="Garamond" w:eastAsia="Garamond" w:hAnsi="Garamond" w:cs="Garamond"/>
          <w:sz w:val="22"/>
          <w:szCs w:val="22"/>
        </w:rPr>
        <w:t xml:space="preserve"> kits</w:t>
      </w:r>
    </w:p>
    <w:p w14:paraId="7A51906F" w14:textId="77777777" w:rsidR="00523A2D" w:rsidRDefault="00523A2D" w:rsidP="5AF11ABB">
      <w:pPr>
        <w:ind w:right="49"/>
        <w:jc w:val="both"/>
        <w:rPr>
          <w:rFonts w:ascii="Garamond" w:eastAsia="Garamond" w:hAnsi="Garamond" w:cs="Garamond"/>
          <w:sz w:val="22"/>
          <w:szCs w:val="22"/>
        </w:rPr>
      </w:pPr>
    </w:p>
    <w:p w14:paraId="6078D5F1" w14:textId="2481B5F9"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sz w:val="22"/>
          <w:szCs w:val="22"/>
        </w:rPr>
        <w:t>Servicio audiovisual: Servicio de grabación y edición de video de 3min con cámara profesional tipo DSLR, micrófono direccional y estabilizador</w:t>
      </w:r>
      <w:r w:rsidR="6B9006E5" w:rsidRPr="5AF11ABB">
        <w:rPr>
          <w:rFonts w:ascii="Garamond" w:eastAsia="Garamond" w:hAnsi="Garamond" w:cs="Garamond"/>
          <w:sz w:val="22"/>
          <w:szCs w:val="22"/>
        </w:rPr>
        <w:t>, con tomas aéreas realizadas con dron</w:t>
      </w:r>
      <w:r w:rsidR="284F8C89" w:rsidRPr="5AF11ABB">
        <w:rPr>
          <w:rFonts w:ascii="Garamond" w:eastAsia="Garamond" w:hAnsi="Garamond" w:cs="Garamond"/>
          <w:sz w:val="22"/>
          <w:szCs w:val="22"/>
        </w:rPr>
        <w:t>, para todas la actividades de la meta.</w:t>
      </w:r>
      <w:r w:rsidR="0203F7BA" w:rsidRPr="5AF11ABB">
        <w:rPr>
          <w:rFonts w:ascii="Garamond" w:eastAsia="Garamond" w:hAnsi="Garamond" w:cs="Garamond"/>
          <w:sz w:val="22"/>
          <w:szCs w:val="22"/>
        </w:rPr>
        <w:t xml:space="preserve"> </w:t>
      </w:r>
    </w:p>
    <w:p w14:paraId="54913242" w14:textId="55BA7CC0" w:rsidR="4E783CAA" w:rsidRDefault="4E783CAA" w:rsidP="5AF11ABB">
      <w:pPr>
        <w:ind w:right="49"/>
        <w:jc w:val="both"/>
        <w:rPr>
          <w:rFonts w:ascii="Garamond" w:eastAsia="Garamond" w:hAnsi="Garamond" w:cs="Garamond"/>
          <w:sz w:val="22"/>
          <w:szCs w:val="22"/>
        </w:rPr>
      </w:pPr>
    </w:p>
    <w:p w14:paraId="16B4626F"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Show artístico: show de habilidades caninas, presentación de 1 hora con participación mínima de 5 mascotas incluye mobiliario necesario.</w:t>
      </w:r>
    </w:p>
    <w:p w14:paraId="2130F4AC"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2780564D" w14:textId="77777777" w:rsidR="00BA18C1" w:rsidRDefault="00BA18C1" w:rsidP="5AF11ABB">
      <w:pPr>
        <w:ind w:right="49"/>
        <w:jc w:val="both"/>
        <w:rPr>
          <w:rFonts w:ascii="Garamond" w:eastAsia="Garamond" w:hAnsi="Garamond" w:cs="Garamond"/>
          <w:sz w:val="22"/>
          <w:szCs w:val="22"/>
        </w:rPr>
      </w:pPr>
    </w:p>
    <w:p w14:paraId="7EA53E1C" w14:textId="77777777" w:rsidR="00BA18C1" w:rsidRDefault="4D1BE1F2" w:rsidP="5AF11ABB">
      <w:pPr>
        <w:ind w:right="49"/>
        <w:jc w:val="both"/>
        <w:rPr>
          <w:rFonts w:ascii="Garamond" w:eastAsia="Garamond" w:hAnsi="Garamond" w:cs="Garamond"/>
          <w:sz w:val="22"/>
          <w:szCs w:val="22"/>
        </w:rPr>
      </w:pPr>
      <w:commentRangeStart w:id="70"/>
      <w:commentRangeStart w:id="71"/>
      <w:r w:rsidRPr="5AF11ABB">
        <w:rPr>
          <w:rFonts w:ascii="Garamond" w:eastAsia="Garamond" w:hAnsi="Garamond" w:cs="Garamond"/>
          <w:sz w:val="22"/>
          <w:szCs w:val="22"/>
        </w:rPr>
        <w:t>Material de papelería: formularios impresos para caracterización de participantes, en papel bond de 75 gramos tamaño carta, impresión láser en blanco y negro.</w:t>
      </w:r>
    </w:p>
    <w:p w14:paraId="244CC078" w14:textId="77777777" w:rsidR="00BA18C1" w:rsidRDefault="4D1BE1F2"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mínimo 150 formularios.</w:t>
      </w:r>
      <w:commentRangeEnd w:id="70"/>
      <w:r w:rsidR="00BA18C1">
        <w:commentReference w:id="70"/>
      </w:r>
      <w:commentRangeEnd w:id="71"/>
      <w:r w:rsidR="00BA18C1">
        <w:commentReference w:id="71"/>
      </w:r>
    </w:p>
    <w:p w14:paraId="2F808A32" w14:textId="77777777" w:rsidR="00BA18C1" w:rsidRDefault="00BA18C1" w:rsidP="5AF11ABB">
      <w:pPr>
        <w:ind w:right="49"/>
        <w:jc w:val="both"/>
        <w:rPr>
          <w:rFonts w:ascii="Garamond" w:eastAsia="Garamond" w:hAnsi="Garamond" w:cs="Garamond"/>
          <w:sz w:val="22"/>
          <w:szCs w:val="22"/>
        </w:rPr>
      </w:pPr>
    </w:p>
    <w:p w14:paraId="71426864" w14:textId="77777777" w:rsidR="00BA18C1" w:rsidRDefault="7B60AF4F" w:rsidP="5AF11ABB">
      <w:pPr>
        <w:ind w:right="49"/>
        <w:jc w:val="both"/>
        <w:rPr>
          <w:rFonts w:ascii="Garamond" w:eastAsia="Garamond" w:hAnsi="Garamond" w:cs="Garamond"/>
          <w:sz w:val="22"/>
          <w:szCs w:val="22"/>
        </w:rPr>
      </w:pPr>
      <w:r w:rsidRPr="733B5DC8">
        <w:rPr>
          <w:rFonts w:ascii="Garamond" w:eastAsia="Garamond" w:hAnsi="Garamond" w:cs="Garamond"/>
          <w:sz w:val="22"/>
          <w:szCs w:val="22"/>
        </w:rPr>
        <w:t xml:space="preserve">Sonido alquiler: </w:t>
      </w:r>
      <w:commentRangeStart w:id="72"/>
      <w:commentRangeStart w:id="73"/>
      <w:r w:rsidRPr="733B5DC8">
        <w:rPr>
          <w:rFonts w:ascii="Garamond" w:eastAsia="Garamond" w:hAnsi="Garamond" w:cs="Garamond"/>
          <w:sz w:val="22"/>
          <w:szCs w:val="22"/>
        </w:rPr>
        <w:t>Sonido line array 8000 px colgado del trus 25000 vatios se compone de: (2) consola de 40 canales digital, (1) rack de procesos para el frente y monitores digitales, (8) medios altos de 1780 vatios c/u de 136 db de presión sonora, (4) sub bajos de 2000 vatios c/u, (8) monitores de piso, (2) side fill a tres vías, (1) racks de amplificadores, (1) kit de micrófonos de acuerdo a los requerimientos, (32) bases de micrófonos, (1) central eléctrica para las conexiones del equipo, (1) unidad de cd profesional denom doble 1 USB.</w:t>
      </w:r>
      <w:commentRangeEnd w:id="72"/>
      <w:r w:rsidR="00BA18C1">
        <w:commentReference w:id="72"/>
      </w:r>
      <w:commentRangeEnd w:id="73"/>
      <w:r w:rsidR="00BA18C1">
        <w:commentReference w:id="73"/>
      </w:r>
    </w:p>
    <w:p w14:paraId="1BABC86E" w14:textId="77777777" w:rsidR="00BA18C1" w:rsidRDefault="4D1BE1F2"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07FD032B" w14:textId="22F8A399" w:rsidR="00523A2D" w:rsidRDefault="00523A2D" w:rsidP="5AF11ABB">
      <w:pPr>
        <w:ind w:right="49"/>
        <w:jc w:val="both"/>
        <w:rPr>
          <w:rFonts w:ascii="Garamond" w:eastAsia="Garamond" w:hAnsi="Garamond" w:cs="Garamond"/>
          <w:sz w:val="22"/>
          <w:szCs w:val="22"/>
        </w:rPr>
      </w:pPr>
    </w:p>
    <w:p w14:paraId="4EE346EE" w14:textId="54B12DA8" w:rsidR="2B3442DE" w:rsidRDefault="2B3442DE" w:rsidP="5AF11ABB">
      <w:pPr>
        <w:ind w:right="49"/>
        <w:jc w:val="both"/>
        <w:rPr>
          <w:rFonts w:ascii="Garamond" w:eastAsia="Garamond" w:hAnsi="Garamond" w:cs="Garamond"/>
          <w:sz w:val="22"/>
          <w:szCs w:val="22"/>
        </w:rPr>
      </w:pPr>
    </w:p>
    <w:p w14:paraId="106F4265" w14:textId="77777777" w:rsidR="00523A2D" w:rsidRDefault="0732833C" w:rsidP="5AF11ABB">
      <w:pPr>
        <w:ind w:right="49"/>
        <w:jc w:val="both"/>
        <w:rPr>
          <w:rFonts w:ascii="Garamond" w:eastAsia="Garamond" w:hAnsi="Garamond" w:cs="Garamond"/>
          <w:b/>
          <w:bCs/>
          <w:sz w:val="22"/>
          <w:szCs w:val="22"/>
        </w:rPr>
      </w:pPr>
      <w:commentRangeStart w:id="74"/>
      <w:commentRangeStart w:id="75"/>
      <w:r w:rsidRPr="5AF11ABB">
        <w:rPr>
          <w:rFonts w:ascii="Garamond" w:eastAsia="Garamond" w:hAnsi="Garamond" w:cs="Garamond"/>
          <w:b/>
          <w:bCs/>
          <w:sz w:val="22"/>
          <w:szCs w:val="22"/>
        </w:rPr>
        <w:t>3.Bájale al ruido: – Teatro ciudadano itinerante para la sensibilización sobre la contaminación auditiva y la convivencia</w:t>
      </w:r>
      <w:commentRangeEnd w:id="74"/>
      <w:r w:rsidR="00523A2D">
        <w:commentReference w:id="74"/>
      </w:r>
      <w:commentRangeEnd w:id="75"/>
      <w:r w:rsidR="00523A2D">
        <w:commentReference w:id="75"/>
      </w:r>
    </w:p>
    <w:p w14:paraId="1752D1E5" w14:textId="77777777" w:rsidR="00523A2D" w:rsidRPr="001C54D8" w:rsidRDefault="00523A2D" w:rsidP="5AF11ABB">
      <w:pPr>
        <w:ind w:right="49"/>
        <w:jc w:val="both"/>
        <w:rPr>
          <w:rFonts w:ascii="Garamond" w:eastAsia="Garamond" w:hAnsi="Garamond" w:cs="Garamond"/>
          <w:sz w:val="22"/>
          <w:szCs w:val="22"/>
        </w:rPr>
      </w:pPr>
    </w:p>
    <w:p w14:paraId="5F4AF051" w14:textId="77777777" w:rsidR="00523A2D" w:rsidRPr="001C54D8"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p w14:paraId="58F2411F" w14:textId="77777777" w:rsidR="00523A2D" w:rsidRPr="001C54D8" w:rsidRDefault="00523A2D" w:rsidP="5AF11ABB">
      <w:pPr>
        <w:ind w:right="49"/>
        <w:jc w:val="both"/>
        <w:rPr>
          <w:rFonts w:ascii="Garamond" w:eastAsia="Garamond" w:hAnsi="Garamond" w:cs="Garamond"/>
          <w:sz w:val="22"/>
          <w:szCs w:val="22"/>
        </w:rPr>
      </w:pPr>
    </w:p>
    <w:p w14:paraId="60B9191A"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Sensibilizar a la comunidad sobre los efectos negativos de la contaminación auditiva como una forma de alteración de la convivencia ciudadana y promover la apropiación del Código de Convivencia.</w:t>
      </w:r>
    </w:p>
    <w:p w14:paraId="3804E84A" w14:textId="77777777" w:rsidR="00523A2D" w:rsidRDefault="00523A2D" w:rsidP="5AF11ABB">
      <w:pPr>
        <w:ind w:right="49"/>
        <w:jc w:val="both"/>
        <w:rPr>
          <w:rFonts w:ascii="Garamond" w:eastAsia="Garamond" w:hAnsi="Garamond" w:cs="Garamond"/>
          <w:sz w:val="22"/>
          <w:szCs w:val="22"/>
        </w:rPr>
      </w:pPr>
    </w:p>
    <w:p w14:paraId="2F5043AA" w14:textId="21E73010"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Objetivos Específicos:</w:t>
      </w:r>
    </w:p>
    <w:p w14:paraId="3D2B889D" w14:textId="77777777" w:rsidR="00805C93" w:rsidRPr="005C2A16" w:rsidRDefault="00805C93" w:rsidP="5AF11ABB">
      <w:pPr>
        <w:ind w:right="49"/>
        <w:jc w:val="both"/>
        <w:rPr>
          <w:rFonts w:ascii="Garamond" w:eastAsia="Garamond" w:hAnsi="Garamond" w:cs="Garamond"/>
          <w:b/>
          <w:bCs/>
          <w:sz w:val="22"/>
          <w:szCs w:val="22"/>
        </w:rPr>
      </w:pPr>
    </w:p>
    <w:p w14:paraId="35409000" w14:textId="4A24CEB8" w:rsidR="00523A2D" w:rsidRPr="005C2A1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r w:rsidR="00523A2D">
        <w:tab/>
      </w:r>
      <w:r w:rsidRPr="5AF11ABB">
        <w:rPr>
          <w:rFonts w:ascii="Garamond" w:eastAsia="Garamond" w:hAnsi="Garamond" w:cs="Garamond"/>
          <w:sz w:val="22"/>
          <w:szCs w:val="22"/>
        </w:rPr>
        <w:t>Generar reflexión comunitaria a través del teatro participativo sobre situaciones cotidianas que afectan la convivencia.</w:t>
      </w:r>
    </w:p>
    <w:p w14:paraId="08E10F2B" w14:textId="011B40F7" w:rsidR="00523A2D" w:rsidRPr="005C2A1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523A2D">
        <w:tab/>
      </w:r>
      <w:r w:rsidRPr="5AF11ABB">
        <w:rPr>
          <w:rFonts w:ascii="Garamond" w:eastAsia="Garamond" w:hAnsi="Garamond" w:cs="Garamond"/>
          <w:sz w:val="22"/>
          <w:szCs w:val="22"/>
        </w:rPr>
        <w:t>Promover la comprensión de normas clave del Código Nacional de Seguridad y Convivencia Ciudadana.</w:t>
      </w:r>
    </w:p>
    <w:p w14:paraId="3D0F9CD1" w14:textId="0D97E839"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r w:rsidR="00523A2D">
        <w:tab/>
      </w:r>
      <w:r w:rsidRPr="5AF11ABB">
        <w:rPr>
          <w:rFonts w:ascii="Garamond" w:eastAsia="Garamond" w:hAnsi="Garamond" w:cs="Garamond"/>
          <w:sz w:val="22"/>
          <w:szCs w:val="22"/>
        </w:rPr>
        <w:t>Estimular la construcción colectiva de soluciones frente al ruido excesivo en los entornos barriales.</w:t>
      </w:r>
    </w:p>
    <w:p w14:paraId="1AFFE09C" w14:textId="77777777" w:rsidR="00523A2D" w:rsidRDefault="00523A2D" w:rsidP="5AF11ABB">
      <w:pPr>
        <w:ind w:right="49"/>
        <w:jc w:val="both"/>
        <w:rPr>
          <w:rFonts w:ascii="Garamond" w:eastAsia="Garamond" w:hAnsi="Garamond" w:cs="Garamond"/>
          <w:sz w:val="22"/>
          <w:szCs w:val="22"/>
        </w:rPr>
      </w:pPr>
    </w:p>
    <w:p w14:paraId="65587C9D" w14:textId="77777777" w:rsidR="00523A2D" w:rsidRPr="001C54D8"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Descripción</w:t>
      </w:r>
    </w:p>
    <w:p w14:paraId="0EB178DE" w14:textId="77777777" w:rsidR="00523A2D" w:rsidRPr="001C54D8" w:rsidRDefault="00523A2D" w:rsidP="5AF11ABB">
      <w:pPr>
        <w:ind w:right="49"/>
        <w:jc w:val="both"/>
        <w:rPr>
          <w:rFonts w:ascii="Garamond" w:eastAsia="Garamond" w:hAnsi="Garamond" w:cs="Garamond"/>
          <w:b/>
          <w:bCs/>
          <w:sz w:val="22"/>
          <w:szCs w:val="22"/>
        </w:rPr>
      </w:pPr>
    </w:p>
    <w:p w14:paraId="49768A5B" w14:textId="77777777" w:rsidR="00523A2D" w:rsidRPr="001C54D8"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Presentación de una obra teatral corta (15-20 minutos), tipo “teatro invisible” o “teatro foro”, en parques, calles y espacios comunitarios. La obra representará situaciones cotidianas como fiestas nocturnas, motos ruidosas o discusiones vecinales.</w:t>
      </w:r>
    </w:p>
    <w:p w14:paraId="63A69741" w14:textId="77777777" w:rsidR="00523A2D" w:rsidRPr="001C54D8" w:rsidRDefault="00523A2D" w:rsidP="5AF11ABB">
      <w:pPr>
        <w:ind w:right="49"/>
        <w:jc w:val="both"/>
        <w:rPr>
          <w:rFonts w:ascii="Garamond" w:eastAsia="Garamond" w:hAnsi="Garamond" w:cs="Garamond"/>
          <w:sz w:val="22"/>
          <w:szCs w:val="22"/>
        </w:rPr>
      </w:pPr>
    </w:p>
    <w:p w14:paraId="09057C6C" w14:textId="77777777" w:rsidR="00523A2D" w:rsidRPr="001C54D8"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Al finalizar, se abre el espacio al público para opinar, proponer soluciones y reflexionar sobre cómo el ruido afecta la convivencia y qué dice el Código sobre ello.</w:t>
      </w:r>
    </w:p>
    <w:p w14:paraId="3282EC9D" w14:textId="77777777" w:rsidR="00523A2D" w:rsidRPr="005C2A16" w:rsidRDefault="00523A2D" w:rsidP="5AF11ABB">
      <w:pPr>
        <w:ind w:right="49"/>
        <w:jc w:val="both"/>
        <w:rPr>
          <w:rFonts w:ascii="Garamond" w:eastAsia="Garamond" w:hAnsi="Garamond" w:cs="Garamond"/>
          <w:sz w:val="22"/>
          <w:szCs w:val="22"/>
        </w:rPr>
      </w:pPr>
    </w:p>
    <w:p w14:paraId="63BC1169" w14:textId="77777777" w:rsidR="00523A2D" w:rsidRPr="005C2A16"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Población objetivo:</w:t>
      </w:r>
    </w:p>
    <w:p w14:paraId="40F4C2D5" w14:textId="77777777" w:rsidR="00523A2D" w:rsidRPr="005C2A16" w:rsidRDefault="00523A2D" w:rsidP="5AF11ABB">
      <w:pPr>
        <w:ind w:right="49"/>
        <w:jc w:val="both"/>
        <w:rPr>
          <w:rFonts w:ascii="Garamond" w:eastAsia="Garamond" w:hAnsi="Garamond" w:cs="Garamond"/>
          <w:b/>
          <w:bCs/>
          <w:sz w:val="22"/>
          <w:szCs w:val="22"/>
        </w:rPr>
      </w:pPr>
    </w:p>
    <w:p w14:paraId="08E34F7B" w14:textId="77777777" w:rsidR="00523A2D" w:rsidRPr="005C2A1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Habitantes de barrios priorizados por altos índices de conflictividad asociada a ruido (fiestas, comercio informal, motocicletas, etc.).</w:t>
      </w:r>
    </w:p>
    <w:p w14:paraId="136CDCF4"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Participación estimada: 50–100 personas por función teatral.</w:t>
      </w:r>
    </w:p>
    <w:p w14:paraId="52654A1E" w14:textId="77777777" w:rsidR="00523A2D" w:rsidRDefault="00523A2D" w:rsidP="5AF11ABB">
      <w:pPr>
        <w:ind w:right="49"/>
        <w:jc w:val="both"/>
        <w:rPr>
          <w:rFonts w:ascii="Garamond" w:eastAsia="Garamond" w:hAnsi="Garamond" w:cs="Garamond"/>
          <w:sz w:val="22"/>
          <w:szCs w:val="22"/>
        </w:rPr>
      </w:pPr>
    </w:p>
    <w:p w14:paraId="12D933B3" w14:textId="77777777" w:rsidR="00523A2D" w:rsidRPr="005C2A16"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Componentes de la Estrategia:</w:t>
      </w:r>
    </w:p>
    <w:p w14:paraId="31A1027D" w14:textId="77777777" w:rsidR="00523A2D" w:rsidRPr="005C2A16" w:rsidRDefault="00523A2D" w:rsidP="5AF11ABB">
      <w:pPr>
        <w:ind w:right="49"/>
        <w:jc w:val="both"/>
        <w:rPr>
          <w:rFonts w:ascii="Garamond" w:eastAsia="Garamond" w:hAnsi="Garamond" w:cs="Garamond"/>
          <w:sz w:val="22"/>
          <w:szCs w:val="22"/>
        </w:rPr>
      </w:pPr>
    </w:p>
    <w:p w14:paraId="08E9528D" w14:textId="77777777" w:rsidR="00523A2D" w:rsidRPr="005C2A1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 Obra teatral itinerante</w:t>
      </w:r>
    </w:p>
    <w:p w14:paraId="7A10963A" w14:textId="77777777" w:rsidR="00523A2D" w:rsidRPr="005C2A16"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r w:rsidR="0732833C" w:rsidRPr="5AF11ABB">
        <w:rPr>
          <w:rFonts w:ascii="Garamond" w:eastAsia="Garamond" w:hAnsi="Garamond" w:cs="Garamond"/>
          <w:sz w:val="22"/>
          <w:szCs w:val="22"/>
        </w:rPr>
        <w:t>Formato: Teatro invisible o teatro foro.</w:t>
      </w:r>
    </w:p>
    <w:p w14:paraId="69603950" w14:textId="77777777" w:rsidR="00523A2D" w:rsidRPr="005C2A16"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r w:rsidR="0732833C" w:rsidRPr="5AF11ABB">
        <w:rPr>
          <w:rFonts w:ascii="Garamond" w:eastAsia="Garamond" w:hAnsi="Garamond" w:cs="Garamond"/>
          <w:sz w:val="22"/>
          <w:szCs w:val="22"/>
        </w:rPr>
        <w:t>Duración: 15–20 minutos.</w:t>
      </w:r>
    </w:p>
    <w:p w14:paraId="2B8390D9" w14:textId="77777777" w:rsidR="00523A2D" w:rsidRPr="005C2A16"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r w:rsidR="0732833C" w:rsidRPr="5AF11ABB">
        <w:rPr>
          <w:rFonts w:ascii="Garamond" w:eastAsia="Garamond" w:hAnsi="Garamond" w:cs="Garamond"/>
          <w:sz w:val="22"/>
          <w:szCs w:val="22"/>
        </w:rPr>
        <w:t>Contenido: Escenas representando conflictos cotidianos relacionados con ruido: fiestas nocturnas, música a alto volumen, motos sin silenciador, etc.</w:t>
      </w:r>
    </w:p>
    <w:p w14:paraId="7158A60D" w14:textId="77777777" w:rsidR="00523A2D" w:rsidRPr="005C2A16"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r w:rsidR="0732833C" w:rsidRPr="5AF11ABB">
        <w:rPr>
          <w:rFonts w:ascii="Garamond" w:eastAsia="Garamond" w:hAnsi="Garamond" w:cs="Garamond"/>
          <w:sz w:val="22"/>
          <w:szCs w:val="22"/>
        </w:rPr>
        <w:t>Finalización: Diálogo con el público (foro participativo) para opinar, proponer soluciones y relacionar la situación con el Código de Convivencia.</w:t>
      </w:r>
    </w:p>
    <w:p w14:paraId="70E73D07" w14:textId="77777777" w:rsidR="00523A2D" w:rsidRDefault="00523A2D" w:rsidP="5AF11ABB">
      <w:pPr>
        <w:ind w:right="49"/>
        <w:jc w:val="both"/>
        <w:rPr>
          <w:rFonts w:ascii="Garamond" w:eastAsia="Garamond" w:hAnsi="Garamond" w:cs="Garamond"/>
          <w:color w:val="FFC000"/>
          <w:sz w:val="22"/>
          <w:szCs w:val="22"/>
        </w:rPr>
      </w:pPr>
    </w:p>
    <w:p w14:paraId="721D1C91" w14:textId="7F1ABA37" w:rsidR="00523A2D" w:rsidRPr="005C2A16"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2. </w:t>
      </w:r>
      <w:r w:rsidR="3C87BB0C" w:rsidRPr="5AF11ABB">
        <w:rPr>
          <w:rFonts w:ascii="Garamond" w:eastAsia="Garamond" w:hAnsi="Garamond" w:cs="Garamond"/>
          <w:b/>
          <w:bCs/>
          <w:sz w:val="22"/>
          <w:szCs w:val="22"/>
        </w:rPr>
        <w:t>K</w:t>
      </w:r>
      <w:r w:rsidR="5E84DA7D" w:rsidRPr="5AF11ABB">
        <w:rPr>
          <w:rFonts w:ascii="Garamond" w:eastAsia="Garamond" w:hAnsi="Garamond" w:cs="Garamond"/>
          <w:b/>
          <w:bCs/>
          <w:sz w:val="22"/>
          <w:szCs w:val="22"/>
        </w:rPr>
        <w:t>it</w:t>
      </w:r>
      <w:r w:rsidRPr="5AF11ABB">
        <w:rPr>
          <w:rFonts w:ascii="Garamond" w:eastAsia="Garamond" w:hAnsi="Garamond" w:cs="Garamond"/>
          <w:b/>
          <w:bCs/>
          <w:sz w:val="22"/>
          <w:szCs w:val="22"/>
        </w:rPr>
        <w:t xml:space="preserve"> pedagógico:</w:t>
      </w:r>
    </w:p>
    <w:p w14:paraId="61DDDD96" w14:textId="77777777" w:rsidR="00523A2D" w:rsidRPr="005C2A16" w:rsidRDefault="00523A2D" w:rsidP="5AF11ABB">
      <w:pPr>
        <w:ind w:right="49"/>
        <w:jc w:val="both"/>
        <w:rPr>
          <w:rFonts w:ascii="Garamond" w:eastAsia="Garamond" w:hAnsi="Garamond" w:cs="Garamond"/>
          <w:b/>
          <w:bCs/>
          <w:color w:val="FFC000"/>
          <w:sz w:val="22"/>
          <w:szCs w:val="22"/>
        </w:rPr>
      </w:pPr>
    </w:p>
    <w:p w14:paraId="178AA786" w14:textId="77777777" w:rsidR="00523A2D" w:rsidRPr="005C2A16" w:rsidRDefault="00523A2D" w:rsidP="5AF11ABB">
      <w:pPr>
        <w:ind w:right="49"/>
        <w:jc w:val="both"/>
        <w:rPr>
          <w:rFonts w:ascii="Garamond" w:eastAsia="Garamond" w:hAnsi="Garamond" w:cs="Garamond"/>
          <w:sz w:val="22"/>
          <w:szCs w:val="22"/>
        </w:rPr>
      </w:pPr>
      <w:r w:rsidRPr="005C2A16">
        <w:rPr>
          <w:rFonts w:eastAsia="Arial"/>
          <w:color w:val="FFC000"/>
          <w:sz w:val="22"/>
          <w:szCs w:val="22"/>
        </w:rPr>
        <w:tab/>
      </w:r>
      <w:r w:rsidR="0732833C" w:rsidRPr="5AF11ABB">
        <w:rPr>
          <w:rFonts w:ascii="Garamond" w:eastAsia="Garamond" w:hAnsi="Garamond" w:cs="Garamond"/>
          <w:sz w:val="22"/>
          <w:szCs w:val="22"/>
        </w:rPr>
        <w:t>•</w:t>
      </w:r>
      <w:r w:rsidRPr="005C2A16">
        <w:rPr>
          <w:rFonts w:eastAsia="Arial"/>
          <w:color w:val="FFC000"/>
          <w:sz w:val="22"/>
          <w:szCs w:val="22"/>
        </w:rPr>
        <w:tab/>
      </w:r>
      <w:r w:rsidR="0732833C" w:rsidRPr="5AF11ABB">
        <w:rPr>
          <w:rFonts w:ascii="Garamond" w:eastAsia="Garamond" w:hAnsi="Garamond" w:cs="Garamond"/>
          <w:sz w:val="22"/>
          <w:szCs w:val="22"/>
        </w:rPr>
        <w:t>Volantes con normas claves del Código Nacional de Policía (en especial, artículos sobre ruido).</w:t>
      </w:r>
    </w:p>
    <w:p w14:paraId="3D4985F7" w14:textId="77777777" w:rsidR="00523A2D"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r w:rsidR="0732833C" w:rsidRPr="5AF11ABB">
        <w:rPr>
          <w:rFonts w:ascii="Garamond" w:eastAsia="Garamond" w:hAnsi="Garamond" w:cs="Garamond"/>
          <w:sz w:val="22"/>
          <w:szCs w:val="22"/>
        </w:rPr>
        <w:t>Cuadernos media carta con mensajes educativos (uso posterior por parte de los participantes).</w:t>
      </w:r>
    </w:p>
    <w:p w14:paraId="48A516BE" w14:textId="77777777" w:rsidR="00523A2D" w:rsidRDefault="00523A2D" w:rsidP="5AF11ABB">
      <w:pPr>
        <w:ind w:right="49"/>
        <w:jc w:val="both"/>
        <w:rPr>
          <w:rFonts w:ascii="Garamond" w:eastAsia="Garamond" w:hAnsi="Garamond" w:cs="Garamond"/>
          <w:sz w:val="22"/>
          <w:szCs w:val="22"/>
        </w:rPr>
      </w:pPr>
    </w:p>
    <w:p w14:paraId="006651D7" w14:textId="77777777" w:rsidR="00523A2D" w:rsidRPr="00165E13" w:rsidRDefault="0732833C" w:rsidP="5AF11ABB">
      <w:pPr>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Plegable de 150 gramos, con laminado mate en una cara para mayor durabilidad y resistencia al manejo, con un tamaño final de 21 x 28 cm doblado en tres cuerpos (tipo tríptico) y diseño a full color en ambas caras. Contendrá mensajes clave sobre normas de convivencia y recomendaciones ciudadanas para reducir la contaminación auditiva, incluyendo infografías sencillas, datos normativos del Código Nacional de Seguridad y Convivencia, y rutas de atención comunitaria para casos de conflicto vecinal por ruido. Se entregarán 500 unidades distribuidas durante las funciones del teatro ciudadano y acciones complementarias en parques y espacios públicos. El cuaderno será de media carta (14 x 21 cm), con 40 páginas interiores en papel bond blanco de 75 gramos, impresión a una tinta con contenido educativo impreso en la parte inferior de cada página como pie de página rotativo. Estos mensajes incluirán frases pedagógicas, reflexiones y recordatorios sobre convivencia, autocuidado, mediación vecinal y respeto al entorno sonoro. La portada será en cartulina esmaltada de 240 gramos, laminada en mate y con diseño a full color institucional, e incluirá ilustraciones alusivas al tema del ruido y la sana convivencia. El cuaderno está diseñado como material de uso práctico para notas, con contenido educativo transversal que refuerza la campaña de sensibilización en el marco de la estrategia “Bájale al Ruido”. Se prevé la entrega de</w:t>
      </w:r>
      <w:commentRangeStart w:id="76"/>
      <w:commentRangeStart w:id="77"/>
      <w:r w:rsidRPr="5AF11ABB">
        <w:rPr>
          <w:rFonts w:ascii="Garamond" w:eastAsia="Garamond" w:hAnsi="Garamond" w:cs="Garamond"/>
          <w:color w:val="000000" w:themeColor="text1"/>
          <w:sz w:val="22"/>
          <w:szCs w:val="22"/>
        </w:rPr>
        <w:t xml:space="preserve"> 300 </w:t>
      </w:r>
      <w:commentRangeEnd w:id="76"/>
      <w:r w:rsidR="00523A2D">
        <w:commentReference w:id="76"/>
      </w:r>
      <w:commentRangeEnd w:id="77"/>
      <w:r w:rsidR="00523A2D">
        <w:commentReference w:id="77"/>
      </w:r>
      <w:r w:rsidRPr="5AF11ABB">
        <w:rPr>
          <w:rFonts w:ascii="Garamond" w:eastAsia="Garamond" w:hAnsi="Garamond" w:cs="Garamond"/>
          <w:color w:val="000000" w:themeColor="text1"/>
          <w:sz w:val="22"/>
          <w:szCs w:val="22"/>
        </w:rPr>
        <w:t>unidades a asistentes de las presentaciones y a líderes comunitarios priorizados</w:t>
      </w:r>
    </w:p>
    <w:p w14:paraId="705E5E46" w14:textId="77777777" w:rsidR="00523A2D" w:rsidRDefault="00523A2D" w:rsidP="5AF11ABB">
      <w:pPr>
        <w:ind w:right="49"/>
        <w:jc w:val="both"/>
        <w:rPr>
          <w:rFonts w:ascii="Garamond" w:eastAsia="Garamond" w:hAnsi="Garamond" w:cs="Garamond"/>
          <w:sz w:val="22"/>
          <w:szCs w:val="22"/>
        </w:rPr>
      </w:pPr>
    </w:p>
    <w:p w14:paraId="6F5393F9" w14:textId="77777777" w:rsidR="00523A2D" w:rsidRPr="005C2A16" w:rsidRDefault="00523A2D" w:rsidP="5AF11ABB">
      <w:pPr>
        <w:ind w:right="49"/>
        <w:jc w:val="both"/>
        <w:rPr>
          <w:rFonts w:ascii="Garamond" w:eastAsia="Garamond" w:hAnsi="Garamond" w:cs="Garamond"/>
          <w:sz w:val="22"/>
          <w:szCs w:val="22"/>
        </w:rPr>
      </w:pPr>
    </w:p>
    <w:p w14:paraId="746098F0" w14:textId="77777777" w:rsidR="00523A2D"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r w:rsidR="0732833C" w:rsidRPr="5AF11ABB">
        <w:rPr>
          <w:rFonts w:ascii="Garamond" w:eastAsia="Garamond" w:hAnsi="Garamond" w:cs="Garamond"/>
          <w:sz w:val="22"/>
          <w:szCs w:val="22"/>
        </w:rPr>
        <w:t>Plataforma de herramientas digitales: videos, trivias, cápsulas informativas sobre el ruido y la convivencia (acceso mediante QR en los volantes y cuadernos).</w:t>
      </w:r>
    </w:p>
    <w:p w14:paraId="38D8152A" w14:textId="77777777" w:rsidR="00523A2D" w:rsidRDefault="00523A2D" w:rsidP="5AF11ABB">
      <w:pPr>
        <w:ind w:right="49"/>
        <w:jc w:val="both"/>
        <w:rPr>
          <w:rFonts w:ascii="Garamond" w:eastAsia="Garamond" w:hAnsi="Garamond" w:cs="Garamond"/>
          <w:sz w:val="22"/>
          <w:szCs w:val="22"/>
        </w:rPr>
      </w:pPr>
    </w:p>
    <w:p w14:paraId="54B0CE57"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Bienes y servicios requeridos:</w:t>
      </w:r>
    </w:p>
    <w:p w14:paraId="1DE8B088" w14:textId="77777777" w:rsidR="00523A2D" w:rsidRDefault="00523A2D" w:rsidP="5AF11ABB">
      <w:pPr>
        <w:ind w:right="49"/>
        <w:jc w:val="both"/>
        <w:rPr>
          <w:rFonts w:ascii="Garamond" w:eastAsia="Garamond" w:hAnsi="Garamond" w:cs="Garamond"/>
          <w:b/>
          <w:bCs/>
          <w:sz w:val="22"/>
          <w:szCs w:val="22"/>
        </w:rPr>
      </w:pPr>
      <w:commentRangeStart w:id="78"/>
      <w:commentRangeStart w:id="79"/>
    </w:p>
    <w:p w14:paraId="02C90B7B"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Escenario portátil: Estructura metálica modular con tarima antideslizante, dimensiones mínimas de 5 metros de ancho por 4 metros de fondo y 1 metro de altura, con escaleras laterales y faldón frontal, acompañado de sistema de toldo o carpa tipo domo para cubrir el área escénica y proteger a los actores de sol o lluvia.</w:t>
      </w:r>
    </w:p>
    <w:p w14:paraId="75CA1864"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commentRangeEnd w:id="78"/>
      <w:r w:rsidR="00523A2D">
        <w:commentReference w:id="78"/>
      </w:r>
      <w:commentRangeEnd w:id="79"/>
      <w:r w:rsidR="00523A2D">
        <w:commentReference w:id="79"/>
      </w:r>
    </w:p>
    <w:p w14:paraId="6516A2B3" w14:textId="77777777" w:rsidR="00523A2D" w:rsidRDefault="00523A2D" w:rsidP="5AF11ABB">
      <w:pPr>
        <w:ind w:right="49"/>
        <w:jc w:val="both"/>
        <w:rPr>
          <w:rFonts w:ascii="Garamond" w:eastAsia="Garamond" w:hAnsi="Garamond" w:cs="Garamond"/>
          <w:sz w:val="22"/>
          <w:szCs w:val="22"/>
        </w:rPr>
      </w:pPr>
    </w:p>
    <w:p w14:paraId="306C8CDD" w14:textId="77777777" w:rsidR="00523A2D" w:rsidRDefault="0732833C" w:rsidP="5AF11ABB">
      <w:pPr>
        <w:ind w:right="49"/>
        <w:jc w:val="both"/>
        <w:rPr>
          <w:rFonts w:ascii="Garamond" w:eastAsia="Garamond" w:hAnsi="Garamond" w:cs="Garamond"/>
          <w:sz w:val="22"/>
          <w:szCs w:val="22"/>
        </w:rPr>
      </w:pPr>
      <w:commentRangeStart w:id="80"/>
      <w:commentRangeStart w:id="81"/>
      <w:r w:rsidRPr="5AF11ABB">
        <w:rPr>
          <w:rFonts w:ascii="Garamond" w:eastAsia="Garamond" w:hAnsi="Garamond" w:cs="Garamond"/>
          <w:sz w:val="22"/>
          <w:szCs w:val="22"/>
        </w:rPr>
        <w:t>Servicio-teatro foro: Sketch teatral con foro, compañia teatral con experiencia en jóvenes mínimo de 6 integrantes con temática de la actividad, mínimo 20 minutos 7 presentaciones.</w:t>
      </w:r>
    </w:p>
    <w:p w14:paraId="4F64B9F9"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commentRangeEnd w:id="80"/>
      <w:r w:rsidR="00523A2D">
        <w:commentReference w:id="80"/>
      </w:r>
      <w:commentRangeEnd w:id="81"/>
      <w:r w:rsidR="00523A2D">
        <w:commentReference w:id="81"/>
      </w:r>
    </w:p>
    <w:p w14:paraId="7CA0A250" w14:textId="397FE281" w:rsidR="003D5A7D" w:rsidRDefault="003D5A7D" w:rsidP="5AF11ABB">
      <w:pPr>
        <w:ind w:right="49"/>
        <w:jc w:val="both"/>
        <w:rPr>
          <w:rFonts w:ascii="Garamond" w:eastAsia="Garamond" w:hAnsi="Garamond" w:cs="Garamond"/>
          <w:sz w:val="22"/>
          <w:szCs w:val="22"/>
        </w:rPr>
      </w:pPr>
    </w:p>
    <w:p w14:paraId="0589CF81" w14:textId="77777777" w:rsidR="00423AD6" w:rsidRDefault="47419FF3"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Carpas y sillas: carpa 4x 4 metros con laterales, blanca, 100 sillas plásticas, con respaldo y sin brazos, así como 6 mesas rectangulares plegables de 1.80 m de largo, en estructura metálica y superficie plástica.</w:t>
      </w:r>
    </w:p>
    <w:p w14:paraId="12EA4947" w14:textId="77777777" w:rsidR="00423AD6" w:rsidRDefault="00423AD6" w:rsidP="5AF11ABB">
      <w:pPr>
        <w:ind w:right="49"/>
        <w:jc w:val="both"/>
        <w:rPr>
          <w:rFonts w:ascii="Garamond" w:eastAsia="Garamond" w:hAnsi="Garamond" w:cs="Garamond"/>
          <w:sz w:val="22"/>
          <w:szCs w:val="22"/>
        </w:rPr>
      </w:pPr>
    </w:p>
    <w:p w14:paraId="4109F239" w14:textId="77777777" w:rsidR="00423AD6" w:rsidRDefault="47419FF3"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Sonido alquiler: SONI</w:t>
      </w:r>
      <w:commentRangeStart w:id="82"/>
      <w:commentRangeStart w:id="83"/>
      <w:r w:rsidRPr="5AF11ABB">
        <w:rPr>
          <w:rFonts w:ascii="Garamond" w:eastAsia="Garamond" w:hAnsi="Garamond" w:cs="Garamond"/>
          <w:sz w:val="22"/>
          <w:szCs w:val="22"/>
        </w:rPr>
        <w:t>DO GRANDE: Sonido line array 8000 px colgado del trus 25000 vatios se compone de: (2) consola de 40 canales digital, (1) rack de procesos para el frente y monitores digitales, (8) medios altos de 1780 vatios c/u de 136 db de presión sonora, (4) sub bajos de 2000 vatios c/u, (8) monitores de piso, (2) side fill a tres vías, (1) racks de amplificadores, (1) kit de micrófonos de acuerdo a los requerimientos, (32) bases de micrófonos, (1) central eléctrica para las conexiones del equipo, (1) unidad de cd profesional denom doble 1 USB.</w:t>
      </w:r>
    </w:p>
    <w:p w14:paraId="359E4ED9" w14:textId="77777777" w:rsidR="00423AD6" w:rsidRDefault="47419FF3"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commentRangeEnd w:id="82"/>
      <w:r w:rsidR="00423AD6">
        <w:commentReference w:id="82"/>
      </w:r>
      <w:commentRangeEnd w:id="83"/>
      <w:r w:rsidR="00423AD6">
        <w:commentReference w:id="83"/>
      </w:r>
    </w:p>
    <w:p w14:paraId="425BD7D5" w14:textId="77777777" w:rsidR="00523A2D" w:rsidRDefault="00523A2D" w:rsidP="5AF11ABB">
      <w:pPr>
        <w:ind w:right="49"/>
        <w:jc w:val="both"/>
        <w:rPr>
          <w:rFonts w:ascii="Garamond" w:eastAsia="Garamond" w:hAnsi="Garamond" w:cs="Garamond"/>
          <w:sz w:val="22"/>
          <w:szCs w:val="22"/>
        </w:rPr>
      </w:pPr>
    </w:p>
    <w:p w14:paraId="5873E512" w14:textId="09B11C40" w:rsidR="00523A2D" w:rsidRDefault="05088471" w:rsidP="5AF11ABB">
      <w:pPr>
        <w:ind w:right="49"/>
        <w:jc w:val="both"/>
        <w:rPr>
          <w:rFonts w:ascii="Garamond" w:eastAsia="Garamond" w:hAnsi="Garamond" w:cs="Garamond"/>
          <w:sz w:val="22"/>
          <w:szCs w:val="22"/>
        </w:rPr>
      </w:pPr>
      <w:commentRangeStart w:id="84"/>
      <w:commentRangeStart w:id="85"/>
      <w:commentRangeStart w:id="86"/>
      <w:r w:rsidRPr="5AF11ABB">
        <w:rPr>
          <w:rFonts w:ascii="Garamond" w:eastAsia="Garamond" w:hAnsi="Garamond" w:cs="Garamond"/>
          <w:sz w:val="22"/>
          <w:szCs w:val="22"/>
        </w:rPr>
        <w:t>Logística</w:t>
      </w:r>
      <w:r w:rsidR="3B72269B" w:rsidRPr="5AF11ABB">
        <w:rPr>
          <w:rFonts w:ascii="Garamond" w:eastAsia="Garamond" w:hAnsi="Garamond" w:cs="Garamond"/>
          <w:sz w:val="22"/>
          <w:szCs w:val="22"/>
        </w:rPr>
        <w:t xml:space="preserve"> para evento</w:t>
      </w:r>
      <w:r w:rsidR="0732833C" w:rsidRPr="5AF11ABB">
        <w:rPr>
          <w:rFonts w:ascii="Garamond" w:eastAsia="Garamond" w:hAnsi="Garamond" w:cs="Garamond"/>
          <w:sz w:val="22"/>
          <w:szCs w:val="22"/>
        </w:rPr>
        <w:t xml:space="preserve">: </w:t>
      </w:r>
      <w:r w:rsidR="3061C46A" w:rsidRPr="5AF11ABB">
        <w:rPr>
          <w:rFonts w:ascii="Garamond" w:eastAsia="Garamond" w:hAnsi="Garamond" w:cs="Garamond"/>
          <w:sz w:val="22"/>
          <w:szCs w:val="22"/>
        </w:rPr>
        <w:t xml:space="preserve">Bienes, </w:t>
      </w:r>
      <w:r w:rsidR="0732833C" w:rsidRPr="5AF11ABB">
        <w:rPr>
          <w:rFonts w:ascii="Garamond" w:eastAsia="Garamond" w:hAnsi="Garamond" w:cs="Garamond"/>
          <w:sz w:val="22"/>
          <w:szCs w:val="22"/>
        </w:rPr>
        <w:t>insumos, materiales y logística para uso exclusivo de elementos necesarios en el desarrollo de</w:t>
      </w:r>
      <w:r w:rsidR="5EDB8689" w:rsidRPr="5AF11ABB">
        <w:rPr>
          <w:rFonts w:ascii="Garamond" w:eastAsia="Garamond" w:hAnsi="Garamond" w:cs="Garamond"/>
          <w:sz w:val="22"/>
          <w:szCs w:val="22"/>
        </w:rPr>
        <w:t xml:space="preserve"> l</w:t>
      </w:r>
      <w:r w:rsidR="0732833C" w:rsidRPr="5AF11ABB">
        <w:rPr>
          <w:rFonts w:ascii="Garamond" w:eastAsia="Garamond" w:hAnsi="Garamond" w:cs="Garamond"/>
          <w:sz w:val="22"/>
          <w:szCs w:val="22"/>
        </w:rPr>
        <w:t>as actividades previstas en el componente.</w:t>
      </w:r>
    </w:p>
    <w:p w14:paraId="7127B5A8"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commentRangeEnd w:id="84"/>
      <w:r w:rsidR="00523A2D">
        <w:commentReference w:id="84"/>
      </w:r>
      <w:commentRangeEnd w:id="85"/>
      <w:r w:rsidR="00523A2D">
        <w:commentReference w:id="85"/>
      </w:r>
      <w:commentRangeEnd w:id="86"/>
      <w:r w:rsidR="00523A2D">
        <w:commentReference w:id="86"/>
      </w:r>
    </w:p>
    <w:p w14:paraId="33E732DA" w14:textId="6C83774E" w:rsidR="2B3442DE" w:rsidRDefault="2B3442DE" w:rsidP="5AF11ABB">
      <w:pPr>
        <w:ind w:right="49"/>
        <w:jc w:val="both"/>
        <w:rPr>
          <w:rFonts w:ascii="Garamond" w:eastAsia="Garamond" w:hAnsi="Garamond" w:cs="Garamond"/>
          <w:sz w:val="22"/>
          <w:szCs w:val="22"/>
        </w:rPr>
      </w:pPr>
    </w:p>
    <w:p w14:paraId="774B9FB8" w14:textId="07B5DC77" w:rsidR="4E5BB34F" w:rsidRDefault="3416DA8A" w:rsidP="5AF11ABB">
      <w:pPr>
        <w:ind w:right="49"/>
        <w:jc w:val="both"/>
        <w:rPr>
          <w:rFonts w:ascii="Garamond" w:eastAsia="Garamond" w:hAnsi="Garamond" w:cs="Garamond"/>
          <w:sz w:val="22"/>
          <w:szCs w:val="22"/>
        </w:rPr>
      </w:pPr>
      <w:commentRangeStart w:id="87"/>
      <w:commentRangeStart w:id="88"/>
      <w:r w:rsidRPr="5AF11ABB">
        <w:rPr>
          <w:rFonts w:ascii="Garamond" w:eastAsia="Garamond" w:hAnsi="Garamond" w:cs="Garamond"/>
          <w:sz w:val="22"/>
          <w:szCs w:val="22"/>
        </w:rPr>
        <w:t xml:space="preserve">Estación de palomitas: </w:t>
      </w:r>
      <w:r w:rsidR="1897188C" w:rsidRPr="5AF11ABB">
        <w:rPr>
          <w:rFonts w:ascii="Garamond" w:eastAsia="Garamond" w:hAnsi="Garamond" w:cs="Garamond"/>
          <w:sz w:val="22"/>
          <w:szCs w:val="22"/>
        </w:rPr>
        <w:t>Estación</w:t>
      </w:r>
      <w:r w:rsidRPr="5AF11ABB">
        <w:rPr>
          <w:rFonts w:ascii="Garamond" w:eastAsia="Garamond" w:hAnsi="Garamond" w:cs="Garamond"/>
          <w:sz w:val="22"/>
          <w:szCs w:val="22"/>
        </w:rPr>
        <w:t xml:space="preserve"> </w:t>
      </w:r>
      <w:r w:rsidR="72352D44" w:rsidRPr="5AF11ABB">
        <w:rPr>
          <w:rFonts w:ascii="Garamond" w:eastAsia="Garamond" w:hAnsi="Garamond" w:cs="Garamond"/>
          <w:sz w:val="22"/>
          <w:szCs w:val="22"/>
        </w:rPr>
        <w:t>móvil</w:t>
      </w:r>
      <w:r w:rsidRPr="5AF11ABB">
        <w:rPr>
          <w:rFonts w:ascii="Garamond" w:eastAsia="Garamond" w:hAnsi="Garamond" w:cs="Garamond"/>
          <w:sz w:val="22"/>
          <w:szCs w:val="22"/>
        </w:rPr>
        <w:t xml:space="preserve"> de palomitas, suministro bolsas de palomitas con </w:t>
      </w:r>
      <w:r w:rsidR="0F638B82" w:rsidRPr="5AF11ABB">
        <w:rPr>
          <w:rFonts w:ascii="Garamond" w:eastAsia="Garamond" w:hAnsi="Garamond" w:cs="Garamond"/>
          <w:sz w:val="22"/>
          <w:szCs w:val="22"/>
        </w:rPr>
        <w:t xml:space="preserve">100 </w:t>
      </w:r>
      <w:r w:rsidRPr="5AF11ABB">
        <w:rPr>
          <w:rFonts w:ascii="Garamond" w:eastAsia="Garamond" w:hAnsi="Garamond" w:cs="Garamond"/>
          <w:sz w:val="22"/>
          <w:szCs w:val="22"/>
        </w:rPr>
        <w:t>jugo</w:t>
      </w:r>
      <w:r w:rsidR="6A3D7A7F" w:rsidRPr="5AF11ABB">
        <w:rPr>
          <w:rFonts w:ascii="Garamond" w:eastAsia="Garamond" w:hAnsi="Garamond" w:cs="Garamond"/>
          <w:sz w:val="22"/>
          <w:szCs w:val="22"/>
        </w:rPr>
        <w:t xml:space="preserve">s </w:t>
      </w:r>
      <w:r w:rsidRPr="5AF11ABB">
        <w:rPr>
          <w:rFonts w:ascii="Garamond" w:eastAsia="Garamond" w:hAnsi="Garamond" w:cs="Garamond"/>
          <w:sz w:val="22"/>
          <w:szCs w:val="22"/>
        </w:rPr>
        <w:t>en caja de 200ml</w:t>
      </w:r>
      <w:commentRangeEnd w:id="87"/>
      <w:r w:rsidR="4E5BB34F">
        <w:commentReference w:id="87"/>
      </w:r>
      <w:commentRangeEnd w:id="88"/>
      <w:r w:rsidR="4E5BB34F">
        <w:commentReference w:id="88"/>
      </w:r>
    </w:p>
    <w:p w14:paraId="4F930BAD" w14:textId="679B3D53" w:rsidR="4E5BB34F" w:rsidRDefault="3416DA8A"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0BA58279" w14:textId="7B1FFBE6" w:rsidR="4E783CAA" w:rsidRDefault="4E783CAA" w:rsidP="5AF11ABB">
      <w:pPr>
        <w:ind w:right="49"/>
        <w:jc w:val="both"/>
        <w:rPr>
          <w:rFonts w:ascii="Garamond" w:eastAsia="Garamond" w:hAnsi="Garamond" w:cs="Garamond"/>
          <w:sz w:val="22"/>
          <w:szCs w:val="22"/>
        </w:rPr>
      </w:pPr>
    </w:p>
    <w:p w14:paraId="3899D010" w14:textId="1A01644E" w:rsidR="01974120" w:rsidRDefault="265CA40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Servicio audiovisual: Servicio de grabación y edición de video de 3min con cámara profesional tipo DSLR, micrófono direccional y estabilizador, con tomas aéreas realizadas con dron, para todas la actividades de la meta.</w:t>
      </w:r>
    </w:p>
    <w:p w14:paraId="1B70F13C" w14:textId="77777777" w:rsidR="00523A2D" w:rsidRDefault="00523A2D" w:rsidP="5AF11ABB">
      <w:pPr>
        <w:ind w:right="49"/>
        <w:jc w:val="both"/>
        <w:rPr>
          <w:rFonts w:ascii="Garamond" w:eastAsia="Garamond" w:hAnsi="Garamond" w:cs="Garamond"/>
          <w:sz w:val="22"/>
          <w:szCs w:val="22"/>
        </w:rPr>
      </w:pPr>
    </w:p>
    <w:p w14:paraId="6729517A" w14:textId="77777777" w:rsidR="00523A2D" w:rsidRDefault="00523A2D" w:rsidP="5AF11ABB">
      <w:pPr>
        <w:ind w:right="49"/>
        <w:jc w:val="both"/>
        <w:rPr>
          <w:rFonts w:ascii="Garamond" w:eastAsia="Garamond" w:hAnsi="Garamond" w:cs="Garamond"/>
          <w:sz w:val="22"/>
          <w:szCs w:val="22"/>
        </w:rPr>
      </w:pPr>
    </w:p>
    <w:p w14:paraId="3727B4C6"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3. Experiencia lúdica:</w:t>
      </w:r>
    </w:p>
    <w:p w14:paraId="094EE8A6" w14:textId="77777777" w:rsidR="00523A2D" w:rsidRPr="00A177EC" w:rsidRDefault="00523A2D" w:rsidP="5AF11ABB">
      <w:pPr>
        <w:ind w:right="49"/>
        <w:jc w:val="both"/>
        <w:rPr>
          <w:rFonts w:ascii="Garamond" w:eastAsia="Garamond" w:hAnsi="Garamond" w:cs="Garamond"/>
          <w:b/>
          <w:bCs/>
          <w:sz w:val="22"/>
          <w:szCs w:val="22"/>
        </w:rPr>
      </w:pPr>
    </w:p>
    <w:p w14:paraId="333FDE2E" w14:textId="77777777" w:rsidR="00523A2D" w:rsidRPr="005C2A16"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r w:rsidR="0732833C" w:rsidRPr="5AF11ABB">
        <w:rPr>
          <w:rFonts w:ascii="Garamond" w:eastAsia="Garamond" w:hAnsi="Garamond" w:cs="Garamond"/>
          <w:sz w:val="22"/>
          <w:szCs w:val="22"/>
        </w:rPr>
        <w:t>Estación de palomitas (incentivo de asistencia y permanencia).</w:t>
      </w:r>
    </w:p>
    <w:p w14:paraId="343B5531" w14:textId="77777777" w:rsidR="00523A2D" w:rsidRPr="005C2A16" w:rsidRDefault="00523A2D" w:rsidP="5AF11ABB">
      <w:pPr>
        <w:ind w:right="49"/>
        <w:jc w:val="both"/>
        <w:rPr>
          <w:rFonts w:ascii="Garamond" w:eastAsia="Garamond" w:hAnsi="Garamond" w:cs="Garamond"/>
          <w:sz w:val="22"/>
          <w:szCs w:val="22"/>
        </w:rPr>
      </w:pPr>
      <w:r w:rsidRPr="005C2A16">
        <w:rPr>
          <w:rFonts w:eastAsia="Arial"/>
          <w:sz w:val="22"/>
          <w:szCs w:val="22"/>
        </w:rPr>
        <w:tab/>
      </w:r>
      <w:r w:rsidR="0732833C" w:rsidRPr="5AF11ABB">
        <w:rPr>
          <w:rFonts w:ascii="Garamond" w:eastAsia="Garamond" w:hAnsi="Garamond" w:cs="Garamond"/>
          <w:sz w:val="22"/>
          <w:szCs w:val="22"/>
        </w:rPr>
        <w:t>•</w:t>
      </w:r>
      <w:r w:rsidRPr="005C2A16">
        <w:rPr>
          <w:rFonts w:eastAsia="Arial"/>
          <w:sz w:val="22"/>
          <w:szCs w:val="22"/>
        </w:rPr>
        <w:tab/>
      </w:r>
      <w:commentRangeStart w:id="89"/>
      <w:commentRangeStart w:id="90"/>
      <w:r w:rsidR="0732833C" w:rsidRPr="5AF11ABB">
        <w:rPr>
          <w:rFonts w:ascii="Garamond" w:eastAsia="Garamond" w:hAnsi="Garamond" w:cs="Garamond"/>
          <w:sz w:val="22"/>
          <w:szCs w:val="22"/>
        </w:rPr>
        <w:t>Espacio creativo para que niños y niñas dibujen cómo imaginan un barrio sin ruido.</w:t>
      </w:r>
      <w:commentRangeEnd w:id="89"/>
      <w:r w:rsidR="004B268E">
        <w:rPr>
          <w:rStyle w:val="Refdecomentario"/>
        </w:rPr>
        <w:commentReference w:id="89"/>
      </w:r>
      <w:commentRangeEnd w:id="90"/>
      <w:r>
        <w:commentReference w:id="90"/>
      </w:r>
    </w:p>
    <w:p w14:paraId="63400168" w14:textId="77777777" w:rsidR="00523A2D" w:rsidRPr="005C2A16" w:rsidRDefault="00523A2D" w:rsidP="5AF11ABB">
      <w:pPr>
        <w:ind w:right="49"/>
        <w:jc w:val="both"/>
        <w:rPr>
          <w:rFonts w:ascii="Garamond" w:eastAsia="Garamond" w:hAnsi="Garamond" w:cs="Garamond"/>
          <w:sz w:val="22"/>
          <w:szCs w:val="22"/>
        </w:rPr>
      </w:pPr>
    </w:p>
    <w:p w14:paraId="2982CCFF" w14:textId="77777777" w:rsidR="00523A2D" w:rsidRDefault="00523A2D" w:rsidP="5AF11ABB">
      <w:pPr>
        <w:ind w:right="49"/>
        <w:jc w:val="both"/>
        <w:rPr>
          <w:rFonts w:ascii="Garamond" w:eastAsia="Garamond" w:hAnsi="Garamond" w:cs="Garamond"/>
          <w:b/>
          <w:bCs/>
          <w:sz w:val="22"/>
          <w:szCs w:val="22"/>
        </w:rPr>
      </w:pPr>
    </w:p>
    <w:p w14:paraId="19FF20CA" w14:textId="77777777" w:rsidR="00523A2D" w:rsidRPr="008A3109"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Medios de verificación Componente</w:t>
      </w:r>
    </w:p>
    <w:p w14:paraId="6B99AA2A" w14:textId="77777777" w:rsidR="00523A2D" w:rsidRPr="008A3109" w:rsidRDefault="00523A2D" w:rsidP="5AF11ABB">
      <w:pPr>
        <w:ind w:right="49"/>
        <w:jc w:val="both"/>
        <w:rPr>
          <w:rFonts w:ascii="Garamond" w:eastAsia="Garamond" w:hAnsi="Garamond" w:cs="Garamond"/>
          <w:sz w:val="22"/>
          <w:szCs w:val="22"/>
        </w:rPr>
      </w:pPr>
    </w:p>
    <w:p w14:paraId="012203B9" w14:textId="77777777" w:rsidR="00523A2D" w:rsidRPr="008A3109" w:rsidRDefault="0732833C" w:rsidP="5AF11ABB">
      <w:pPr>
        <w:numPr>
          <w:ilvl w:val="0"/>
          <w:numId w:val="23"/>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Listados de asistencia </w:t>
      </w:r>
    </w:p>
    <w:p w14:paraId="10F58A6E" w14:textId="77777777" w:rsidR="00523A2D" w:rsidRPr="008A3109" w:rsidRDefault="0732833C" w:rsidP="5AF11ABB">
      <w:pPr>
        <w:numPr>
          <w:ilvl w:val="0"/>
          <w:numId w:val="23"/>
        </w:numPr>
        <w:ind w:right="49"/>
        <w:jc w:val="both"/>
        <w:rPr>
          <w:rFonts w:ascii="Garamond" w:eastAsia="Garamond" w:hAnsi="Garamond" w:cs="Garamond"/>
          <w:sz w:val="22"/>
          <w:szCs w:val="22"/>
        </w:rPr>
      </w:pPr>
      <w:r w:rsidRPr="5AF11ABB">
        <w:rPr>
          <w:rFonts w:ascii="Garamond" w:eastAsia="Garamond" w:hAnsi="Garamond" w:cs="Garamond"/>
          <w:sz w:val="22"/>
          <w:szCs w:val="22"/>
        </w:rPr>
        <w:t>Registro fotográfico</w:t>
      </w:r>
    </w:p>
    <w:p w14:paraId="36CC569C" w14:textId="26E5788A" w:rsidR="00523A2D" w:rsidRPr="008A3109" w:rsidRDefault="0732833C" w:rsidP="5AF11ABB">
      <w:pPr>
        <w:numPr>
          <w:ilvl w:val="0"/>
          <w:numId w:val="23"/>
        </w:num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Actas de cada</w:t>
      </w:r>
      <w:r w:rsidR="63D079E8" w:rsidRPr="5AF11ABB">
        <w:rPr>
          <w:rFonts w:ascii="Garamond" w:eastAsia="Garamond" w:hAnsi="Garamond" w:cs="Garamond"/>
          <w:sz w:val="22"/>
          <w:szCs w:val="22"/>
        </w:rPr>
        <w:t xml:space="preserve"> foro o sencibilización realizada </w:t>
      </w:r>
    </w:p>
    <w:p w14:paraId="61A3F474" w14:textId="1C56B613" w:rsidR="00523A2D" w:rsidRPr="008A3109" w:rsidRDefault="0732833C" w:rsidP="5AF11ABB">
      <w:pPr>
        <w:numPr>
          <w:ilvl w:val="0"/>
          <w:numId w:val="23"/>
        </w:numPr>
        <w:ind w:right="49"/>
        <w:jc w:val="both"/>
        <w:rPr>
          <w:rFonts w:ascii="Garamond" w:eastAsia="Garamond" w:hAnsi="Garamond" w:cs="Garamond"/>
          <w:sz w:val="22"/>
          <w:szCs w:val="22"/>
        </w:rPr>
      </w:pPr>
      <w:commentRangeStart w:id="91"/>
      <w:commentRangeStart w:id="92"/>
      <w:commentRangeStart w:id="93"/>
      <w:r w:rsidRPr="5AF11ABB">
        <w:rPr>
          <w:rFonts w:ascii="Garamond" w:eastAsia="Garamond" w:hAnsi="Garamond" w:cs="Garamond"/>
          <w:sz w:val="22"/>
          <w:szCs w:val="22"/>
        </w:rPr>
        <w:t xml:space="preserve">Encuestas de percepción a la finalización </w:t>
      </w:r>
      <w:commentRangeEnd w:id="91"/>
      <w:r w:rsidR="00523A2D">
        <w:commentReference w:id="91"/>
      </w:r>
      <w:commentRangeEnd w:id="92"/>
      <w:r w:rsidR="00523A2D">
        <w:commentReference w:id="92"/>
      </w:r>
      <w:commentRangeEnd w:id="93"/>
      <w:r w:rsidR="00523A2D">
        <w:commentReference w:id="93"/>
      </w:r>
      <w:r w:rsidRPr="5AF11ABB">
        <w:rPr>
          <w:rFonts w:ascii="Garamond" w:eastAsia="Garamond" w:hAnsi="Garamond" w:cs="Garamond"/>
          <w:sz w:val="22"/>
          <w:szCs w:val="22"/>
        </w:rPr>
        <w:t>de las actividades 1 por beneficiario por cada actividad</w:t>
      </w:r>
    </w:p>
    <w:p w14:paraId="69E5DEEE" w14:textId="77777777" w:rsidR="00523A2D" w:rsidRPr="008A3109" w:rsidRDefault="0732833C" w:rsidP="5AF11ABB">
      <w:pPr>
        <w:numPr>
          <w:ilvl w:val="0"/>
          <w:numId w:val="23"/>
        </w:numPr>
        <w:ind w:right="49"/>
        <w:jc w:val="both"/>
        <w:rPr>
          <w:rFonts w:ascii="Garamond" w:eastAsia="Garamond" w:hAnsi="Garamond" w:cs="Garamond"/>
          <w:sz w:val="22"/>
          <w:szCs w:val="22"/>
        </w:rPr>
      </w:pPr>
      <w:r w:rsidRPr="5AF11ABB">
        <w:rPr>
          <w:rFonts w:ascii="Garamond" w:eastAsia="Garamond" w:hAnsi="Garamond" w:cs="Garamond"/>
          <w:sz w:val="22"/>
          <w:szCs w:val="22"/>
        </w:rPr>
        <w:t>Informe cualitativo-cuantitativo del cierre componente</w:t>
      </w:r>
    </w:p>
    <w:p w14:paraId="32A633AB" w14:textId="77777777" w:rsidR="00523A2D" w:rsidRDefault="0732833C" w:rsidP="5AF11ABB">
      <w:pPr>
        <w:numPr>
          <w:ilvl w:val="0"/>
          <w:numId w:val="23"/>
        </w:numPr>
        <w:ind w:right="49"/>
        <w:jc w:val="both"/>
        <w:rPr>
          <w:rFonts w:ascii="Garamond" w:eastAsia="Garamond" w:hAnsi="Garamond" w:cs="Garamond"/>
          <w:sz w:val="22"/>
          <w:szCs w:val="22"/>
        </w:rPr>
      </w:pPr>
      <w:r w:rsidRPr="5AF11ABB">
        <w:rPr>
          <w:rFonts w:ascii="Garamond" w:eastAsia="Garamond" w:hAnsi="Garamond" w:cs="Garamond"/>
          <w:sz w:val="22"/>
          <w:szCs w:val="22"/>
        </w:rPr>
        <w:t>Actas de entrega de Bienes y servicios a la comunidad</w:t>
      </w:r>
    </w:p>
    <w:p w14:paraId="2D18ED7B" w14:textId="77777777" w:rsidR="00523A2D" w:rsidRDefault="00523A2D" w:rsidP="5AF11ABB">
      <w:pPr>
        <w:ind w:right="49"/>
        <w:jc w:val="both"/>
        <w:rPr>
          <w:rFonts w:ascii="Garamond" w:eastAsia="Garamond" w:hAnsi="Garamond" w:cs="Garamond"/>
          <w:sz w:val="22"/>
          <w:szCs w:val="22"/>
        </w:rPr>
      </w:pPr>
    </w:p>
    <w:p w14:paraId="39AAFBB0" w14:textId="77777777" w:rsidR="00523A2D" w:rsidRDefault="00523A2D" w:rsidP="5AF11ABB">
      <w:pPr>
        <w:ind w:right="49"/>
        <w:jc w:val="both"/>
        <w:rPr>
          <w:rFonts w:ascii="Garamond" w:eastAsia="Garamond" w:hAnsi="Garamond" w:cs="Garamond"/>
          <w:sz w:val="22"/>
          <w:szCs w:val="22"/>
        </w:rPr>
      </w:pPr>
      <w:commentRangeStart w:id="94"/>
      <w:commentRangeStart w:id="95"/>
    </w:p>
    <w:p w14:paraId="6F865598" w14:textId="77777777" w:rsidR="00523A2D" w:rsidRPr="007A7B64"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Personal requerido para el desarrollo del componente</w:t>
      </w:r>
      <w:commentRangeEnd w:id="94"/>
      <w:r w:rsidR="00523A2D">
        <w:commentReference w:id="94"/>
      </w:r>
      <w:commentRangeEnd w:id="95"/>
      <w:r w:rsidR="00523A2D">
        <w:commentReference w:id="95"/>
      </w:r>
    </w:p>
    <w:p w14:paraId="7D583AC2" w14:textId="313FE419" w:rsidR="5AF11ABB" w:rsidRDefault="5AF11ABB" w:rsidP="5AF11ABB">
      <w:pPr>
        <w:ind w:right="49"/>
        <w:jc w:val="both"/>
        <w:rPr>
          <w:rFonts w:ascii="Garamond" w:eastAsia="Garamond" w:hAnsi="Garamond" w:cs="Garamond"/>
          <w:b/>
          <w:bCs/>
          <w:sz w:val="22"/>
          <w:szCs w:val="22"/>
        </w:rPr>
      </w:pPr>
    </w:p>
    <w:tbl>
      <w:tblPr>
        <w:tblStyle w:val="Tablaconcuadrcula"/>
        <w:tblW w:w="0" w:type="auto"/>
        <w:tblLayout w:type="fixed"/>
        <w:tblLook w:val="04A0" w:firstRow="1" w:lastRow="0" w:firstColumn="1" w:lastColumn="0" w:noHBand="0" w:noVBand="1"/>
      </w:tblPr>
      <w:tblGrid>
        <w:gridCol w:w="4414"/>
        <w:gridCol w:w="4414"/>
      </w:tblGrid>
      <w:tr w:rsidR="5AF11ABB" w14:paraId="784E05F2"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66B5F69" w14:textId="5551DB2B"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D53BC84" w14:textId="034A593A"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PROFESIONAL ESPECIALIZADO II COORDINADOR/A DEL COMPONENTE</w:t>
            </w:r>
          </w:p>
        </w:tc>
      </w:tr>
      <w:tr w:rsidR="5AF11ABB" w14:paraId="2795772F"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E8DABE6" w14:textId="2232E1A5"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34456FE" w14:textId="294D8C07"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Profesional especializado en pedagogía, ciencias sociales y/o humanas con formación en postgrado en áreas de trabajo social, educación, sociología y/o psicología comunitaria</w:t>
            </w:r>
          </w:p>
        </w:tc>
      </w:tr>
      <w:tr w:rsidR="5AF11ABB" w14:paraId="7DFF954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1BA1A81" w14:textId="1E4BCBA5"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 xml:space="preserve">REQUISITOS GENERALES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66FA626" w14:textId="1DADB1EE"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Experiencia especifica en las actividades comunitarias de 60 meses</w:t>
            </w:r>
          </w:p>
        </w:tc>
      </w:tr>
      <w:tr w:rsidR="5AF11ABB" w14:paraId="23C296F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545FF90" w14:textId="6834471E"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E2C90BE" w14:textId="18AB9E85"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3 meses.</w:t>
            </w:r>
          </w:p>
          <w:p w14:paraId="52A978C4" w14:textId="649BD2F8" w:rsidR="5AF11ABB" w:rsidRDefault="5AF11ABB" w:rsidP="5AF11ABB">
            <w:pPr>
              <w:jc w:val="both"/>
              <w:rPr>
                <w:rFonts w:ascii="Garamond" w:eastAsia="Garamond" w:hAnsi="Garamond" w:cs="Garamond"/>
                <w:b/>
                <w:bCs/>
                <w:color w:val="000000" w:themeColor="text1"/>
                <w:sz w:val="22"/>
                <w:szCs w:val="22"/>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p>
          <w:p w14:paraId="7B49C2B8" w14:textId="534F92AF"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29D927F0"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DD8E0DE" w14:textId="3BA9F692"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16E20D7" w14:textId="5902C8E3"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 Promover la participación activa de la comunidad en las actividades programadas.</w:t>
            </w:r>
          </w:p>
          <w:p w14:paraId="683708F1" w14:textId="07BB6E0A"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2. Generar estrategias para incentivar la apropiación del Código por parte de la ciudadanía (charlas, materiales didácticos, señalización, etc.).</w:t>
            </w:r>
          </w:p>
          <w:p w14:paraId="597213E2" w14:textId="266F59FE"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3. Garantizar la confidencialidad de la información sensible o personal recolectada durante el proyecto.</w:t>
            </w:r>
          </w:p>
          <w:p w14:paraId="07FE84CB" w14:textId="7EAF63BD"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4. Hacer uso adecuado de materiales, presupuestos y recursos asignados</w:t>
            </w:r>
          </w:p>
        </w:tc>
      </w:tr>
      <w:tr w:rsidR="5AF11ABB" w14:paraId="617524D7"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28D75F0" w14:textId="367DE180"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0F23067" w14:textId="4AFA0EFB"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PROFESIONAL UNIVERSITARIO II - COORDINADOR METODOLÓGICO</w:t>
            </w:r>
          </w:p>
        </w:tc>
      </w:tr>
      <w:tr w:rsidR="5AF11ABB" w14:paraId="14BBA5B9"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C42AF43" w14:textId="5FE6D8BD"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59180E0" w14:textId="312BD5BE"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Profesional en pedagogía y/o trabajo social</w:t>
            </w:r>
          </w:p>
        </w:tc>
      </w:tr>
      <w:tr w:rsidR="5AF11ABB" w14:paraId="79633E19"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2DB921E" w14:textId="06BA38E8"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3BF7EB7" w14:textId="7B9F5A23"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 xml:space="preserve">Experiencia mínima de 2 años en diseño o ejecución de metodología participativas </w:t>
            </w:r>
          </w:p>
        </w:tc>
      </w:tr>
      <w:tr w:rsidR="5AF11ABB" w14:paraId="67EA591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EC8F8EC" w14:textId="24FD62F7"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8E904BB" w14:textId="76E0FF2D"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3 meses.</w:t>
            </w:r>
          </w:p>
          <w:p w14:paraId="03DBCC07" w14:textId="154FB5B1" w:rsidR="5AF11ABB" w:rsidRDefault="5AF11ABB" w:rsidP="5AF11ABB">
            <w:pPr>
              <w:jc w:val="both"/>
              <w:rPr>
                <w:rFonts w:ascii="Garamond" w:eastAsia="Garamond" w:hAnsi="Garamond" w:cs="Garamond"/>
                <w:b/>
                <w:bCs/>
                <w:color w:val="000000" w:themeColor="text1"/>
                <w:sz w:val="22"/>
                <w:szCs w:val="22"/>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p>
          <w:p w14:paraId="37AE99BF" w14:textId="1B51DCD2"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409E66BC"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EA5AA3B" w14:textId="7EB708F6"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8147DC8" w14:textId="71BD7D58"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1. Diseñar e implementar las metodologías para “Tiendas de Derechos”. </w:t>
            </w:r>
          </w:p>
          <w:p w14:paraId="78984289" w14:textId="3800482E"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2. Capacitar a facilitadores. </w:t>
            </w:r>
          </w:p>
          <w:p w14:paraId="763DF8CC" w14:textId="4650D97F"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3. Elaborar materiales didácticos. </w:t>
            </w:r>
          </w:p>
          <w:p w14:paraId="2A6519E8" w14:textId="5CF9FFF9"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4. Sistematizar resultados pedagógicos. </w:t>
            </w:r>
          </w:p>
        </w:tc>
      </w:tr>
      <w:tr w:rsidR="5AF11ABB" w14:paraId="5766BAE0"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3A8C201" w14:textId="4A635914"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lastRenderedPageBreak/>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68BD4F2" w14:textId="6B6B91FC"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PROFESIONAL ESPECIALIZADO II SENSIBILIZACIONES</w:t>
            </w:r>
          </w:p>
        </w:tc>
      </w:tr>
      <w:tr w:rsidR="5AF11ABB" w14:paraId="530E358A"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087BCDF" w14:textId="1D323020"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82E464D" w14:textId="515AF99B"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derecho, postgrado en derechos humanos</w:t>
            </w:r>
          </w:p>
        </w:tc>
      </w:tr>
      <w:tr w:rsidR="5AF11ABB" w14:paraId="3EED4D75"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091409B" w14:textId="15BB5DB5"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A67BC23" w14:textId="3612A610"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Con experiencia profesional en enfoque de convivencia y resolución de conflictos. </w:t>
            </w:r>
          </w:p>
        </w:tc>
      </w:tr>
      <w:tr w:rsidR="5AF11ABB" w14:paraId="64854513"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E189218" w14:textId="75EEF94D"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FFAF0B7" w14:textId="3C91E0E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3 meses.</w:t>
            </w:r>
          </w:p>
          <w:p w14:paraId="0DAFEC64" w14:textId="6315CEFF" w:rsidR="5AF11ABB" w:rsidRDefault="5AF11ABB" w:rsidP="5AF11ABB">
            <w:pPr>
              <w:jc w:val="both"/>
              <w:rPr>
                <w:rFonts w:ascii="Garamond" w:eastAsia="Garamond" w:hAnsi="Garamond" w:cs="Garamond"/>
                <w:b/>
                <w:bCs/>
                <w:color w:val="000000" w:themeColor="text1"/>
                <w:sz w:val="22"/>
                <w:szCs w:val="22"/>
              </w:rPr>
            </w:pPr>
            <w:r w:rsidRPr="5AF11ABB">
              <w:rPr>
                <w:rFonts w:ascii="Garamond" w:eastAsia="Garamond" w:hAnsi="Garamond" w:cs="Garamond"/>
                <w:color w:val="000000" w:themeColor="text1"/>
                <w:sz w:val="22"/>
                <w:szCs w:val="22"/>
              </w:rPr>
              <w:t>Dedicación: 100% de tiempo completo</w:t>
            </w:r>
            <w:r w:rsidRPr="5AF11ABB">
              <w:rPr>
                <w:rFonts w:ascii="Garamond" w:eastAsia="Garamond" w:hAnsi="Garamond" w:cs="Garamond"/>
                <w:b/>
                <w:bCs/>
                <w:color w:val="000000" w:themeColor="text1"/>
                <w:sz w:val="22"/>
                <w:szCs w:val="22"/>
              </w:rPr>
              <w:t>.</w:t>
            </w:r>
          </w:p>
          <w:p w14:paraId="347EB316" w14:textId="60F45442"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Dos (2)</w:t>
            </w:r>
          </w:p>
        </w:tc>
      </w:tr>
      <w:tr w:rsidR="5AF11ABB" w14:paraId="668AB479"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53E6C3C" w14:textId="7FD12663"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DB0C38D" w14:textId="11CFD97C"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1. Diseñar contenidos para la “Tienda del Derecho”. </w:t>
            </w:r>
          </w:p>
          <w:p w14:paraId="6C883859" w14:textId="6DE00BB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2. Brindar asesoría jurídica a la comunidad en las ferias. </w:t>
            </w:r>
          </w:p>
          <w:p w14:paraId="156DD48F" w14:textId="40C60E09"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3. Participar en actividades de sensibilización con enfoque normativo. </w:t>
            </w:r>
          </w:p>
        </w:tc>
      </w:tr>
      <w:tr w:rsidR="5AF11ABB" w14:paraId="44CDA18D"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5AB88A7" w14:textId="54DFF937"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9CEE360" w14:textId="58E2F881" w:rsidR="5AF11ABB" w:rsidRDefault="5AF11ABB" w:rsidP="5AF11ABB">
            <w:pPr>
              <w:ind w:right="45"/>
              <w:jc w:val="both"/>
              <w:rPr>
                <w:rFonts w:ascii="Garamond" w:eastAsia="Garamond" w:hAnsi="Garamond" w:cs="Garamond"/>
                <w:sz w:val="22"/>
                <w:szCs w:val="22"/>
              </w:rPr>
            </w:pPr>
            <w:r w:rsidRPr="5AF11ABB">
              <w:rPr>
                <w:rFonts w:ascii="Garamond" w:eastAsia="Garamond" w:hAnsi="Garamond" w:cs="Garamond"/>
                <w:b/>
                <w:bCs/>
                <w:sz w:val="22"/>
                <w:szCs w:val="22"/>
              </w:rPr>
              <w:t>PROFESIONAL O TÉCNICO EN BIENESTAR ANIMAL / VETERINARIA</w:t>
            </w:r>
            <w:r w:rsidRPr="5AF11ABB">
              <w:rPr>
                <w:rFonts w:ascii="Garamond" w:eastAsia="Garamond" w:hAnsi="Garamond" w:cs="Garamond"/>
                <w:sz w:val="22"/>
                <w:szCs w:val="22"/>
              </w:rPr>
              <w:t xml:space="preserve"> </w:t>
            </w:r>
          </w:p>
        </w:tc>
      </w:tr>
      <w:tr w:rsidR="5AF11ABB" w14:paraId="62056180"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8BBCE85" w14:textId="4035ED10"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3B313F3" w14:textId="78DC09E9"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medicina veterinaria o técnico en bienestar animal</w:t>
            </w:r>
          </w:p>
        </w:tc>
      </w:tr>
      <w:tr w:rsidR="5AF11ABB" w14:paraId="64745785"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143A9A8" w14:textId="6196346E"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138DA08" w14:textId="358FB425"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Experiencia profesional en talleres sobre tenencia responsable en procesos comunitarios, experiencia mínima de 24 meses. </w:t>
            </w:r>
          </w:p>
        </w:tc>
      </w:tr>
      <w:tr w:rsidR="5AF11ABB" w14:paraId="3A21F779"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865306E" w14:textId="20BCD81D"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1E92E7D" w14:textId="164D301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1 día</w:t>
            </w:r>
          </w:p>
          <w:p w14:paraId="3183BBE3" w14:textId="5EC0E52B"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7D30AB17" w14:textId="112A942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23D2A1F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C0221C1" w14:textId="3468DCAE"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2998A57" w14:textId="229034F9"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 Impartir de acuerdo a su conocimiento charlas pedagógicas enfocadas en la actividad “Caniflex Kennedy”.</w:t>
            </w:r>
          </w:p>
          <w:p w14:paraId="069E9F67" w14:textId="3C757D96"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2. Participar en la elaboración de los kits de cuidado animal. </w:t>
            </w:r>
          </w:p>
          <w:p w14:paraId="1A26E50F" w14:textId="2DF28662"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3. Apoyar actividades lúdicas relacionadas con mascotas. </w:t>
            </w:r>
          </w:p>
        </w:tc>
      </w:tr>
      <w:tr w:rsidR="5AF11ABB" w14:paraId="5ED0FE8E"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5D304EB" w14:textId="5D9369BE"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A6ED21C" w14:textId="42BF4280" w:rsidR="5AF11ABB" w:rsidRDefault="5AF11ABB" w:rsidP="5AF11ABB">
            <w:pPr>
              <w:jc w:val="both"/>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PROFESIONAL UNIVERSITARIO I - FACILITADORES</w:t>
            </w:r>
          </w:p>
        </w:tc>
      </w:tr>
      <w:tr w:rsidR="5AF11ABB" w14:paraId="72AFAC1F"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172E323" w14:textId="6B35B6F0"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5B2E084" w14:textId="67A6AC0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Derecho, Trabajo Social, Psicología o áreas afines</w:t>
            </w:r>
          </w:p>
        </w:tc>
      </w:tr>
      <w:tr w:rsidR="5AF11ABB" w14:paraId="763FF4B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9522022" w14:textId="38BF37C8"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3A014ED" w14:textId="3D2D73C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Con trayectoria en justicia restaurativa, prácticas restaurativas escolares o procesos comunitarios de resolución de conflictos.</w:t>
            </w:r>
          </w:p>
        </w:tc>
      </w:tr>
      <w:tr w:rsidR="5AF11ABB" w14:paraId="02EA660D"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39E9BC8" w14:textId="6EC1238C"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04E84AF" w14:textId="4BCB5C6D"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Duración: </w:t>
            </w:r>
            <w:r w:rsidR="259E8B23" w:rsidRPr="5AF11ABB">
              <w:rPr>
                <w:rFonts w:ascii="Garamond" w:eastAsia="Garamond" w:hAnsi="Garamond" w:cs="Garamond"/>
                <w:color w:val="000000" w:themeColor="text1"/>
                <w:sz w:val="22"/>
                <w:szCs w:val="22"/>
              </w:rPr>
              <w:t>3 meses</w:t>
            </w:r>
          </w:p>
          <w:p w14:paraId="212BFB4C" w14:textId="5DD36D2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038C36C2" w14:textId="3D276E9E"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Dos (2)</w:t>
            </w:r>
          </w:p>
        </w:tc>
      </w:tr>
      <w:tr w:rsidR="5AF11ABB" w14:paraId="44663C61"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10D1366" w14:textId="2ACA720B"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86CCF2C" w14:textId="4DD8726C"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1.Elaborar contenido temático </w:t>
            </w:r>
          </w:p>
          <w:p w14:paraId="7888F886" w14:textId="01E592D4" w:rsidR="5AF11ABB" w:rsidRDefault="5AF11ABB"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2.Brindar tutoría a los participantes</w:t>
            </w:r>
          </w:p>
        </w:tc>
      </w:tr>
    </w:tbl>
    <w:p w14:paraId="68386892" w14:textId="7CBF12BD" w:rsidR="5AF11ABB" w:rsidRDefault="5AF11ABB" w:rsidP="5AF11ABB">
      <w:pPr>
        <w:ind w:right="49"/>
        <w:jc w:val="both"/>
        <w:rPr>
          <w:rFonts w:ascii="Garamond" w:eastAsia="Garamond" w:hAnsi="Garamond" w:cs="Garamond"/>
          <w:b/>
          <w:bCs/>
          <w:sz w:val="22"/>
          <w:szCs w:val="22"/>
        </w:rPr>
      </w:pPr>
    </w:p>
    <w:p w14:paraId="615C80BE" w14:textId="77777777" w:rsidR="00423AD6" w:rsidRPr="007A7B64" w:rsidRDefault="00423AD6" w:rsidP="5AF11ABB">
      <w:pPr>
        <w:ind w:right="49"/>
        <w:jc w:val="both"/>
        <w:rPr>
          <w:rFonts w:ascii="Garamond" w:eastAsia="Garamond" w:hAnsi="Garamond" w:cs="Garamond"/>
          <w:sz w:val="22"/>
          <w:szCs w:val="22"/>
        </w:rPr>
      </w:pPr>
    </w:p>
    <w:p w14:paraId="5B544DBA" w14:textId="77777777" w:rsidR="00423AD6" w:rsidRPr="007A7B64" w:rsidRDefault="00423AD6" w:rsidP="5AF11ABB">
      <w:pPr>
        <w:ind w:right="49"/>
        <w:jc w:val="both"/>
        <w:rPr>
          <w:rFonts w:ascii="Garamond" w:eastAsia="Garamond" w:hAnsi="Garamond" w:cs="Garamond"/>
          <w:sz w:val="22"/>
          <w:szCs w:val="22"/>
        </w:rPr>
      </w:pPr>
    </w:p>
    <w:p w14:paraId="75E0498D" w14:textId="3F0EA006" w:rsidR="00523A2D" w:rsidRPr="007A7B64" w:rsidRDefault="00523A2D" w:rsidP="5AF11ABB">
      <w:pPr>
        <w:ind w:right="49"/>
        <w:jc w:val="both"/>
        <w:rPr>
          <w:rFonts w:ascii="Garamond" w:eastAsia="Garamond" w:hAnsi="Garamond" w:cs="Garamond"/>
          <w:b/>
          <w:bCs/>
          <w:sz w:val="22"/>
          <w:szCs w:val="22"/>
        </w:rPr>
      </w:pPr>
    </w:p>
    <w:p w14:paraId="141499F2" w14:textId="77777777" w:rsidR="00523A2D" w:rsidRPr="001B373E" w:rsidRDefault="6D6CDCB0" w:rsidP="733B5DC8">
      <w:pPr>
        <w:pBdr>
          <w:top w:val="nil"/>
          <w:left w:val="nil"/>
          <w:bottom w:val="nil"/>
          <w:right w:val="nil"/>
          <w:between w:val="nil"/>
        </w:pBdr>
        <w:spacing w:before="206"/>
        <w:rPr>
          <w:rFonts w:ascii="Garamond" w:eastAsia="Garamond" w:hAnsi="Garamond" w:cs="Garamond"/>
          <w:b/>
          <w:bCs/>
          <w:color w:val="000000"/>
          <w:sz w:val="22"/>
          <w:szCs w:val="22"/>
        </w:rPr>
      </w:pPr>
      <w:commentRangeStart w:id="96"/>
      <w:commentRangeStart w:id="97"/>
      <w:r w:rsidRPr="733B5DC8">
        <w:rPr>
          <w:rFonts w:ascii="Garamond" w:eastAsia="Garamond" w:hAnsi="Garamond" w:cs="Garamond"/>
          <w:b/>
          <w:bCs/>
          <w:color w:val="000000" w:themeColor="text1"/>
          <w:sz w:val="22"/>
          <w:szCs w:val="22"/>
        </w:rPr>
        <w:t xml:space="preserve">Componente 4: CONFLICTIVIDAD ESCOLAR </w:t>
      </w:r>
      <w:commentRangeEnd w:id="96"/>
      <w:r w:rsidR="00523A2D">
        <w:commentReference w:id="96"/>
      </w:r>
      <w:commentRangeEnd w:id="97"/>
      <w:r w:rsidR="00523A2D">
        <w:commentReference w:id="97"/>
      </w:r>
    </w:p>
    <w:tbl>
      <w:tblPr>
        <w:tblpPr w:leftFromText="141" w:rightFromText="141" w:vertAnchor="text" w:tblpX="297" w:tblpY="341"/>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6"/>
        <w:gridCol w:w="2179"/>
        <w:gridCol w:w="4614"/>
      </w:tblGrid>
      <w:tr w:rsidR="00523A2D" w:rsidRPr="001B373E" w14:paraId="75D4BC31" w14:textId="77777777" w:rsidTr="5AF11ABB">
        <w:trPr>
          <w:trHeight w:val="558"/>
        </w:trPr>
        <w:tc>
          <w:tcPr>
            <w:tcW w:w="2246" w:type="dxa"/>
          </w:tcPr>
          <w:p w14:paraId="756293E1" w14:textId="77777777" w:rsidR="00523A2D" w:rsidRPr="001B373E" w:rsidRDefault="00523A2D" w:rsidP="5AF11ABB">
            <w:pPr>
              <w:pBdr>
                <w:top w:val="nil"/>
                <w:left w:val="nil"/>
                <w:bottom w:val="nil"/>
                <w:right w:val="nil"/>
                <w:between w:val="nil"/>
              </w:pBdr>
              <w:spacing w:line="210" w:lineRule="auto"/>
              <w:ind w:left="422"/>
              <w:jc w:val="both"/>
              <w:rPr>
                <w:rFonts w:ascii="Garamond" w:eastAsia="Garamond" w:hAnsi="Garamond" w:cs="Garamond"/>
                <w:b/>
                <w:bCs/>
                <w:sz w:val="22"/>
                <w:szCs w:val="22"/>
              </w:rPr>
            </w:pPr>
          </w:p>
          <w:p w14:paraId="61D01D11" w14:textId="77777777" w:rsidR="00523A2D" w:rsidRPr="001B373E" w:rsidRDefault="0732833C" w:rsidP="5AF11ABB">
            <w:pPr>
              <w:pBdr>
                <w:top w:val="nil"/>
                <w:left w:val="nil"/>
                <w:bottom w:val="nil"/>
                <w:right w:val="nil"/>
                <w:between w:val="nil"/>
              </w:pBdr>
              <w:spacing w:line="210" w:lineRule="auto"/>
              <w:ind w:left="422"/>
              <w:jc w:val="both"/>
              <w:rPr>
                <w:rFonts w:ascii="Garamond" w:eastAsia="Garamond" w:hAnsi="Garamond" w:cs="Garamond"/>
                <w:b/>
                <w:bCs/>
                <w:sz w:val="22"/>
                <w:szCs w:val="22"/>
              </w:rPr>
            </w:pPr>
            <w:r w:rsidRPr="5AF11ABB">
              <w:rPr>
                <w:rFonts w:ascii="Garamond" w:eastAsia="Garamond" w:hAnsi="Garamond" w:cs="Garamond"/>
                <w:b/>
                <w:bCs/>
                <w:sz w:val="22"/>
                <w:szCs w:val="22"/>
              </w:rPr>
              <w:t xml:space="preserve">META </w:t>
            </w:r>
          </w:p>
        </w:tc>
        <w:tc>
          <w:tcPr>
            <w:tcW w:w="2179" w:type="dxa"/>
          </w:tcPr>
          <w:p w14:paraId="07F7F89C" w14:textId="77777777" w:rsidR="00523A2D" w:rsidRPr="001B373E" w:rsidRDefault="00523A2D" w:rsidP="5AF11ABB">
            <w:pPr>
              <w:pBdr>
                <w:top w:val="nil"/>
                <w:left w:val="nil"/>
                <w:bottom w:val="nil"/>
                <w:right w:val="nil"/>
                <w:between w:val="nil"/>
              </w:pBdr>
              <w:spacing w:line="210" w:lineRule="auto"/>
              <w:jc w:val="both"/>
              <w:rPr>
                <w:rFonts w:ascii="Garamond" w:eastAsia="Garamond" w:hAnsi="Garamond" w:cs="Garamond"/>
                <w:b/>
                <w:bCs/>
                <w:sz w:val="22"/>
                <w:szCs w:val="22"/>
              </w:rPr>
            </w:pPr>
          </w:p>
          <w:p w14:paraId="4F092D92" w14:textId="77777777" w:rsidR="00523A2D" w:rsidRPr="001B373E" w:rsidRDefault="0732833C" w:rsidP="5AF11ABB">
            <w:pPr>
              <w:pBdr>
                <w:top w:val="nil"/>
                <w:left w:val="nil"/>
                <w:bottom w:val="nil"/>
                <w:right w:val="nil"/>
                <w:between w:val="nil"/>
              </w:pBdr>
              <w:spacing w:line="210" w:lineRule="auto"/>
              <w:jc w:val="both"/>
              <w:rPr>
                <w:rFonts w:ascii="Garamond" w:eastAsia="Garamond" w:hAnsi="Garamond" w:cs="Garamond"/>
                <w:b/>
                <w:bCs/>
                <w:sz w:val="22"/>
                <w:szCs w:val="22"/>
              </w:rPr>
            </w:pPr>
            <w:r w:rsidRPr="5AF11ABB">
              <w:rPr>
                <w:rFonts w:ascii="Garamond" w:eastAsia="Garamond" w:hAnsi="Garamond" w:cs="Garamond"/>
                <w:b/>
                <w:bCs/>
                <w:sz w:val="22"/>
                <w:szCs w:val="22"/>
              </w:rPr>
              <w:t>LOCALIZACIÓN</w:t>
            </w:r>
          </w:p>
        </w:tc>
        <w:tc>
          <w:tcPr>
            <w:tcW w:w="4614" w:type="dxa"/>
          </w:tcPr>
          <w:p w14:paraId="2E261D05" w14:textId="77777777" w:rsidR="00523A2D" w:rsidRPr="001B373E" w:rsidRDefault="00523A2D" w:rsidP="5AF11ABB">
            <w:pPr>
              <w:pBdr>
                <w:top w:val="nil"/>
                <w:left w:val="nil"/>
                <w:bottom w:val="nil"/>
                <w:right w:val="nil"/>
                <w:between w:val="nil"/>
              </w:pBdr>
              <w:spacing w:line="210" w:lineRule="auto"/>
              <w:ind w:left="6"/>
              <w:jc w:val="both"/>
              <w:rPr>
                <w:rFonts w:ascii="Garamond" w:eastAsia="Garamond" w:hAnsi="Garamond" w:cs="Garamond"/>
                <w:b/>
                <w:bCs/>
                <w:sz w:val="22"/>
                <w:szCs w:val="22"/>
              </w:rPr>
            </w:pPr>
          </w:p>
          <w:p w14:paraId="073420A3" w14:textId="77777777" w:rsidR="00523A2D" w:rsidRPr="001B373E" w:rsidRDefault="0732833C" w:rsidP="5AF11ABB">
            <w:pPr>
              <w:pBdr>
                <w:top w:val="nil"/>
                <w:left w:val="nil"/>
                <w:bottom w:val="nil"/>
                <w:right w:val="nil"/>
                <w:between w:val="nil"/>
              </w:pBdr>
              <w:spacing w:line="210" w:lineRule="auto"/>
              <w:ind w:left="6"/>
              <w:jc w:val="both"/>
              <w:rPr>
                <w:rFonts w:ascii="Garamond" w:eastAsia="Garamond" w:hAnsi="Garamond" w:cs="Garamond"/>
                <w:b/>
                <w:bCs/>
                <w:sz w:val="22"/>
                <w:szCs w:val="22"/>
              </w:rPr>
            </w:pPr>
            <w:r w:rsidRPr="5AF11ABB">
              <w:rPr>
                <w:rFonts w:ascii="Garamond" w:eastAsia="Garamond" w:hAnsi="Garamond" w:cs="Garamond"/>
                <w:b/>
                <w:bCs/>
                <w:sz w:val="22"/>
                <w:szCs w:val="22"/>
              </w:rPr>
              <w:t>ACTIVIDAD A DESARROLLAR</w:t>
            </w:r>
          </w:p>
        </w:tc>
      </w:tr>
      <w:tr w:rsidR="00523A2D" w:rsidRPr="00AC36A7" w14:paraId="6874B093" w14:textId="77777777" w:rsidTr="5AF11ABB">
        <w:trPr>
          <w:trHeight w:val="2255"/>
        </w:trPr>
        <w:tc>
          <w:tcPr>
            <w:tcW w:w="2246" w:type="dxa"/>
          </w:tcPr>
          <w:p w14:paraId="7D449FBB" w14:textId="77777777" w:rsidR="00523A2D" w:rsidRPr="001B373E" w:rsidRDefault="00523A2D" w:rsidP="5AF11ABB">
            <w:pPr>
              <w:ind w:left="-100"/>
              <w:jc w:val="both"/>
              <w:rPr>
                <w:rFonts w:ascii="Garamond" w:eastAsia="Garamond" w:hAnsi="Garamond" w:cs="Garamond"/>
                <w:sz w:val="22"/>
                <w:szCs w:val="22"/>
              </w:rPr>
            </w:pPr>
          </w:p>
          <w:p w14:paraId="4CB0B38E" w14:textId="77777777" w:rsidR="00523A2D" w:rsidRPr="001B373E" w:rsidRDefault="0732833C" w:rsidP="5AF11ABB">
            <w:pPr>
              <w:ind w:left="-100"/>
              <w:jc w:val="both"/>
              <w:rPr>
                <w:rFonts w:ascii="Garamond" w:eastAsia="Garamond" w:hAnsi="Garamond" w:cs="Garamond"/>
                <w:b/>
                <w:bCs/>
                <w:sz w:val="22"/>
                <w:szCs w:val="22"/>
              </w:rPr>
            </w:pPr>
            <w:r w:rsidRPr="5AF11ABB">
              <w:rPr>
                <w:rFonts w:ascii="Garamond" w:eastAsia="Garamond" w:hAnsi="Garamond" w:cs="Garamond"/>
                <w:sz w:val="22"/>
                <w:szCs w:val="22"/>
              </w:rPr>
              <w:t>Fortalecer 1 programa de abordaje de conflictividad escolar para la convivencia con enfoque restaurativo</w:t>
            </w:r>
          </w:p>
        </w:tc>
        <w:tc>
          <w:tcPr>
            <w:tcW w:w="2179" w:type="dxa"/>
          </w:tcPr>
          <w:p w14:paraId="31E53AB5" w14:textId="77777777" w:rsidR="00523A2D" w:rsidRPr="001B373E" w:rsidRDefault="00523A2D" w:rsidP="5AF11ABB">
            <w:pPr>
              <w:pBdr>
                <w:top w:val="nil"/>
                <w:left w:val="nil"/>
                <w:bottom w:val="nil"/>
                <w:right w:val="nil"/>
                <w:between w:val="nil"/>
              </w:pBdr>
              <w:spacing w:line="210" w:lineRule="auto"/>
              <w:ind w:left="306"/>
              <w:jc w:val="both"/>
              <w:rPr>
                <w:rFonts w:ascii="Garamond" w:eastAsia="Garamond" w:hAnsi="Garamond" w:cs="Garamond"/>
                <w:sz w:val="22"/>
                <w:szCs w:val="22"/>
              </w:rPr>
            </w:pPr>
          </w:p>
          <w:p w14:paraId="420A0FB7" w14:textId="77777777" w:rsidR="00523A2D" w:rsidRPr="001B373E" w:rsidRDefault="00523A2D" w:rsidP="5AF11ABB">
            <w:pPr>
              <w:pBdr>
                <w:top w:val="nil"/>
                <w:left w:val="nil"/>
                <w:bottom w:val="nil"/>
                <w:right w:val="nil"/>
                <w:between w:val="nil"/>
              </w:pBdr>
              <w:spacing w:line="210" w:lineRule="auto"/>
              <w:ind w:left="306"/>
              <w:jc w:val="both"/>
              <w:rPr>
                <w:rFonts w:ascii="Garamond" w:eastAsia="Garamond" w:hAnsi="Garamond" w:cs="Garamond"/>
                <w:sz w:val="22"/>
                <w:szCs w:val="22"/>
              </w:rPr>
            </w:pPr>
          </w:p>
          <w:p w14:paraId="1709B0C8" w14:textId="77777777" w:rsidR="00523A2D" w:rsidRPr="001B373E" w:rsidRDefault="0732833C" w:rsidP="5AF11ABB">
            <w:pPr>
              <w:pBdr>
                <w:top w:val="nil"/>
                <w:left w:val="nil"/>
                <w:bottom w:val="nil"/>
                <w:right w:val="nil"/>
                <w:between w:val="nil"/>
              </w:pBdr>
              <w:spacing w:line="210" w:lineRule="auto"/>
              <w:jc w:val="both"/>
              <w:rPr>
                <w:rFonts w:ascii="Garamond" w:eastAsia="Garamond" w:hAnsi="Garamond" w:cs="Garamond"/>
                <w:sz w:val="22"/>
                <w:szCs w:val="22"/>
              </w:rPr>
            </w:pPr>
            <w:r w:rsidRPr="5AF11ABB">
              <w:rPr>
                <w:rFonts w:ascii="Garamond" w:eastAsia="Garamond" w:hAnsi="Garamond" w:cs="Garamond"/>
                <w:sz w:val="22"/>
                <w:szCs w:val="22"/>
              </w:rPr>
              <w:t>Se pretende atender las 12 UPZ, que comprende la localidad de Kennedy</w:t>
            </w:r>
          </w:p>
        </w:tc>
        <w:tc>
          <w:tcPr>
            <w:tcW w:w="4614" w:type="dxa"/>
          </w:tcPr>
          <w:p w14:paraId="69CF9F34" w14:textId="77777777" w:rsidR="00523A2D" w:rsidRPr="001B373E" w:rsidRDefault="0732833C"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 xml:space="preserve">Kennedy en armonía </w:t>
            </w:r>
          </w:p>
          <w:p w14:paraId="5D1B70B8" w14:textId="77777777" w:rsidR="00523A2D" w:rsidRPr="001B373E" w:rsidRDefault="00523A2D" w:rsidP="5AF11ABB">
            <w:pPr>
              <w:jc w:val="both"/>
              <w:rPr>
                <w:rFonts w:ascii="Garamond" w:eastAsia="Garamond" w:hAnsi="Garamond" w:cs="Garamond"/>
                <w:sz w:val="22"/>
                <w:szCs w:val="22"/>
              </w:rPr>
            </w:pPr>
          </w:p>
          <w:p w14:paraId="00C03317" w14:textId="77777777" w:rsidR="00523A2D" w:rsidRPr="001B373E" w:rsidRDefault="0732833C" w:rsidP="5AF11ABB">
            <w:pPr>
              <w:pStyle w:val="Prrafodelista"/>
              <w:widowControl/>
              <w:autoSpaceDE/>
              <w:autoSpaceDN/>
              <w:spacing w:after="280"/>
              <w:ind w:left="0"/>
              <w:jc w:val="both"/>
              <w:rPr>
                <w:rFonts w:ascii="Garamond" w:eastAsia="Garamond" w:hAnsi="Garamond" w:cs="Garamond"/>
              </w:rPr>
            </w:pPr>
            <w:r w:rsidRPr="5AF11ABB">
              <w:rPr>
                <w:rFonts w:ascii="Garamond" w:eastAsia="Garamond" w:hAnsi="Garamond" w:cs="Garamond"/>
              </w:rPr>
              <w:t>Busca Fomentar en estudiantes de colegios de Kennedy la construcción de entornos escolares seguros, sanos y libres de violencias a través de prácticas artísticas, culturales y dinámicas participativas que promuevan el respeto, la inclusión y el autocuidado.</w:t>
            </w:r>
          </w:p>
        </w:tc>
      </w:tr>
    </w:tbl>
    <w:p w14:paraId="5FA6F296" w14:textId="77777777" w:rsidR="00523A2D" w:rsidRPr="00AC36A7" w:rsidRDefault="00523A2D" w:rsidP="5AF11ABB">
      <w:pPr>
        <w:ind w:right="49"/>
        <w:jc w:val="both"/>
        <w:rPr>
          <w:rFonts w:ascii="Garamond" w:eastAsia="Garamond" w:hAnsi="Garamond" w:cs="Garamond"/>
          <w:sz w:val="22"/>
          <w:szCs w:val="22"/>
          <w:highlight w:val="yellow"/>
        </w:rPr>
      </w:pPr>
    </w:p>
    <w:p w14:paraId="23C1281D" w14:textId="77777777" w:rsidR="001B373E" w:rsidRDefault="001B373E" w:rsidP="5AF11ABB">
      <w:pPr>
        <w:jc w:val="both"/>
        <w:rPr>
          <w:rFonts w:ascii="Garamond" w:eastAsia="Garamond" w:hAnsi="Garamond" w:cs="Garamond"/>
          <w:b/>
          <w:bCs/>
          <w:sz w:val="22"/>
          <w:szCs w:val="22"/>
        </w:rPr>
      </w:pPr>
    </w:p>
    <w:p w14:paraId="3148FE3B" w14:textId="2DB8C097" w:rsidR="001B373E" w:rsidRPr="00027044" w:rsidRDefault="51B3A1ED"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Objetivo General</w:t>
      </w:r>
    </w:p>
    <w:p w14:paraId="584DFB2B" w14:textId="77777777" w:rsidR="001B373E" w:rsidRDefault="51B3A1ED" w:rsidP="5AF11ABB">
      <w:pPr>
        <w:jc w:val="both"/>
        <w:rPr>
          <w:rFonts w:ascii="Garamond" w:eastAsia="Garamond" w:hAnsi="Garamond" w:cs="Garamond"/>
          <w:sz w:val="22"/>
          <w:szCs w:val="22"/>
        </w:rPr>
      </w:pPr>
      <w:r w:rsidRPr="5AF11ABB">
        <w:rPr>
          <w:rFonts w:ascii="Garamond" w:eastAsia="Garamond" w:hAnsi="Garamond" w:cs="Garamond"/>
          <w:sz w:val="22"/>
          <w:szCs w:val="22"/>
        </w:rPr>
        <w:t>Fomentar en estudiantes de colegios de Kennedy la construcción de entornos escolares seguros, sanos y libres de violencias a través de prácticas artísticas, culturales y dinámicas participativas que promuevan el respeto, la inclusión y el autocuidado.</w:t>
      </w:r>
    </w:p>
    <w:p w14:paraId="42A98360" w14:textId="77777777" w:rsidR="001B373E" w:rsidRPr="00027044" w:rsidRDefault="001B373E" w:rsidP="5AF11ABB">
      <w:pPr>
        <w:jc w:val="both"/>
        <w:rPr>
          <w:rFonts w:ascii="Garamond" w:eastAsia="Garamond" w:hAnsi="Garamond" w:cs="Garamond"/>
          <w:sz w:val="22"/>
          <w:szCs w:val="22"/>
        </w:rPr>
      </w:pPr>
    </w:p>
    <w:p w14:paraId="7C21E325" w14:textId="77777777" w:rsidR="001B373E" w:rsidRDefault="51B3A1ED"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Objetivos Específicos</w:t>
      </w:r>
    </w:p>
    <w:p w14:paraId="3B140A83" w14:textId="77777777" w:rsidR="001B373E" w:rsidRPr="00027044" w:rsidRDefault="001B373E" w:rsidP="5AF11ABB">
      <w:pPr>
        <w:jc w:val="both"/>
        <w:rPr>
          <w:rFonts w:ascii="Garamond" w:eastAsia="Garamond" w:hAnsi="Garamond" w:cs="Garamond"/>
          <w:sz w:val="22"/>
          <w:szCs w:val="22"/>
        </w:rPr>
      </w:pPr>
    </w:p>
    <w:p w14:paraId="0AE4180A" w14:textId="623E6A17" w:rsidR="001B373E" w:rsidRPr="00027044" w:rsidRDefault="51B3A1ED" w:rsidP="5AF11ABB">
      <w:pPr>
        <w:numPr>
          <w:ilvl w:val="0"/>
          <w:numId w:val="52"/>
        </w:numPr>
        <w:spacing w:after="160" w:line="259" w:lineRule="auto"/>
        <w:jc w:val="both"/>
        <w:rPr>
          <w:rFonts w:ascii="Garamond" w:eastAsia="Garamond" w:hAnsi="Garamond" w:cs="Garamond"/>
          <w:sz w:val="22"/>
          <w:szCs w:val="22"/>
        </w:rPr>
      </w:pPr>
      <w:r w:rsidRPr="5AF11ABB">
        <w:rPr>
          <w:rFonts w:ascii="Garamond" w:eastAsia="Garamond" w:hAnsi="Garamond" w:cs="Garamond"/>
          <w:b/>
          <w:bCs/>
          <w:sz w:val="22"/>
          <w:szCs w:val="22"/>
        </w:rPr>
        <w:t>Desarrollar habilidades artísticas y de reflexión crítica</w:t>
      </w:r>
      <w:r w:rsidRPr="5AF11ABB">
        <w:rPr>
          <w:rFonts w:ascii="Garamond" w:eastAsia="Garamond" w:hAnsi="Garamond" w:cs="Garamond"/>
          <w:sz w:val="22"/>
          <w:szCs w:val="22"/>
        </w:rPr>
        <w:t xml:space="preserve"> en </w:t>
      </w:r>
      <w:r w:rsidR="19B25077" w:rsidRPr="5AF11ABB">
        <w:rPr>
          <w:rFonts w:ascii="Garamond" w:eastAsia="Garamond" w:hAnsi="Garamond" w:cs="Garamond"/>
          <w:sz w:val="22"/>
          <w:szCs w:val="22"/>
        </w:rPr>
        <w:t>90</w:t>
      </w:r>
      <w:r w:rsidRPr="5AF11ABB">
        <w:rPr>
          <w:rFonts w:ascii="Garamond" w:eastAsia="Garamond" w:hAnsi="Garamond" w:cs="Garamond"/>
          <w:sz w:val="22"/>
          <w:szCs w:val="22"/>
        </w:rPr>
        <w:t xml:space="preserve"> estudiantes de 14–17 años de dos colegios de Kennedy, a través de </w:t>
      </w:r>
      <w:r w:rsidR="6D188599" w:rsidRPr="5AF11ABB">
        <w:rPr>
          <w:rFonts w:ascii="Garamond" w:eastAsia="Garamond" w:hAnsi="Garamond" w:cs="Garamond"/>
          <w:sz w:val="22"/>
          <w:szCs w:val="22"/>
        </w:rPr>
        <w:t>actividades</w:t>
      </w:r>
      <w:r w:rsidRPr="5AF11ABB">
        <w:rPr>
          <w:rFonts w:ascii="Garamond" w:eastAsia="Garamond" w:hAnsi="Garamond" w:cs="Garamond"/>
          <w:sz w:val="22"/>
          <w:szCs w:val="22"/>
        </w:rPr>
        <w:t xml:space="preserve"> de muralismo, collage colectivo y grafiti legal, para sensibilizar sobre convivencia y prevención de violencias.</w:t>
      </w:r>
    </w:p>
    <w:p w14:paraId="23EDE4CF" w14:textId="4EF6F86D" w:rsidR="001B373E" w:rsidRDefault="51B3A1ED" w:rsidP="5AF11ABB">
      <w:pPr>
        <w:numPr>
          <w:ilvl w:val="0"/>
          <w:numId w:val="52"/>
        </w:numPr>
        <w:spacing w:after="160" w:line="259" w:lineRule="auto"/>
        <w:jc w:val="both"/>
        <w:rPr>
          <w:rFonts w:ascii="Garamond" w:eastAsia="Garamond" w:hAnsi="Garamond" w:cs="Garamond"/>
          <w:sz w:val="22"/>
          <w:szCs w:val="22"/>
        </w:rPr>
      </w:pPr>
      <w:r w:rsidRPr="5AF11ABB">
        <w:rPr>
          <w:rFonts w:ascii="Garamond" w:eastAsia="Garamond" w:hAnsi="Garamond" w:cs="Garamond"/>
          <w:b/>
          <w:bCs/>
          <w:sz w:val="22"/>
          <w:szCs w:val="22"/>
        </w:rPr>
        <w:t>Fomentar prácticas de autocuidado y empatía</w:t>
      </w:r>
      <w:r w:rsidRPr="5AF11ABB">
        <w:rPr>
          <w:rFonts w:ascii="Garamond" w:eastAsia="Garamond" w:hAnsi="Garamond" w:cs="Garamond"/>
          <w:sz w:val="22"/>
          <w:szCs w:val="22"/>
        </w:rPr>
        <w:t xml:space="preserve"> en 120 estudiantes mediante la ejecución de al menos 4 dinámicas participativas (teatro fórum, sociodrama, Flash Move y cápsulas de video), con la meta de que el 90 % de participantes reporten una mejora en percepción de seguridad escolar</w:t>
      </w:r>
      <w:r w:rsidR="53C322E6" w:rsidRPr="5AF11ABB">
        <w:rPr>
          <w:rFonts w:ascii="Garamond" w:eastAsia="Garamond" w:hAnsi="Garamond" w:cs="Garamond"/>
          <w:sz w:val="22"/>
          <w:szCs w:val="22"/>
        </w:rPr>
        <w:t>.</w:t>
      </w:r>
    </w:p>
    <w:p w14:paraId="7927B65D" w14:textId="4CFD76FE" w:rsidR="53C322E6" w:rsidRDefault="53C322E6" w:rsidP="5AF11ABB">
      <w:pPr>
        <w:numPr>
          <w:ilvl w:val="0"/>
          <w:numId w:val="52"/>
        </w:numPr>
        <w:spacing w:after="160" w:line="259" w:lineRule="auto"/>
        <w:jc w:val="both"/>
        <w:rPr>
          <w:rFonts w:ascii="Garamond" w:eastAsia="Garamond" w:hAnsi="Garamond" w:cs="Garamond"/>
          <w:sz w:val="22"/>
          <w:szCs w:val="22"/>
        </w:rPr>
      </w:pPr>
      <w:r w:rsidRPr="5AF11ABB">
        <w:rPr>
          <w:rFonts w:ascii="Garamond" w:eastAsia="Garamond" w:hAnsi="Garamond" w:cs="Garamond"/>
          <w:b/>
          <w:bCs/>
          <w:sz w:val="22"/>
          <w:szCs w:val="22"/>
        </w:rPr>
        <w:t>Fortalecer el sentido de identidad y pertenencia comunitaria</w:t>
      </w:r>
      <w:r w:rsidRPr="5AF11ABB">
        <w:rPr>
          <w:rFonts w:ascii="Garamond" w:eastAsia="Garamond" w:hAnsi="Garamond" w:cs="Garamond"/>
          <w:sz w:val="22"/>
          <w:szCs w:val="22"/>
        </w:rPr>
        <w:t xml:space="preserve"> en un grupo mixto de </w:t>
      </w:r>
      <w:r w:rsidR="7E7C7E8A" w:rsidRPr="5AF11ABB">
        <w:rPr>
          <w:rFonts w:ascii="Garamond" w:eastAsia="Garamond" w:hAnsi="Garamond" w:cs="Garamond"/>
          <w:sz w:val="22"/>
          <w:szCs w:val="22"/>
        </w:rPr>
        <w:t>9</w:t>
      </w:r>
      <w:r w:rsidRPr="5AF11ABB">
        <w:rPr>
          <w:rFonts w:ascii="Garamond" w:eastAsia="Garamond" w:hAnsi="Garamond" w:cs="Garamond"/>
          <w:sz w:val="22"/>
          <w:szCs w:val="22"/>
        </w:rPr>
        <w:t>0 estudiantes mediante la realización de 3 talleres de danzas, música y relatos orales de la memoria Kennedy, promoviendo el respeto por la diversidad cultural local.</w:t>
      </w:r>
    </w:p>
    <w:p w14:paraId="786F9477" w14:textId="77777777" w:rsidR="001B373E" w:rsidRPr="00027044" w:rsidRDefault="001B373E" w:rsidP="5AF11ABB">
      <w:pPr>
        <w:jc w:val="both"/>
        <w:rPr>
          <w:rFonts w:ascii="Garamond" w:eastAsia="Garamond" w:hAnsi="Garamond" w:cs="Garamond"/>
          <w:sz w:val="22"/>
          <w:szCs w:val="22"/>
        </w:rPr>
      </w:pPr>
    </w:p>
    <w:p w14:paraId="6B9F8D11" w14:textId="77777777" w:rsidR="001B373E" w:rsidRPr="00027044" w:rsidRDefault="51B3A1ED"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D</w:t>
      </w:r>
      <w:commentRangeStart w:id="98"/>
      <w:commentRangeStart w:id="99"/>
      <w:r w:rsidRPr="5AF11ABB">
        <w:rPr>
          <w:rFonts w:ascii="Garamond" w:eastAsia="Garamond" w:hAnsi="Garamond" w:cs="Garamond"/>
          <w:b/>
          <w:bCs/>
          <w:sz w:val="22"/>
          <w:szCs w:val="22"/>
        </w:rPr>
        <w:t>escripción de la Población</w:t>
      </w:r>
      <w:commentRangeEnd w:id="98"/>
      <w:r w:rsidR="001B373E">
        <w:commentReference w:id="98"/>
      </w:r>
      <w:commentRangeEnd w:id="99"/>
      <w:r w:rsidR="001B373E">
        <w:commentReference w:id="99"/>
      </w:r>
    </w:p>
    <w:p w14:paraId="62F3BE7C" w14:textId="77777777" w:rsidR="001B373E" w:rsidRPr="00027044" w:rsidRDefault="001B373E" w:rsidP="5AF11ABB">
      <w:pPr>
        <w:jc w:val="both"/>
        <w:rPr>
          <w:rFonts w:ascii="Garamond" w:eastAsia="Garamond" w:hAnsi="Garamond" w:cs="Garamond"/>
          <w:sz w:val="22"/>
          <w:szCs w:val="22"/>
        </w:rPr>
      </w:pPr>
    </w:p>
    <w:p w14:paraId="3BDF77E2" w14:textId="77777777" w:rsidR="001B373E" w:rsidRPr="00027044" w:rsidRDefault="51B3A1ED" w:rsidP="5AF11ABB">
      <w:pPr>
        <w:numPr>
          <w:ilvl w:val="0"/>
          <w:numId w:val="53"/>
        </w:numPr>
        <w:spacing w:after="160" w:line="259" w:lineRule="auto"/>
        <w:jc w:val="both"/>
        <w:rPr>
          <w:rFonts w:ascii="Garamond" w:eastAsia="Garamond" w:hAnsi="Garamond" w:cs="Garamond"/>
          <w:sz w:val="22"/>
          <w:szCs w:val="22"/>
        </w:rPr>
      </w:pPr>
      <w:r w:rsidRPr="5AF11ABB">
        <w:rPr>
          <w:rFonts w:ascii="Garamond" w:eastAsia="Garamond" w:hAnsi="Garamond" w:cs="Garamond"/>
          <w:b/>
          <w:bCs/>
          <w:sz w:val="22"/>
          <w:szCs w:val="22"/>
        </w:rPr>
        <w:t>Edad:</w:t>
      </w:r>
      <w:r w:rsidRPr="5AF11ABB">
        <w:rPr>
          <w:rFonts w:ascii="Garamond" w:eastAsia="Garamond" w:hAnsi="Garamond" w:cs="Garamond"/>
          <w:sz w:val="22"/>
          <w:szCs w:val="22"/>
        </w:rPr>
        <w:t xml:space="preserve"> 14–17 años.</w:t>
      </w:r>
    </w:p>
    <w:p w14:paraId="0706F4F8" w14:textId="77777777" w:rsidR="001B373E" w:rsidRPr="00027044" w:rsidRDefault="51B3A1ED" w:rsidP="5AF11ABB">
      <w:pPr>
        <w:numPr>
          <w:ilvl w:val="0"/>
          <w:numId w:val="53"/>
        </w:numPr>
        <w:spacing w:after="160" w:line="259" w:lineRule="auto"/>
        <w:jc w:val="both"/>
        <w:rPr>
          <w:rFonts w:ascii="Garamond" w:eastAsia="Garamond" w:hAnsi="Garamond" w:cs="Garamond"/>
          <w:sz w:val="22"/>
          <w:szCs w:val="22"/>
        </w:rPr>
      </w:pPr>
      <w:r w:rsidRPr="5AF11ABB">
        <w:rPr>
          <w:rFonts w:ascii="Garamond" w:eastAsia="Garamond" w:hAnsi="Garamond" w:cs="Garamond"/>
          <w:b/>
          <w:bCs/>
          <w:sz w:val="22"/>
          <w:szCs w:val="22"/>
        </w:rPr>
        <w:t>Género:</w:t>
      </w:r>
      <w:r w:rsidRPr="5AF11ABB">
        <w:rPr>
          <w:rFonts w:ascii="Garamond" w:eastAsia="Garamond" w:hAnsi="Garamond" w:cs="Garamond"/>
          <w:sz w:val="22"/>
          <w:szCs w:val="22"/>
        </w:rPr>
        <w:t xml:space="preserve"> Mixto (hombres y mujeres).</w:t>
      </w:r>
    </w:p>
    <w:p w14:paraId="30F075BB" w14:textId="77777777" w:rsidR="001B373E" w:rsidRPr="00027044" w:rsidRDefault="51B3A1ED" w:rsidP="5AF11ABB">
      <w:pPr>
        <w:numPr>
          <w:ilvl w:val="0"/>
          <w:numId w:val="53"/>
        </w:numPr>
        <w:spacing w:after="160" w:line="259" w:lineRule="auto"/>
        <w:jc w:val="both"/>
        <w:rPr>
          <w:rFonts w:ascii="Garamond" w:eastAsia="Garamond" w:hAnsi="Garamond" w:cs="Garamond"/>
          <w:sz w:val="22"/>
          <w:szCs w:val="22"/>
        </w:rPr>
      </w:pPr>
      <w:r w:rsidRPr="5AF11ABB">
        <w:rPr>
          <w:rFonts w:ascii="Garamond" w:eastAsia="Garamond" w:hAnsi="Garamond" w:cs="Garamond"/>
          <w:b/>
          <w:bCs/>
          <w:sz w:val="22"/>
          <w:szCs w:val="22"/>
        </w:rPr>
        <w:lastRenderedPageBreak/>
        <w:t>Contexto Escolar:</w:t>
      </w:r>
      <w:r w:rsidRPr="5AF11ABB">
        <w:rPr>
          <w:rFonts w:ascii="Garamond" w:eastAsia="Garamond" w:hAnsi="Garamond" w:cs="Garamond"/>
          <w:sz w:val="22"/>
          <w:szCs w:val="22"/>
        </w:rPr>
        <w:t xml:space="preserve"> Alumnos de grado 9.º a 11.º de dos instituciones educativas públicas ubicadas en la localidad de Kennedy, Bogotá, con antecedentes de casos de intimidación y reportes ocasionales de violencia escolar.</w:t>
      </w:r>
    </w:p>
    <w:p w14:paraId="13E16426" w14:textId="77777777" w:rsidR="001B373E" w:rsidRPr="00027044" w:rsidRDefault="51B3A1ED" w:rsidP="5AF11ABB">
      <w:pPr>
        <w:numPr>
          <w:ilvl w:val="0"/>
          <w:numId w:val="53"/>
        </w:numPr>
        <w:spacing w:after="160" w:line="259" w:lineRule="auto"/>
        <w:jc w:val="both"/>
        <w:rPr>
          <w:rFonts w:ascii="Garamond" w:eastAsia="Garamond" w:hAnsi="Garamond" w:cs="Garamond"/>
          <w:sz w:val="22"/>
          <w:szCs w:val="22"/>
        </w:rPr>
      </w:pPr>
      <w:r w:rsidRPr="5AF11ABB">
        <w:rPr>
          <w:rFonts w:ascii="Garamond" w:eastAsia="Garamond" w:hAnsi="Garamond" w:cs="Garamond"/>
          <w:b/>
          <w:bCs/>
          <w:sz w:val="22"/>
          <w:szCs w:val="22"/>
        </w:rPr>
        <w:t>Características Socioculturales:</w:t>
      </w:r>
      <w:r w:rsidRPr="5AF11ABB">
        <w:rPr>
          <w:rFonts w:ascii="Garamond" w:eastAsia="Garamond" w:hAnsi="Garamond" w:cs="Garamond"/>
          <w:sz w:val="22"/>
          <w:szCs w:val="22"/>
        </w:rPr>
        <w:t xml:space="preserve"> Jóvenes de entornos urbanos populares, con alta valoración de las expresiones artísticas y culturales; vinculados a familias de nivel socioeconómico mediobajo; expuestos a dinámicas comunitarias diversas y deseosos de involucrarse en proyectos que fortalezcan el sentido de pertenencia.</w:t>
      </w:r>
    </w:p>
    <w:p w14:paraId="48CBB7C8" w14:textId="77777777" w:rsidR="001B373E" w:rsidRPr="00027044" w:rsidRDefault="51B3A1ED" w:rsidP="5AF11ABB">
      <w:pPr>
        <w:ind w:firstLine="708"/>
        <w:jc w:val="both"/>
        <w:rPr>
          <w:rFonts w:ascii="Garamond" w:eastAsia="Garamond" w:hAnsi="Garamond" w:cs="Garamond"/>
          <w:b/>
          <w:bCs/>
          <w:sz w:val="22"/>
          <w:szCs w:val="22"/>
        </w:rPr>
      </w:pPr>
      <w:r w:rsidRPr="5AF11ABB">
        <w:rPr>
          <w:rFonts w:ascii="Garamond" w:eastAsia="Garamond" w:hAnsi="Garamond" w:cs="Garamond"/>
          <w:b/>
          <w:bCs/>
          <w:sz w:val="22"/>
          <w:szCs w:val="22"/>
        </w:rPr>
        <w:t>2.</w:t>
      </w:r>
      <w:r w:rsidR="001B373E">
        <w:tab/>
      </w:r>
      <w:r w:rsidRPr="5AF11ABB">
        <w:rPr>
          <w:rFonts w:ascii="Garamond" w:eastAsia="Garamond" w:hAnsi="Garamond" w:cs="Garamond"/>
          <w:b/>
          <w:bCs/>
          <w:sz w:val="22"/>
          <w:szCs w:val="22"/>
        </w:rPr>
        <w:t>Ejes Estratégicos</w:t>
      </w:r>
    </w:p>
    <w:p w14:paraId="4A56536A" w14:textId="77777777" w:rsidR="001B373E" w:rsidRDefault="001B373E" w:rsidP="5AF11ABB">
      <w:pPr>
        <w:ind w:right="49"/>
        <w:jc w:val="both"/>
        <w:rPr>
          <w:rFonts w:ascii="Garamond" w:eastAsia="Garamond" w:hAnsi="Garamond" w:cs="Garamond"/>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123"/>
        <w:gridCol w:w="7272"/>
      </w:tblGrid>
      <w:tr w:rsidR="001B373E" w:rsidRPr="005D6BCD" w14:paraId="0EA1B71A" w14:textId="77777777" w:rsidTr="5AF11ABB">
        <w:tc>
          <w:tcPr>
            <w:tcW w:w="0" w:type="auto"/>
            <w:hideMark/>
          </w:tcPr>
          <w:p w14:paraId="6CCAE897" w14:textId="77777777" w:rsidR="001B373E" w:rsidRPr="005D6BCD" w:rsidRDefault="51B3A1ED" w:rsidP="5AF11ABB">
            <w:pPr>
              <w:spacing w:after="160" w:line="259" w:lineRule="auto"/>
              <w:jc w:val="both"/>
              <w:rPr>
                <w:rFonts w:ascii="Garamond" w:eastAsia="Garamond" w:hAnsi="Garamond" w:cs="Garamond"/>
                <w:b/>
                <w:bCs/>
                <w:kern w:val="2"/>
                <w:sz w:val="22"/>
                <w:szCs w:val="22"/>
              </w:rPr>
            </w:pPr>
            <w:r w:rsidRPr="5AF11ABB">
              <w:rPr>
                <w:rFonts w:ascii="Garamond" w:eastAsia="Garamond" w:hAnsi="Garamond" w:cs="Garamond"/>
                <w:b/>
                <w:bCs/>
                <w:kern w:val="2"/>
                <w:sz w:val="22"/>
                <w:szCs w:val="22"/>
              </w:rPr>
              <w:t>Eje</w:t>
            </w:r>
          </w:p>
        </w:tc>
        <w:tc>
          <w:tcPr>
            <w:tcW w:w="0" w:type="auto"/>
            <w:hideMark/>
          </w:tcPr>
          <w:p w14:paraId="3F49D5F4" w14:textId="77777777" w:rsidR="001B373E" w:rsidRPr="005D6BCD" w:rsidRDefault="51B3A1ED" w:rsidP="5AF11ABB">
            <w:pPr>
              <w:spacing w:after="160" w:line="259" w:lineRule="auto"/>
              <w:jc w:val="both"/>
              <w:rPr>
                <w:rFonts w:ascii="Garamond" w:eastAsia="Garamond" w:hAnsi="Garamond" w:cs="Garamond"/>
                <w:b/>
                <w:bCs/>
                <w:kern w:val="2"/>
                <w:sz w:val="22"/>
                <w:szCs w:val="22"/>
              </w:rPr>
            </w:pPr>
            <w:r w:rsidRPr="5AF11ABB">
              <w:rPr>
                <w:rFonts w:ascii="Garamond" w:eastAsia="Garamond" w:hAnsi="Garamond" w:cs="Garamond"/>
                <w:b/>
                <w:bCs/>
                <w:kern w:val="2"/>
                <w:sz w:val="22"/>
                <w:szCs w:val="22"/>
              </w:rPr>
              <w:t>Descripción</w:t>
            </w:r>
          </w:p>
        </w:tc>
      </w:tr>
      <w:tr w:rsidR="001B373E" w:rsidRPr="005D6BCD" w14:paraId="7F9A15EC" w14:textId="77777777" w:rsidTr="5AF11ABB">
        <w:tc>
          <w:tcPr>
            <w:tcW w:w="0" w:type="auto"/>
            <w:shd w:val="clear" w:color="auto" w:fill="F2F2F2" w:themeFill="background1" w:themeFillShade="F2"/>
            <w:hideMark/>
          </w:tcPr>
          <w:p w14:paraId="6CFA2288" w14:textId="77777777" w:rsidR="001B373E" w:rsidRPr="005D6BCD" w:rsidRDefault="51B3A1ED" w:rsidP="5AF11ABB">
            <w:pPr>
              <w:spacing w:after="160" w:line="259" w:lineRule="auto"/>
              <w:jc w:val="both"/>
              <w:rPr>
                <w:rFonts w:ascii="Garamond" w:eastAsia="Garamond" w:hAnsi="Garamond" w:cs="Garamond"/>
                <w:b/>
                <w:bCs/>
                <w:kern w:val="2"/>
                <w:sz w:val="22"/>
                <w:szCs w:val="22"/>
              </w:rPr>
            </w:pPr>
            <w:r w:rsidRPr="5AF11ABB">
              <w:rPr>
                <w:rFonts w:ascii="Garamond" w:eastAsia="Garamond" w:hAnsi="Garamond" w:cs="Garamond"/>
                <w:b/>
                <w:bCs/>
                <w:kern w:val="2"/>
                <w:sz w:val="22"/>
                <w:szCs w:val="22"/>
              </w:rPr>
              <w:t>1. Arte para la reflexión</w:t>
            </w:r>
          </w:p>
        </w:tc>
        <w:tc>
          <w:tcPr>
            <w:tcW w:w="0" w:type="auto"/>
            <w:shd w:val="clear" w:color="auto" w:fill="F2F2F2" w:themeFill="background1" w:themeFillShade="F2"/>
            <w:hideMark/>
          </w:tcPr>
          <w:p w14:paraId="530B9D30" w14:textId="77777777" w:rsidR="001B373E" w:rsidRPr="005D6BCD" w:rsidRDefault="51B3A1ED" w:rsidP="5AF11ABB">
            <w:pPr>
              <w:spacing w:after="160" w:line="259" w:lineRule="auto"/>
              <w:jc w:val="both"/>
              <w:rPr>
                <w:rFonts w:ascii="Garamond" w:eastAsia="Garamond" w:hAnsi="Garamond" w:cs="Garamond"/>
                <w:kern w:val="2"/>
                <w:sz w:val="22"/>
                <w:szCs w:val="22"/>
              </w:rPr>
            </w:pPr>
            <w:r w:rsidRPr="5AF11ABB">
              <w:rPr>
                <w:rFonts w:ascii="Garamond" w:eastAsia="Garamond" w:hAnsi="Garamond" w:cs="Garamond"/>
                <w:kern w:val="2"/>
                <w:sz w:val="22"/>
                <w:szCs w:val="22"/>
              </w:rPr>
              <w:t>Uso de pintura mural, grafiti legal y collage colectivo para explorar temas de convivencia, respeto y prevención de violencias.</w:t>
            </w:r>
          </w:p>
        </w:tc>
      </w:tr>
      <w:tr w:rsidR="001B373E" w:rsidRPr="005D6BCD" w14:paraId="071AFD74" w14:textId="77777777" w:rsidTr="5AF11ABB">
        <w:tc>
          <w:tcPr>
            <w:tcW w:w="0" w:type="auto"/>
            <w:hideMark/>
          </w:tcPr>
          <w:p w14:paraId="5547F69E" w14:textId="77777777" w:rsidR="001B373E" w:rsidRPr="005D6BCD" w:rsidRDefault="51B3A1ED" w:rsidP="5AF11ABB">
            <w:pPr>
              <w:spacing w:after="160" w:line="259" w:lineRule="auto"/>
              <w:jc w:val="both"/>
              <w:rPr>
                <w:rFonts w:ascii="Garamond" w:eastAsia="Garamond" w:hAnsi="Garamond" w:cs="Garamond"/>
                <w:b/>
                <w:bCs/>
                <w:kern w:val="2"/>
                <w:sz w:val="22"/>
                <w:szCs w:val="22"/>
              </w:rPr>
            </w:pPr>
            <w:r w:rsidRPr="5AF11ABB">
              <w:rPr>
                <w:rFonts w:ascii="Garamond" w:eastAsia="Garamond" w:hAnsi="Garamond" w:cs="Garamond"/>
                <w:b/>
                <w:bCs/>
                <w:kern w:val="2"/>
                <w:sz w:val="22"/>
                <w:szCs w:val="22"/>
              </w:rPr>
              <w:t>2. Cultura y tradición</w:t>
            </w:r>
          </w:p>
        </w:tc>
        <w:tc>
          <w:tcPr>
            <w:tcW w:w="0" w:type="auto"/>
            <w:hideMark/>
          </w:tcPr>
          <w:p w14:paraId="44CCFD37" w14:textId="77777777" w:rsidR="001B373E" w:rsidRPr="005D6BCD" w:rsidRDefault="51B3A1ED" w:rsidP="5AF11ABB">
            <w:pPr>
              <w:spacing w:after="160" w:line="259" w:lineRule="auto"/>
              <w:jc w:val="both"/>
              <w:rPr>
                <w:rFonts w:ascii="Garamond" w:eastAsia="Garamond" w:hAnsi="Garamond" w:cs="Garamond"/>
                <w:kern w:val="2"/>
                <w:sz w:val="22"/>
                <w:szCs w:val="22"/>
              </w:rPr>
            </w:pPr>
            <w:r w:rsidRPr="5AF11ABB">
              <w:rPr>
                <w:rFonts w:ascii="Garamond" w:eastAsia="Garamond" w:hAnsi="Garamond" w:cs="Garamond"/>
                <w:kern w:val="2"/>
                <w:sz w:val="22"/>
                <w:szCs w:val="22"/>
              </w:rPr>
              <w:t>Incorporación de danzas, música y relatos orales locales (memoria Kennedy) para fortalecer la identidad y el sentido de pertenencia comunitaria.</w:t>
            </w:r>
          </w:p>
        </w:tc>
      </w:tr>
      <w:tr w:rsidR="001B373E" w:rsidRPr="005D6BCD" w14:paraId="03043695" w14:textId="77777777" w:rsidTr="5AF11ABB">
        <w:tc>
          <w:tcPr>
            <w:tcW w:w="0" w:type="auto"/>
            <w:shd w:val="clear" w:color="auto" w:fill="F2F2F2" w:themeFill="background1" w:themeFillShade="F2"/>
            <w:hideMark/>
          </w:tcPr>
          <w:p w14:paraId="3179EFC8" w14:textId="77777777" w:rsidR="001B373E" w:rsidRPr="005D6BCD" w:rsidRDefault="51B3A1ED" w:rsidP="5AF11ABB">
            <w:pPr>
              <w:spacing w:after="160" w:line="259" w:lineRule="auto"/>
              <w:jc w:val="both"/>
              <w:rPr>
                <w:rFonts w:ascii="Garamond" w:eastAsia="Garamond" w:hAnsi="Garamond" w:cs="Garamond"/>
                <w:b/>
                <w:bCs/>
                <w:kern w:val="2"/>
                <w:sz w:val="22"/>
                <w:szCs w:val="22"/>
              </w:rPr>
            </w:pPr>
            <w:r w:rsidRPr="5AF11ABB">
              <w:rPr>
                <w:rFonts w:ascii="Garamond" w:eastAsia="Garamond" w:hAnsi="Garamond" w:cs="Garamond"/>
                <w:b/>
                <w:bCs/>
                <w:kern w:val="2"/>
                <w:sz w:val="22"/>
                <w:szCs w:val="22"/>
              </w:rPr>
              <w:t>3. Dinámicas participativas</w:t>
            </w:r>
          </w:p>
        </w:tc>
        <w:tc>
          <w:tcPr>
            <w:tcW w:w="0" w:type="auto"/>
            <w:shd w:val="clear" w:color="auto" w:fill="F2F2F2" w:themeFill="background1" w:themeFillShade="F2"/>
            <w:hideMark/>
          </w:tcPr>
          <w:p w14:paraId="2DF09EAE" w14:textId="77777777" w:rsidR="001B373E" w:rsidRPr="005D6BCD" w:rsidRDefault="51B3A1ED" w:rsidP="5AF11ABB">
            <w:pPr>
              <w:spacing w:after="160" w:line="259" w:lineRule="auto"/>
              <w:jc w:val="both"/>
              <w:rPr>
                <w:rFonts w:ascii="Garamond" w:eastAsia="Garamond" w:hAnsi="Garamond" w:cs="Garamond"/>
                <w:kern w:val="2"/>
                <w:sz w:val="22"/>
                <w:szCs w:val="22"/>
              </w:rPr>
            </w:pPr>
            <w:r w:rsidRPr="5AF11ABB">
              <w:rPr>
                <w:rFonts w:ascii="Garamond" w:eastAsia="Garamond" w:hAnsi="Garamond" w:cs="Garamond"/>
                <w:kern w:val="2"/>
                <w:sz w:val="22"/>
                <w:szCs w:val="22"/>
              </w:rPr>
              <w:t>Talleres vivenciales (teatro fórum, juegos de rol, sociodrama) y acciones exprés (flash move, cápsulas de video) para vivenciar el respeto y la empatía.</w:t>
            </w:r>
          </w:p>
        </w:tc>
      </w:tr>
    </w:tbl>
    <w:p w14:paraId="53AE9C8A" w14:textId="77777777" w:rsidR="001B373E" w:rsidRDefault="001B373E" w:rsidP="5AF11ABB">
      <w:pPr>
        <w:ind w:right="49"/>
        <w:jc w:val="both"/>
        <w:rPr>
          <w:rFonts w:ascii="Garamond" w:eastAsia="Garamond" w:hAnsi="Garamond" w:cs="Garamond"/>
          <w:sz w:val="22"/>
          <w:szCs w:val="22"/>
        </w:rPr>
      </w:pPr>
    </w:p>
    <w:p w14:paraId="6CB82CA1" w14:textId="77777777" w:rsidR="001B373E" w:rsidRDefault="4F3CF4C6" w:rsidP="5AF11ABB">
      <w:pPr>
        <w:numPr>
          <w:ilvl w:val="1"/>
          <w:numId w:val="8"/>
        </w:numPr>
        <w:ind w:right="49"/>
        <w:jc w:val="both"/>
        <w:rPr>
          <w:rFonts w:ascii="Garamond" w:eastAsia="Garamond" w:hAnsi="Garamond" w:cs="Garamond"/>
          <w:b/>
          <w:bCs/>
          <w:sz w:val="22"/>
          <w:szCs w:val="22"/>
        </w:rPr>
      </w:pPr>
      <w:commentRangeStart w:id="100"/>
      <w:commentRangeStart w:id="101"/>
      <w:r w:rsidRPr="733B5DC8">
        <w:rPr>
          <w:rFonts w:ascii="Garamond" w:eastAsia="Garamond" w:hAnsi="Garamond" w:cs="Garamond"/>
          <w:b/>
          <w:bCs/>
          <w:sz w:val="22"/>
          <w:szCs w:val="22"/>
        </w:rPr>
        <w:t>Componentes y Actividades Clave</w:t>
      </w:r>
      <w:commentRangeEnd w:id="100"/>
      <w:r w:rsidR="001B373E">
        <w:commentReference w:id="100"/>
      </w:r>
      <w:commentRangeEnd w:id="101"/>
      <w:r w:rsidR="001B373E">
        <w:commentReference w:id="101"/>
      </w:r>
    </w:p>
    <w:p w14:paraId="59FDFFB6" w14:textId="53599BA3" w:rsidR="5AF11ABB" w:rsidRDefault="5AF11ABB" w:rsidP="5AF11ABB">
      <w:pPr>
        <w:ind w:right="49"/>
        <w:jc w:val="both"/>
        <w:rPr>
          <w:rFonts w:ascii="Garamond" w:eastAsia="Garamond" w:hAnsi="Garamond" w:cs="Garamond"/>
          <w:b/>
          <w:bCs/>
          <w:sz w:val="22"/>
          <w:szCs w:val="22"/>
        </w:rPr>
      </w:pPr>
    </w:p>
    <w:p w14:paraId="405C2946" w14:textId="22B22BF6" w:rsidR="5D99FAE2" w:rsidRDefault="5D99FAE2"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Desarrollar habilidades artísticas y de reflexión crítica:</w:t>
      </w:r>
    </w:p>
    <w:p w14:paraId="70950CCE" w14:textId="77777777" w:rsidR="001B373E" w:rsidRPr="00027044" w:rsidRDefault="001B373E" w:rsidP="5AF11ABB">
      <w:pPr>
        <w:ind w:left="360" w:right="49"/>
        <w:jc w:val="both"/>
        <w:rPr>
          <w:rFonts w:ascii="Garamond" w:eastAsia="Garamond" w:hAnsi="Garamond" w:cs="Garamond"/>
          <w:b/>
          <w:bCs/>
          <w:sz w:val="22"/>
          <w:szCs w:val="22"/>
        </w:rPr>
      </w:pPr>
    </w:p>
    <w:p w14:paraId="21191F78" w14:textId="143CA573" w:rsidR="001B373E" w:rsidRPr="00027044" w:rsidRDefault="4F3CF4C6" w:rsidP="5AF11ABB">
      <w:pPr>
        <w:ind w:right="49"/>
        <w:jc w:val="both"/>
        <w:rPr>
          <w:rFonts w:ascii="Garamond" w:eastAsia="Garamond" w:hAnsi="Garamond" w:cs="Garamond"/>
          <w:sz w:val="22"/>
          <w:szCs w:val="22"/>
        </w:rPr>
      </w:pPr>
      <w:r w:rsidRPr="733B5DC8">
        <w:rPr>
          <w:rFonts w:ascii="Garamond" w:eastAsia="Garamond" w:hAnsi="Garamond" w:cs="Garamond"/>
          <w:b/>
          <w:bCs/>
          <w:sz w:val="22"/>
          <w:szCs w:val="22"/>
        </w:rPr>
        <w:t xml:space="preserve">A. </w:t>
      </w:r>
      <w:commentRangeStart w:id="102"/>
      <w:commentRangeStart w:id="103"/>
      <w:r w:rsidRPr="733B5DC8">
        <w:rPr>
          <w:rFonts w:ascii="Garamond" w:eastAsia="Garamond" w:hAnsi="Garamond" w:cs="Garamond"/>
          <w:b/>
          <w:bCs/>
          <w:sz w:val="22"/>
          <w:szCs w:val="22"/>
        </w:rPr>
        <w:t>Mural Comunitario “Kennedy en Armonía”</w:t>
      </w:r>
      <w:r w:rsidR="66F9FA04" w:rsidRPr="733B5DC8">
        <w:rPr>
          <w:rFonts w:ascii="Garamond" w:eastAsia="Garamond" w:hAnsi="Garamond" w:cs="Garamond"/>
          <w:b/>
          <w:bCs/>
          <w:sz w:val="22"/>
          <w:szCs w:val="22"/>
        </w:rPr>
        <w:t xml:space="preserve"> </w:t>
      </w:r>
      <w:r w:rsidR="66F9FA04" w:rsidRPr="733B5DC8">
        <w:rPr>
          <w:rFonts w:ascii="Garamond" w:eastAsia="Garamond" w:hAnsi="Garamond" w:cs="Garamond"/>
          <w:sz w:val="22"/>
          <w:szCs w:val="22"/>
        </w:rPr>
        <w:t>collage colectivo y grafiti legal</w:t>
      </w:r>
      <w:r w:rsidR="31B015CC" w:rsidRPr="733B5DC8">
        <w:rPr>
          <w:rFonts w:ascii="Garamond" w:eastAsia="Garamond" w:hAnsi="Garamond" w:cs="Garamond"/>
          <w:sz w:val="22"/>
          <w:szCs w:val="22"/>
        </w:rPr>
        <w:t xml:space="preserve"> </w:t>
      </w:r>
    </w:p>
    <w:p w14:paraId="5BD8EFF8" w14:textId="77777777" w:rsidR="001B373E" w:rsidRDefault="4F3CF4C6" w:rsidP="5AF11ABB">
      <w:pPr>
        <w:ind w:right="49"/>
        <w:jc w:val="both"/>
        <w:rPr>
          <w:rFonts w:ascii="Garamond" w:eastAsia="Garamond" w:hAnsi="Garamond" w:cs="Garamond"/>
          <w:sz w:val="22"/>
          <w:szCs w:val="22"/>
        </w:rPr>
      </w:pPr>
      <w:r w:rsidRPr="733B5DC8">
        <w:rPr>
          <w:rFonts w:ascii="Garamond" w:eastAsia="Garamond" w:hAnsi="Garamond" w:cs="Garamond"/>
          <w:sz w:val="22"/>
          <w:szCs w:val="22"/>
        </w:rPr>
        <w:t xml:space="preserve">Descripción: Creación colectiva de un mural en </w:t>
      </w:r>
      <w:commentRangeEnd w:id="102"/>
      <w:r w:rsidR="001B373E">
        <w:commentReference w:id="102"/>
      </w:r>
      <w:commentRangeEnd w:id="103"/>
      <w:r w:rsidR="001B373E">
        <w:commentReference w:id="103"/>
      </w:r>
      <w:r w:rsidRPr="733B5DC8">
        <w:rPr>
          <w:rFonts w:ascii="Garamond" w:eastAsia="Garamond" w:hAnsi="Garamond" w:cs="Garamond"/>
          <w:sz w:val="22"/>
          <w:szCs w:val="22"/>
        </w:rPr>
        <w:t>el colegio o en un espacio neutro que refleje valores de convivencia, cuidado mutuo y principios de entornos seguros.</w:t>
      </w:r>
    </w:p>
    <w:p w14:paraId="2C7AF1D5" w14:textId="77777777" w:rsidR="001B373E" w:rsidRPr="00027044" w:rsidRDefault="001B373E" w:rsidP="5AF11ABB">
      <w:pPr>
        <w:ind w:right="49"/>
        <w:jc w:val="both"/>
        <w:rPr>
          <w:rFonts w:ascii="Garamond" w:eastAsia="Garamond" w:hAnsi="Garamond" w:cs="Garamond"/>
          <w:sz w:val="22"/>
          <w:szCs w:val="22"/>
        </w:rPr>
      </w:pPr>
    </w:p>
    <w:p w14:paraId="039C5212"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Metodología:</w:t>
      </w:r>
    </w:p>
    <w:p w14:paraId="1F054047"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r w:rsidR="001B373E">
        <w:tab/>
      </w:r>
      <w:r w:rsidRPr="5AF11ABB">
        <w:rPr>
          <w:rFonts w:ascii="Garamond" w:eastAsia="Garamond" w:hAnsi="Garamond" w:cs="Garamond"/>
          <w:sz w:val="22"/>
          <w:szCs w:val="22"/>
        </w:rPr>
        <w:t>Lluvia de ideas sobre símbolos y frases clave (30 min).</w:t>
      </w:r>
    </w:p>
    <w:p w14:paraId="277F9F10"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1B373E">
        <w:tab/>
      </w:r>
      <w:r w:rsidRPr="5AF11ABB">
        <w:rPr>
          <w:rFonts w:ascii="Garamond" w:eastAsia="Garamond" w:hAnsi="Garamond" w:cs="Garamond"/>
          <w:sz w:val="22"/>
          <w:szCs w:val="22"/>
        </w:rPr>
        <w:t>Bocetado colaborativo en papel (45 min).</w:t>
      </w:r>
    </w:p>
    <w:p w14:paraId="6605F649"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r w:rsidR="001B373E">
        <w:tab/>
      </w:r>
      <w:r w:rsidRPr="5AF11ABB">
        <w:rPr>
          <w:rFonts w:ascii="Garamond" w:eastAsia="Garamond" w:hAnsi="Garamond" w:cs="Garamond"/>
          <w:sz w:val="22"/>
          <w:szCs w:val="22"/>
        </w:rPr>
        <w:t>Pintura del mural en muro o lienzo gigante (2 horas).</w:t>
      </w:r>
    </w:p>
    <w:p w14:paraId="5B7D4619" w14:textId="66D56B1A" w:rsidR="5AF11ABB" w:rsidRDefault="5AF11ABB" w:rsidP="5AF11ABB">
      <w:pPr>
        <w:ind w:right="49"/>
        <w:jc w:val="both"/>
        <w:rPr>
          <w:rFonts w:ascii="Garamond" w:eastAsia="Garamond" w:hAnsi="Garamond" w:cs="Garamond"/>
          <w:sz w:val="22"/>
          <w:szCs w:val="22"/>
        </w:rPr>
      </w:pPr>
    </w:p>
    <w:p w14:paraId="5F02BE1C" w14:textId="60DB8DA3" w:rsidR="3666FED0" w:rsidRDefault="3666FED0"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Fomentar prácticas de autocuidado y empatía:</w:t>
      </w:r>
    </w:p>
    <w:p w14:paraId="0DC647AF" w14:textId="77777777" w:rsidR="001B373E" w:rsidRPr="00027044" w:rsidRDefault="001B373E" w:rsidP="5AF11ABB">
      <w:pPr>
        <w:ind w:right="49"/>
        <w:jc w:val="both"/>
        <w:rPr>
          <w:rFonts w:ascii="Garamond" w:eastAsia="Garamond" w:hAnsi="Garamond" w:cs="Garamond"/>
          <w:sz w:val="22"/>
          <w:szCs w:val="22"/>
        </w:rPr>
      </w:pPr>
    </w:p>
    <w:p w14:paraId="0AB8AD0A" w14:textId="32BA4D41" w:rsidR="001B373E" w:rsidRPr="00027044" w:rsidRDefault="4F3CF4C6" w:rsidP="5AF11ABB">
      <w:pPr>
        <w:ind w:right="49"/>
        <w:jc w:val="both"/>
        <w:rPr>
          <w:rFonts w:ascii="Garamond" w:eastAsia="Garamond" w:hAnsi="Garamond" w:cs="Garamond"/>
          <w:b/>
          <w:bCs/>
          <w:sz w:val="22"/>
          <w:szCs w:val="22"/>
        </w:rPr>
      </w:pPr>
      <w:r w:rsidRPr="733B5DC8">
        <w:rPr>
          <w:rFonts w:ascii="Garamond" w:eastAsia="Garamond" w:hAnsi="Garamond" w:cs="Garamond"/>
          <w:b/>
          <w:bCs/>
          <w:sz w:val="22"/>
          <w:szCs w:val="22"/>
        </w:rPr>
        <w:t xml:space="preserve">B. Ciclo </w:t>
      </w:r>
      <w:commentRangeStart w:id="104"/>
      <w:commentRangeStart w:id="105"/>
      <w:r w:rsidRPr="733B5DC8">
        <w:rPr>
          <w:rFonts w:ascii="Garamond" w:eastAsia="Garamond" w:hAnsi="Garamond" w:cs="Garamond"/>
          <w:b/>
          <w:bCs/>
          <w:sz w:val="22"/>
          <w:szCs w:val="22"/>
        </w:rPr>
        <w:t>de Teatro Fórum “Escuelas que Cuidan”</w:t>
      </w:r>
      <w:r w:rsidR="2C0C3C22" w:rsidRPr="733B5DC8">
        <w:rPr>
          <w:rFonts w:ascii="Garamond" w:eastAsia="Garamond" w:hAnsi="Garamond" w:cs="Garamond"/>
          <w:b/>
          <w:bCs/>
          <w:sz w:val="22"/>
          <w:szCs w:val="22"/>
        </w:rPr>
        <w:t xml:space="preserve"> </w:t>
      </w:r>
      <w:commentRangeEnd w:id="104"/>
      <w:r w:rsidR="001B373E">
        <w:commentReference w:id="104"/>
      </w:r>
      <w:commentRangeEnd w:id="105"/>
      <w:r w:rsidR="001B373E">
        <w:commentReference w:id="105"/>
      </w:r>
    </w:p>
    <w:p w14:paraId="69D30F67"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Descripción: Montaje de breves escenas dramáticas creadas por estudiantes sobre conflictos comunes (bullying, exclusión, rumores), seguidas de la intervención del público para proponer soluciones.</w:t>
      </w:r>
    </w:p>
    <w:p w14:paraId="6102DA27" w14:textId="77777777" w:rsidR="001B373E" w:rsidRPr="00027044" w:rsidRDefault="001B373E" w:rsidP="5AF11ABB">
      <w:pPr>
        <w:ind w:right="49"/>
        <w:jc w:val="both"/>
        <w:rPr>
          <w:rFonts w:ascii="Garamond" w:eastAsia="Garamond" w:hAnsi="Garamond" w:cs="Garamond"/>
          <w:sz w:val="22"/>
          <w:szCs w:val="22"/>
        </w:rPr>
      </w:pPr>
    </w:p>
    <w:p w14:paraId="4577EE0C"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Metodología:</w:t>
      </w:r>
    </w:p>
    <w:p w14:paraId="24F42112"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r w:rsidR="001B373E">
        <w:tab/>
      </w:r>
      <w:r w:rsidRPr="5AF11ABB">
        <w:rPr>
          <w:rFonts w:ascii="Garamond" w:eastAsia="Garamond" w:hAnsi="Garamond" w:cs="Garamond"/>
          <w:sz w:val="22"/>
          <w:szCs w:val="22"/>
        </w:rPr>
        <w:t>Creación de guiones en equipos (1 hora).</w:t>
      </w:r>
    </w:p>
    <w:p w14:paraId="44A579CB"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1B373E">
        <w:tab/>
      </w:r>
      <w:r w:rsidRPr="5AF11ABB">
        <w:rPr>
          <w:rFonts w:ascii="Garamond" w:eastAsia="Garamond" w:hAnsi="Garamond" w:cs="Garamond"/>
          <w:sz w:val="22"/>
          <w:szCs w:val="22"/>
        </w:rPr>
        <w:t>Ensayo y montaje (1 hora).</w:t>
      </w:r>
    </w:p>
    <w:p w14:paraId="1B3E3AD0"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r w:rsidR="001B373E">
        <w:tab/>
      </w:r>
      <w:r w:rsidRPr="5AF11ABB">
        <w:rPr>
          <w:rFonts w:ascii="Garamond" w:eastAsia="Garamond" w:hAnsi="Garamond" w:cs="Garamond"/>
          <w:sz w:val="22"/>
          <w:szCs w:val="22"/>
        </w:rPr>
        <w:t>Sesión de teatro fórum con todos los cursos (1 hora)</w:t>
      </w:r>
    </w:p>
    <w:p w14:paraId="6228E455" w14:textId="66B4C074" w:rsidR="5AF11ABB" w:rsidRDefault="5AF11ABB" w:rsidP="5AF11ABB">
      <w:pPr>
        <w:ind w:right="49"/>
        <w:jc w:val="both"/>
        <w:rPr>
          <w:rFonts w:ascii="Garamond" w:eastAsia="Garamond" w:hAnsi="Garamond" w:cs="Garamond"/>
          <w:sz w:val="22"/>
          <w:szCs w:val="22"/>
        </w:rPr>
      </w:pPr>
    </w:p>
    <w:p w14:paraId="06C4E90B" w14:textId="73551D2A" w:rsidR="6D099E45" w:rsidRDefault="6D099E45"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Fortalecer el sentido de identidad y pertenencia comunitaria:</w:t>
      </w:r>
    </w:p>
    <w:p w14:paraId="3D62FDC7" w14:textId="77777777" w:rsidR="001B373E" w:rsidRPr="00027044" w:rsidRDefault="001B373E" w:rsidP="5AF11ABB">
      <w:pPr>
        <w:ind w:right="49"/>
        <w:jc w:val="both"/>
        <w:rPr>
          <w:rFonts w:ascii="Garamond" w:eastAsia="Garamond" w:hAnsi="Garamond" w:cs="Garamond"/>
          <w:sz w:val="22"/>
          <w:szCs w:val="22"/>
        </w:rPr>
      </w:pPr>
    </w:p>
    <w:p w14:paraId="19AE8852" w14:textId="77777777" w:rsidR="001B373E" w:rsidRPr="00027044" w:rsidRDefault="4F3CF4C6" w:rsidP="5AF11ABB">
      <w:pPr>
        <w:ind w:right="49"/>
        <w:jc w:val="both"/>
        <w:rPr>
          <w:rFonts w:ascii="Garamond" w:eastAsia="Garamond" w:hAnsi="Garamond" w:cs="Garamond"/>
          <w:b/>
          <w:bCs/>
          <w:sz w:val="22"/>
          <w:szCs w:val="22"/>
        </w:rPr>
      </w:pPr>
      <w:commentRangeStart w:id="106"/>
      <w:commentRangeStart w:id="107"/>
      <w:r w:rsidRPr="733B5DC8">
        <w:rPr>
          <w:rFonts w:ascii="Garamond" w:eastAsia="Garamond" w:hAnsi="Garamond" w:cs="Garamond"/>
          <w:b/>
          <w:bCs/>
          <w:sz w:val="22"/>
          <w:szCs w:val="22"/>
        </w:rPr>
        <w:t>C. Taller de Música y Percusión “Ritmos de la Convivencia”</w:t>
      </w:r>
    </w:p>
    <w:p w14:paraId="57B08123" w14:textId="77777777" w:rsidR="001B373E" w:rsidRDefault="4F3CF4C6" w:rsidP="5AF11ABB">
      <w:pPr>
        <w:ind w:right="49"/>
        <w:jc w:val="both"/>
        <w:rPr>
          <w:rFonts w:ascii="Garamond" w:eastAsia="Garamond" w:hAnsi="Garamond" w:cs="Garamond"/>
          <w:sz w:val="22"/>
          <w:szCs w:val="22"/>
        </w:rPr>
      </w:pPr>
      <w:r w:rsidRPr="733B5DC8">
        <w:rPr>
          <w:rFonts w:ascii="Garamond" w:eastAsia="Garamond" w:hAnsi="Garamond" w:cs="Garamond"/>
          <w:sz w:val="22"/>
          <w:szCs w:val="22"/>
        </w:rPr>
        <w:t xml:space="preserve">Descripción: Uso de instrumentos de percusión y canto grupal </w:t>
      </w:r>
      <w:commentRangeEnd w:id="106"/>
      <w:r w:rsidR="001B373E">
        <w:commentReference w:id="106"/>
      </w:r>
      <w:commentRangeEnd w:id="107"/>
      <w:r w:rsidR="001B373E">
        <w:commentReference w:id="107"/>
      </w:r>
      <w:r w:rsidRPr="733B5DC8">
        <w:rPr>
          <w:rFonts w:ascii="Garamond" w:eastAsia="Garamond" w:hAnsi="Garamond" w:cs="Garamond"/>
          <w:sz w:val="22"/>
          <w:szCs w:val="22"/>
        </w:rPr>
        <w:t>para trabajar la escucha activa, la cooperación y la armonía.</w:t>
      </w:r>
    </w:p>
    <w:p w14:paraId="29570344" w14:textId="77777777" w:rsidR="001B373E" w:rsidRPr="00027044" w:rsidRDefault="001B373E" w:rsidP="5AF11ABB">
      <w:pPr>
        <w:ind w:right="49"/>
        <w:jc w:val="both"/>
        <w:rPr>
          <w:rFonts w:ascii="Garamond" w:eastAsia="Garamond" w:hAnsi="Garamond" w:cs="Garamond"/>
          <w:sz w:val="22"/>
          <w:szCs w:val="22"/>
        </w:rPr>
      </w:pPr>
    </w:p>
    <w:p w14:paraId="0A252298"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Metodología:</w:t>
      </w:r>
    </w:p>
    <w:p w14:paraId="4DACE15B"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r w:rsidR="001B373E">
        <w:tab/>
      </w:r>
      <w:r w:rsidRPr="5AF11ABB">
        <w:rPr>
          <w:rFonts w:ascii="Garamond" w:eastAsia="Garamond" w:hAnsi="Garamond" w:cs="Garamond"/>
          <w:sz w:val="22"/>
          <w:szCs w:val="22"/>
        </w:rPr>
        <w:t>Calentamiento rítmico y ejercicios de pulso compartido (30 min).</w:t>
      </w:r>
    </w:p>
    <w:p w14:paraId="7C4E4C7A"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1B373E">
        <w:tab/>
      </w:r>
      <w:r w:rsidRPr="5AF11ABB">
        <w:rPr>
          <w:rFonts w:ascii="Garamond" w:eastAsia="Garamond" w:hAnsi="Garamond" w:cs="Garamond"/>
          <w:sz w:val="22"/>
          <w:szCs w:val="22"/>
        </w:rPr>
        <w:t>Creación de percusión corporal y con objetos reciclados (45 min).</w:t>
      </w:r>
    </w:p>
    <w:p w14:paraId="62D8DE27"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r w:rsidR="001B373E">
        <w:tab/>
      </w:r>
      <w:r w:rsidRPr="5AF11ABB">
        <w:rPr>
          <w:rFonts w:ascii="Garamond" w:eastAsia="Garamond" w:hAnsi="Garamond" w:cs="Garamond"/>
          <w:sz w:val="22"/>
          <w:szCs w:val="22"/>
        </w:rPr>
        <w:t>Composición de un “himno escolar” que promueva valores de respeto y cuidado (1 hora).</w:t>
      </w:r>
    </w:p>
    <w:p w14:paraId="34CF657F" w14:textId="77777777" w:rsidR="001B373E" w:rsidRPr="00027044" w:rsidRDefault="001B373E" w:rsidP="5AF11ABB">
      <w:pPr>
        <w:ind w:right="49"/>
        <w:jc w:val="both"/>
        <w:rPr>
          <w:rFonts w:ascii="Garamond" w:eastAsia="Garamond" w:hAnsi="Garamond" w:cs="Garamond"/>
          <w:sz w:val="22"/>
          <w:szCs w:val="22"/>
        </w:rPr>
      </w:pPr>
    </w:p>
    <w:p w14:paraId="13757F1F" w14:textId="77777777" w:rsidR="001B373E" w:rsidRPr="000C0F9D" w:rsidRDefault="4F3CF4C6" w:rsidP="5AF11ABB">
      <w:pPr>
        <w:ind w:right="49"/>
        <w:jc w:val="both"/>
        <w:rPr>
          <w:rFonts w:ascii="Garamond" w:eastAsia="Garamond" w:hAnsi="Garamond" w:cs="Garamond"/>
          <w:b/>
          <w:bCs/>
          <w:sz w:val="22"/>
          <w:szCs w:val="22"/>
        </w:rPr>
      </w:pPr>
      <w:commentRangeStart w:id="108"/>
      <w:commentRangeStart w:id="109"/>
      <w:r w:rsidRPr="733B5DC8">
        <w:rPr>
          <w:rFonts w:ascii="Garamond" w:eastAsia="Garamond" w:hAnsi="Garamond" w:cs="Garamond"/>
          <w:b/>
          <w:bCs/>
          <w:sz w:val="22"/>
          <w:szCs w:val="22"/>
        </w:rPr>
        <w:t>D. Flash Move de Auto-Cuidados “Pausa Kennedy”</w:t>
      </w:r>
    </w:p>
    <w:p w14:paraId="1D9A94C4" w14:textId="77777777" w:rsidR="001B373E" w:rsidRDefault="4F3CF4C6" w:rsidP="5AF11ABB">
      <w:pPr>
        <w:ind w:right="49"/>
        <w:jc w:val="both"/>
        <w:rPr>
          <w:rFonts w:ascii="Garamond" w:eastAsia="Garamond" w:hAnsi="Garamond" w:cs="Garamond"/>
          <w:sz w:val="22"/>
          <w:szCs w:val="22"/>
        </w:rPr>
      </w:pPr>
      <w:r w:rsidRPr="733B5DC8">
        <w:rPr>
          <w:rFonts w:ascii="Garamond" w:eastAsia="Garamond" w:hAnsi="Garamond" w:cs="Garamond"/>
          <w:sz w:val="22"/>
          <w:szCs w:val="22"/>
        </w:rPr>
        <w:t xml:space="preserve">Descripción: Coreografía breve y sencilla (1–2 minutos) </w:t>
      </w:r>
      <w:commentRangeEnd w:id="108"/>
      <w:r w:rsidR="001B373E">
        <w:commentReference w:id="108"/>
      </w:r>
      <w:commentRangeEnd w:id="109"/>
      <w:r w:rsidR="001B373E">
        <w:commentReference w:id="109"/>
      </w:r>
      <w:r w:rsidRPr="733B5DC8">
        <w:rPr>
          <w:rFonts w:ascii="Garamond" w:eastAsia="Garamond" w:hAnsi="Garamond" w:cs="Garamond"/>
          <w:sz w:val="22"/>
          <w:szCs w:val="22"/>
        </w:rPr>
        <w:t>que incluya movimientos de estiramiento, respiración y afirmaciones positivas, ejecutada simultáneamente en patios y corredores.</w:t>
      </w:r>
    </w:p>
    <w:p w14:paraId="4E49E823" w14:textId="77777777" w:rsidR="001B373E" w:rsidRPr="00027044" w:rsidRDefault="001B373E" w:rsidP="5AF11ABB">
      <w:pPr>
        <w:ind w:right="49"/>
        <w:jc w:val="both"/>
        <w:rPr>
          <w:rFonts w:ascii="Garamond" w:eastAsia="Garamond" w:hAnsi="Garamond" w:cs="Garamond"/>
          <w:sz w:val="22"/>
          <w:szCs w:val="22"/>
        </w:rPr>
      </w:pPr>
    </w:p>
    <w:p w14:paraId="045B64C1"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Metodología:</w:t>
      </w:r>
    </w:p>
    <w:p w14:paraId="4134F204"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r w:rsidR="001B373E">
        <w:tab/>
      </w:r>
      <w:r w:rsidRPr="5AF11ABB">
        <w:rPr>
          <w:rFonts w:ascii="Garamond" w:eastAsia="Garamond" w:hAnsi="Garamond" w:cs="Garamond"/>
          <w:sz w:val="22"/>
          <w:szCs w:val="22"/>
        </w:rPr>
        <w:t>Aprendizaje de pasos y afirmaciones (30 min).</w:t>
      </w:r>
    </w:p>
    <w:p w14:paraId="27355C3F"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1B373E">
        <w:tab/>
      </w:r>
      <w:r w:rsidRPr="5AF11ABB">
        <w:rPr>
          <w:rFonts w:ascii="Garamond" w:eastAsia="Garamond" w:hAnsi="Garamond" w:cs="Garamond"/>
          <w:sz w:val="22"/>
          <w:szCs w:val="22"/>
        </w:rPr>
        <w:t>Práctica grupal (30 min).</w:t>
      </w:r>
    </w:p>
    <w:p w14:paraId="452099BA"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r w:rsidR="001B373E">
        <w:tab/>
      </w:r>
      <w:r w:rsidRPr="5AF11ABB">
        <w:rPr>
          <w:rFonts w:ascii="Garamond" w:eastAsia="Garamond" w:hAnsi="Garamond" w:cs="Garamond"/>
          <w:sz w:val="22"/>
          <w:szCs w:val="22"/>
        </w:rPr>
        <w:t>Ejecución sorpresa durante un recreo programado (10 min).</w:t>
      </w:r>
    </w:p>
    <w:p w14:paraId="0EB6614B" w14:textId="77777777" w:rsidR="001B373E" w:rsidRPr="00027044" w:rsidRDefault="001B373E" w:rsidP="5AF11ABB">
      <w:pPr>
        <w:ind w:right="49"/>
        <w:jc w:val="both"/>
        <w:rPr>
          <w:rFonts w:ascii="Garamond" w:eastAsia="Garamond" w:hAnsi="Garamond" w:cs="Garamond"/>
          <w:sz w:val="22"/>
          <w:szCs w:val="22"/>
        </w:rPr>
      </w:pPr>
    </w:p>
    <w:p w14:paraId="05BF433B" w14:textId="77777777" w:rsidR="001B373E" w:rsidRPr="000C0F9D"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 Taller de Video Relato “Mi Escuela, Mis Derechos”</w:t>
      </w:r>
    </w:p>
    <w:p w14:paraId="1582DEC4"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Descripción: Producción de cápsulas audiovisuales (2–3 min) donde los jóvenes narren experiencias positivas o propuestas de mejora en su colegio.</w:t>
      </w:r>
    </w:p>
    <w:p w14:paraId="58A8BEBF" w14:textId="77777777" w:rsidR="001B373E" w:rsidRPr="00027044" w:rsidRDefault="001B373E" w:rsidP="5AF11ABB">
      <w:pPr>
        <w:ind w:right="49"/>
        <w:jc w:val="both"/>
        <w:rPr>
          <w:rFonts w:ascii="Garamond" w:eastAsia="Garamond" w:hAnsi="Garamond" w:cs="Garamond"/>
          <w:sz w:val="22"/>
          <w:szCs w:val="22"/>
        </w:rPr>
      </w:pPr>
    </w:p>
    <w:p w14:paraId="5CAA9268"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Metodología:</w:t>
      </w:r>
    </w:p>
    <w:p w14:paraId="16BF84A3"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r w:rsidR="001B373E">
        <w:tab/>
      </w:r>
      <w:r w:rsidRPr="5AF11ABB">
        <w:rPr>
          <w:rFonts w:ascii="Garamond" w:eastAsia="Garamond" w:hAnsi="Garamond" w:cs="Garamond"/>
          <w:sz w:val="22"/>
          <w:szCs w:val="22"/>
        </w:rPr>
        <w:t>Guion y storyboard (45 min).</w:t>
      </w:r>
    </w:p>
    <w:p w14:paraId="4C50276C" w14:textId="77777777" w:rsidR="001B373E" w:rsidRPr="0002704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1B373E">
        <w:tab/>
      </w:r>
      <w:r w:rsidRPr="5AF11ABB">
        <w:rPr>
          <w:rFonts w:ascii="Garamond" w:eastAsia="Garamond" w:hAnsi="Garamond" w:cs="Garamond"/>
          <w:sz w:val="22"/>
          <w:szCs w:val="22"/>
        </w:rPr>
        <w:t>Grabación con celular en grupos (45 min).</w:t>
      </w:r>
    </w:p>
    <w:p w14:paraId="3A053BA4"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r w:rsidR="001B373E">
        <w:tab/>
      </w:r>
      <w:r w:rsidRPr="5AF11ABB">
        <w:rPr>
          <w:rFonts w:ascii="Garamond" w:eastAsia="Garamond" w:hAnsi="Garamond" w:cs="Garamond"/>
          <w:sz w:val="22"/>
          <w:szCs w:val="22"/>
        </w:rPr>
        <w:t>Edición exprés con apps sencillas (1 hora).</w:t>
      </w:r>
    </w:p>
    <w:p w14:paraId="75CDE182" w14:textId="77777777" w:rsidR="001B373E" w:rsidRDefault="001B373E" w:rsidP="5AF11ABB">
      <w:pPr>
        <w:ind w:right="49"/>
        <w:jc w:val="both"/>
        <w:rPr>
          <w:rFonts w:ascii="Garamond" w:eastAsia="Garamond" w:hAnsi="Garamond" w:cs="Garamond"/>
          <w:sz w:val="22"/>
          <w:szCs w:val="22"/>
        </w:rPr>
      </w:pPr>
    </w:p>
    <w:p w14:paraId="76513DBF" w14:textId="77777777" w:rsidR="001B373E" w:rsidRPr="00660CCB" w:rsidRDefault="51B3A1ED"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F. Capoeira “Danza con sentido”</w:t>
      </w:r>
    </w:p>
    <w:p w14:paraId="25BABC9A"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Descripción: Utilizar la capoeira como una estrategia pedagógica y cultural para promover la resolución pacífica de conflictos, fomentando el respeto, la empatía y la comunicación entre los participantes.</w:t>
      </w:r>
    </w:p>
    <w:p w14:paraId="5A39025A" w14:textId="0DEF87EA" w:rsidR="001B373E" w:rsidRDefault="001B373E" w:rsidP="5AF11ABB">
      <w:pPr>
        <w:ind w:right="49"/>
        <w:jc w:val="both"/>
        <w:rPr>
          <w:rFonts w:ascii="Garamond" w:eastAsia="Garamond" w:hAnsi="Garamond" w:cs="Garamond"/>
          <w:sz w:val="22"/>
          <w:szCs w:val="22"/>
        </w:rPr>
      </w:pPr>
    </w:p>
    <w:p w14:paraId="07E22F4C" w14:textId="5EF6B681" w:rsidR="001B373E" w:rsidRDefault="235F706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Nota: Estas jornadas </w:t>
      </w:r>
      <w:r w:rsidR="653A2E99" w:rsidRPr="5AF11ABB">
        <w:rPr>
          <w:rFonts w:ascii="Garamond" w:eastAsia="Garamond" w:hAnsi="Garamond" w:cs="Garamond"/>
          <w:sz w:val="22"/>
          <w:szCs w:val="22"/>
        </w:rPr>
        <w:t>deberán</w:t>
      </w:r>
      <w:r w:rsidRPr="5AF11ABB">
        <w:rPr>
          <w:rFonts w:ascii="Garamond" w:eastAsia="Garamond" w:hAnsi="Garamond" w:cs="Garamond"/>
          <w:sz w:val="22"/>
          <w:szCs w:val="22"/>
        </w:rPr>
        <w:t xml:space="preserve"> ser </w:t>
      </w:r>
      <w:r w:rsidR="547C0E43" w:rsidRPr="5AF11ABB">
        <w:rPr>
          <w:rFonts w:ascii="Garamond" w:eastAsia="Garamond" w:hAnsi="Garamond" w:cs="Garamond"/>
          <w:sz w:val="22"/>
          <w:szCs w:val="22"/>
        </w:rPr>
        <w:t>desarrolladas</w:t>
      </w:r>
      <w:r w:rsidRPr="5AF11ABB">
        <w:rPr>
          <w:rFonts w:ascii="Garamond" w:eastAsia="Garamond" w:hAnsi="Garamond" w:cs="Garamond"/>
          <w:sz w:val="22"/>
          <w:szCs w:val="22"/>
        </w:rPr>
        <w:t xml:space="preserve"> en un </w:t>
      </w:r>
      <w:r w:rsidR="0BAAF364" w:rsidRPr="5AF11ABB">
        <w:rPr>
          <w:rFonts w:ascii="Garamond" w:eastAsia="Garamond" w:hAnsi="Garamond" w:cs="Garamond"/>
          <w:sz w:val="22"/>
          <w:szCs w:val="22"/>
        </w:rPr>
        <w:t>período</w:t>
      </w:r>
      <w:r w:rsidR="63DF9D78" w:rsidRPr="5AF11ABB">
        <w:rPr>
          <w:rFonts w:ascii="Garamond" w:eastAsia="Garamond" w:hAnsi="Garamond" w:cs="Garamond"/>
          <w:sz w:val="22"/>
          <w:szCs w:val="22"/>
        </w:rPr>
        <w:t xml:space="preserve"> estipulado de 3 meses </w:t>
      </w:r>
      <w:r w:rsidR="2B34057F" w:rsidRPr="5AF11ABB">
        <w:rPr>
          <w:rFonts w:ascii="Garamond" w:eastAsia="Garamond" w:hAnsi="Garamond" w:cs="Garamond"/>
          <w:sz w:val="22"/>
          <w:szCs w:val="22"/>
        </w:rPr>
        <w:t>cumpliendo</w:t>
      </w:r>
      <w:r w:rsidR="63DF9D78" w:rsidRPr="5AF11ABB">
        <w:rPr>
          <w:rFonts w:ascii="Garamond" w:eastAsia="Garamond" w:hAnsi="Garamond" w:cs="Garamond"/>
          <w:sz w:val="22"/>
          <w:szCs w:val="22"/>
        </w:rPr>
        <w:t xml:space="preserve"> con cada una de las actividades </w:t>
      </w:r>
      <w:r w:rsidR="3B03F0E8" w:rsidRPr="5AF11ABB">
        <w:rPr>
          <w:rFonts w:ascii="Garamond" w:eastAsia="Garamond" w:hAnsi="Garamond" w:cs="Garamond"/>
          <w:sz w:val="22"/>
          <w:szCs w:val="22"/>
        </w:rPr>
        <w:t>anteriormente descitas</w:t>
      </w:r>
      <w:r w:rsidR="63DF9D78" w:rsidRPr="5AF11ABB">
        <w:rPr>
          <w:rFonts w:ascii="Garamond" w:eastAsia="Garamond" w:hAnsi="Garamond" w:cs="Garamond"/>
          <w:sz w:val="22"/>
          <w:szCs w:val="22"/>
        </w:rPr>
        <w:t>.</w:t>
      </w:r>
    </w:p>
    <w:p w14:paraId="0B3D37CD" w14:textId="77777777" w:rsidR="001B373E" w:rsidRPr="005153AD"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Metodología </w:t>
      </w:r>
    </w:p>
    <w:p w14:paraId="469267FF" w14:textId="77777777" w:rsidR="001B373E" w:rsidRPr="00DD511F" w:rsidRDefault="001B373E" w:rsidP="5AF11ABB">
      <w:pPr>
        <w:ind w:right="49"/>
        <w:jc w:val="both"/>
        <w:rPr>
          <w:rFonts w:ascii="Garamond" w:eastAsia="Garamond" w:hAnsi="Garamond" w:cs="Garamond"/>
          <w:b/>
          <w:bCs/>
          <w:sz w:val="22"/>
          <w:szCs w:val="22"/>
        </w:rPr>
      </w:pPr>
    </w:p>
    <w:p w14:paraId="79AC8823" w14:textId="77777777" w:rsidR="001B373E" w:rsidRPr="00DD511F"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Vivencia corporal y emocional:</w:t>
      </w:r>
    </w:p>
    <w:p w14:paraId="6AEF9322" w14:textId="77777777" w:rsidR="001B373E" w:rsidRPr="00DD511F" w:rsidRDefault="51B3A1ED" w:rsidP="5AF11ABB">
      <w:pPr>
        <w:numPr>
          <w:ilvl w:val="0"/>
          <w:numId w:val="45"/>
        </w:numPr>
        <w:ind w:right="49"/>
        <w:jc w:val="both"/>
        <w:rPr>
          <w:rFonts w:ascii="Garamond" w:eastAsia="Garamond" w:hAnsi="Garamond" w:cs="Garamond"/>
          <w:sz w:val="22"/>
          <w:szCs w:val="22"/>
        </w:rPr>
      </w:pPr>
      <w:r w:rsidRPr="5AF11ABB">
        <w:rPr>
          <w:rFonts w:ascii="Garamond" w:eastAsia="Garamond" w:hAnsi="Garamond" w:cs="Garamond"/>
          <w:sz w:val="22"/>
          <w:szCs w:val="22"/>
        </w:rPr>
        <w:t>Juegos cooperativos, estiramientos y movimientos básicos de capoeira.</w:t>
      </w:r>
    </w:p>
    <w:p w14:paraId="03EC7944" w14:textId="77777777" w:rsidR="001B373E" w:rsidRPr="00DD511F" w:rsidRDefault="51B3A1ED" w:rsidP="5AF11ABB">
      <w:pPr>
        <w:numPr>
          <w:ilvl w:val="0"/>
          <w:numId w:val="45"/>
        </w:numPr>
        <w:ind w:right="49"/>
        <w:jc w:val="both"/>
        <w:rPr>
          <w:rFonts w:ascii="Garamond" w:eastAsia="Garamond" w:hAnsi="Garamond" w:cs="Garamond"/>
          <w:sz w:val="22"/>
          <w:szCs w:val="22"/>
        </w:rPr>
      </w:pPr>
      <w:r w:rsidRPr="5AF11ABB">
        <w:rPr>
          <w:rFonts w:ascii="Garamond" w:eastAsia="Garamond" w:hAnsi="Garamond" w:cs="Garamond"/>
          <w:sz w:val="22"/>
          <w:szCs w:val="22"/>
        </w:rPr>
        <w:t>Enfoque en la conciencia del cuerpo, la respiración y la energía emocional.</w:t>
      </w:r>
    </w:p>
    <w:p w14:paraId="21F4C733" w14:textId="77777777" w:rsidR="001B373E" w:rsidRPr="00DD511F" w:rsidRDefault="001B373E" w:rsidP="5AF11ABB">
      <w:pPr>
        <w:ind w:right="49"/>
        <w:jc w:val="both"/>
        <w:rPr>
          <w:rFonts w:ascii="Garamond" w:eastAsia="Garamond" w:hAnsi="Garamond" w:cs="Garamond"/>
          <w:sz w:val="22"/>
          <w:szCs w:val="22"/>
        </w:rPr>
      </w:pPr>
    </w:p>
    <w:p w14:paraId="468AAA6C"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1.</w:t>
      </w:r>
      <w:r w:rsidR="001B373E">
        <w:tab/>
      </w:r>
      <w:r w:rsidRPr="5AF11ABB">
        <w:rPr>
          <w:rFonts w:ascii="Garamond" w:eastAsia="Garamond" w:hAnsi="Garamond" w:cs="Garamond"/>
          <w:b/>
          <w:bCs/>
          <w:sz w:val="22"/>
          <w:szCs w:val="22"/>
        </w:rPr>
        <w:t>Rueda de diálogo:</w:t>
      </w:r>
    </w:p>
    <w:p w14:paraId="50B8C23B" w14:textId="77777777" w:rsidR="001B373E" w:rsidRPr="00DD511F" w:rsidRDefault="51B3A1ED" w:rsidP="5AF11ABB">
      <w:pPr>
        <w:numPr>
          <w:ilvl w:val="0"/>
          <w:numId w:val="46"/>
        </w:numPr>
        <w:ind w:right="49"/>
        <w:jc w:val="both"/>
        <w:rPr>
          <w:rFonts w:ascii="Garamond" w:eastAsia="Garamond" w:hAnsi="Garamond" w:cs="Garamond"/>
          <w:sz w:val="22"/>
          <w:szCs w:val="22"/>
        </w:rPr>
      </w:pPr>
      <w:r w:rsidRPr="5AF11ABB">
        <w:rPr>
          <w:rFonts w:ascii="Garamond" w:eastAsia="Garamond" w:hAnsi="Garamond" w:cs="Garamond"/>
          <w:sz w:val="22"/>
          <w:szCs w:val="22"/>
        </w:rPr>
        <w:t>Espacios de reflexión grupal antes y después de cada clase.</w:t>
      </w:r>
    </w:p>
    <w:p w14:paraId="5B0038D5" w14:textId="77777777" w:rsidR="001B373E" w:rsidRPr="00DD511F" w:rsidRDefault="51B3A1ED" w:rsidP="5AF11ABB">
      <w:pPr>
        <w:numPr>
          <w:ilvl w:val="0"/>
          <w:numId w:val="46"/>
        </w:num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Dinámicas de resolución de conflictos reales o simbólicos.</w:t>
      </w:r>
    </w:p>
    <w:p w14:paraId="329136B2" w14:textId="77777777" w:rsidR="001B373E" w:rsidRPr="00DD511F" w:rsidRDefault="51B3A1ED" w:rsidP="5AF11ABB">
      <w:pPr>
        <w:numPr>
          <w:ilvl w:val="0"/>
          <w:numId w:val="46"/>
        </w:numPr>
        <w:ind w:right="49"/>
        <w:jc w:val="both"/>
        <w:rPr>
          <w:rFonts w:ascii="Garamond" w:eastAsia="Garamond" w:hAnsi="Garamond" w:cs="Garamond"/>
          <w:sz w:val="22"/>
          <w:szCs w:val="22"/>
        </w:rPr>
      </w:pPr>
      <w:r w:rsidRPr="5AF11ABB">
        <w:rPr>
          <w:rFonts w:ascii="Garamond" w:eastAsia="Garamond" w:hAnsi="Garamond" w:cs="Garamond"/>
          <w:sz w:val="22"/>
          <w:szCs w:val="22"/>
        </w:rPr>
        <w:t>Preguntas guía: ¿Cómo me sentí? ¿Qué aprendí del otro? ¿Qué haría diferente?</w:t>
      </w:r>
    </w:p>
    <w:p w14:paraId="07EC130C"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2.</w:t>
      </w:r>
      <w:r w:rsidR="001B373E">
        <w:tab/>
      </w:r>
      <w:r w:rsidRPr="5AF11ABB">
        <w:rPr>
          <w:rFonts w:ascii="Garamond" w:eastAsia="Garamond" w:hAnsi="Garamond" w:cs="Garamond"/>
          <w:b/>
          <w:bCs/>
          <w:sz w:val="22"/>
          <w:szCs w:val="22"/>
        </w:rPr>
        <w:t>Trabajo en duplas o grupos:</w:t>
      </w:r>
    </w:p>
    <w:p w14:paraId="06A378AC" w14:textId="77777777" w:rsidR="001B373E" w:rsidRPr="00DD511F" w:rsidRDefault="51B3A1ED" w:rsidP="5AF11ABB">
      <w:pPr>
        <w:numPr>
          <w:ilvl w:val="0"/>
          <w:numId w:val="47"/>
        </w:numPr>
        <w:ind w:right="49"/>
        <w:jc w:val="both"/>
        <w:rPr>
          <w:rFonts w:ascii="Garamond" w:eastAsia="Garamond" w:hAnsi="Garamond" w:cs="Garamond"/>
          <w:sz w:val="22"/>
          <w:szCs w:val="22"/>
        </w:rPr>
      </w:pPr>
      <w:r w:rsidRPr="5AF11ABB">
        <w:rPr>
          <w:rFonts w:ascii="Garamond" w:eastAsia="Garamond" w:hAnsi="Garamond" w:cs="Garamond"/>
          <w:sz w:val="22"/>
          <w:szCs w:val="22"/>
        </w:rPr>
        <w:t>Ejercicios de confianza y coordinación.</w:t>
      </w:r>
    </w:p>
    <w:p w14:paraId="485912A2" w14:textId="77777777" w:rsidR="001B373E" w:rsidRPr="00DD511F" w:rsidRDefault="51B3A1ED" w:rsidP="5AF11ABB">
      <w:pPr>
        <w:numPr>
          <w:ilvl w:val="0"/>
          <w:numId w:val="47"/>
        </w:numPr>
        <w:ind w:right="49"/>
        <w:jc w:val="both"/>
        <w:rPr>
          <w:rFonts w:ascii="Garamond" w:eastAsia="Garamond" w:hAnsi="Garamond" w:cs="Garamond"/>
          <w:sz w:val="22"/>
          <w:szCs w:val="22"/>
        </w:rPr>
      </w:pPr>
      <w:r w:rsidRPr="5AF11ABB">
        <w:rPr>
          <w:rFonts w:ascii="Garamond" w:eastAsia="Garamond" w:hAnsi="Garamond" w:cs="Garamond"/>
          <w:sz w:val="22"/>
          <w:szCs w:val="22"/>
        </w:rPr>
        <w:t>Juegos de improvisación donde deben "negociar" el ritmo y el movimiento sin hablar.</w:t>
      </w:r>
    </w:p>
    <w:p w14:paraId="1C2CBAE1"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3.</w:t>
      </w:r>
      <w:r w:rsidR="001B373E">
        <w:tab/>
      </w:r>
      <w:r w:rsidRPr="5AF11ABB">
        <w:rPr>
          <w:rFonts w:ascii="Garamond" w:eastAsia="Garamond" w:hAnsi="Garamond" w:cs="Garamond"/>
          <w:b/>
          <w:bCs/>
          <w:sz w:val="22"/>
          <w:szCs w:val="22"/>
        </w:rPr>
        <w:t>Componentes artísticos y culturales:</w:t>
      </w:r>
    </w:p>
    <w:p w14:paraId="7B09FE09" w14:textId="77777777" w:rsidR="001B373E" w:rsidRPr="00DD511F" w:rsidRDefault="51B3A1ED" w:rsidP="5AF11ABB">
      <w:pPr>
        <w:numPr>
          <w:ilvl w:val="0"/>
          <w:numId w:val="48"/>
        </w:numPr>
        <w:ind w:right="49"/>
        <w:jc w:val="both"/>
        <w:rPr>
          <w:rFonts w:ascii="Garamond" w:eastAsia="Garamond" w:hAnsi="Garamond" w:cs="Garamond"/>
          <w:sz w:val="22"/>
          <w:szCs w:val="22"/>
        </w:rPr>
      </w:pPr>
      <w:r w:rsidRPr="5AF11ABB">
        <w:rPr>
          <w:rFonts w:ascii="Garamond" w:eastAsia="Garamond" w:hAnsi="Garamond" w:cs="Garamond"/>
          <w:sz w:val="22"/>
          <w:szCs w:val="22"/>
        </w:rPr>
        <w:t>Talleres de música (berimbau, atabaque, canto).</w:t>
      </w:r>
    </w:p>
    <w:p w14:paraId="4963973B" w14:textId="77777777" w:rsidR="001B373E" w:rsidRPr="00DD511F" w:rsidRDefault="51B3A1ED" w:rsidP="5AF11ABB">
      <w:pPr>
        <w:numPr>
          <w:ilvl w:val="0"/>
          <w:numId w:val="48"/>
        </w:numPr>
        <w:ind w:right="49"/>
        <w:jc w:val="both"/>
        <w:rPr>
          <w:rFonts w:ascii="Garamond" w:eastAsia="Garamond" w:hAnsi="Garamond" w:cs="Garamond"/>
          <w:sz w:val="22"/>
          <w:szCs w:val="22"/>
        </w:rPr>
      </w:pPr>
      <w:r w:rsidRPr="5AF11ABB">
        <w:rPr>
          <w:rFonts w:ascii="Garamond" w:eastAsia="Garamond" w:hAnsi="Garamond" w:cs="Garamond"/>
          <w:sz w:val="22"/>
          <w:szCs w:val="22"/>
        </w:rPr>
        <w:t>Historia de la capoeira como resistencia cultural y social.</w:t>
      </w:r>
    </w:p>
    <w:p w14:paraId="0CAD84EF" w14:textId="77777777" w:rsidR="001B373E" w:rsidRPr="00DD511F" w:rsidRDefault="51B3A1ED" w:rsidP="5AF11ABB">
      <w:pPr>
        <w:numPr>
          <w:ilvl w:val="0"/>
          <w:numId w:val="48"/>
        </w:numPr>
        <w:ind w:right="49"/>
        <w:jc w:val="both"/>
        <w:rPr>
          <w:rFonts w:ascii="Garamond" w:eastAsia="Garamond" w:hAnsi="Garamond" w:cs="Garamond"/>
          <w:sz w:val="22"/>
          <w:szCs w:val="22"/>
        </w:rPr>
      </w:pPr>
      <w:r w:rsidRPr="5AF11ABB">
        <w:rPr>
          <w:rFonts w:ascii="Garamond" w:eastAsia="Garamond" w:hAnsi="Garamond" w:cs="Garamond"/>
          <w:sz w:val="22"/>
          <w:szCs w:val="22"/>
        </w:rPr>
        <w:t>Producción colectiva de letras o mensajes que hablen de paz, respeto y unión.</w:t>
      </w:r>
    </w:p>
    <w:p w14:paraId="77D177C6"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4.</w:t>
      </w:r>
      <w:r w:rsidR="001B373E">
        <w:tab/>
      </w:r>
      <w:r w:rsidRPr="5AF11ABB">
        <w:rPr>
          <w:rFonts w:ascii="Garamond" w:eastAsia="Garamond" w:hAnsi="Garamond" w:cs="Garamond"/>
          <w:b/>
          <w:bCs/>
          <w:sz w:val="22"/>
          <w:szCs w:val="22"/>
        </w:rPr>
        <w:t>Resolución simbólica de conflictos:</w:t>
      </w:r>
    </w:p>
    <w:p w14:paraId="39ECD48D" w14:textId="77777777" w:rsidR="001B373E" w:rsidRPr="00DD511F" w:rsidRDefault="51B3A1ED" w:rsidP="5AF11ABB">
      <w:pPr>
        <w:numPr>
          <w:ilvl w:val="0"/>
          <w:numId w:val="49"/>
        </w:numPr>
        <w:ind w:right="49"/>
        <w:jc w:val="both"/>
        <w:rPr>
          <w:rFonts w:ascii="Garamond" w:eastAsia="Garamond" w:hAnsi="Garamond" w:cs="Garamond"/>
          <w:sz w:val="22"/>
          <w:szCs w:val="22"/>
        </w:rPr>
      </w:pPr>
      <w:r w:rsidRPr="5AF11ABB">
        <w:rPr>
          <w:rFonts w:ascii="Garamond" w:eastAsia="Garamond" w:hAnsi="Garamond" w:cs="Garamond"/>
          <w:sz w:val="22"/>
          <w:szCs w:val="22"/>
        </w:rPr>
        <w:t>Simulación de situaciones conflictivas (por ejemplo, exclusión, burla, enojo).</w:t>
      </w:r>
    </w:p>
    <w:p w14:paraId="4DA2F52C" w14:textId="77777777" w:rsidR="001B373E" w:rsidRPr="00DD511F" w:rsidRDefault="51B3A1ED" w:rsidP="5AF11ABB">
      <w:pPr>
        <w:numPr>
          <w:ilvl w:val="0"/>
          <w:numId w:val="49"/>
        </w:numPr>
        <w:ind w:right="49"/>
        <w:jc w:val="both"/>
        <w:rPr>
          <w:rFonts w:ascii="Garamond" w:eastAsia="Garamond" w:hAnsi="Garamond" w:cs="Garamond"/>
          <w:sz w:val="22"/>
          <w:szCs w:val="22"/>
        </w:rPr>
      </w:pPr>
      <w:r w:rsidRPr="5AF11ABB">
        <w:rPr>
          <w:rFonts w:ascii="Garamond" w:eastAsia="Garamond" w:hAnsi="Garamond" w:cs="Garamond"/>
          <w:sz w:val="22"/>
          <w:szCs w:val="22"/>
        </w:rPr>
        <w:t>Representación de estas situaciones dentro de la roda, guiados por el facilitador.</w:t>
      </w:r>
    </w:p>
    <w:p w14:paraId="7FA46B8D" w14:textId="77777777" w:rsidR="001B373E" w:rsidRPr="00DD511F" w:rsidRDefault="51B3A1ED" w:rsidP="5AF11ABB">
      <w:pPr>
        <w:numPr>
          <w:ilvl w:val="0"/>
          <w:numId w:val="49"/>
        </w:numPr>
        <w:ind w:right="49"/>
        <w:jc w:val="both"/>
        <w:rPr>
          <w:rFonts w:ascii="Garamond" w:eastAsia="Garamond" w:hAnsi="Garamond" w:cs="Garamond"/>
          <w:sz w:val="22"/>
          <w:szCs w:val="22"/>
        </w:rPr>
      </w:pPr>
      <w:r w:rsidRPr="5AF11ABB">
        <w:rPr>
          <w:rFonts w:ascii="Garamond" w:eastAsia="Garamond" w:hAnsi="Garamond" w:cs="Garamond"/>
          <w:sz w:val="22"/>
          <w:szCs w:val="22"/>
        </w:rPr>
        <w:t>Búsqueda de salidas creativas y no violentas dentro del juego.</w:t>
      </w:r>
    </w:p>
    <w:p w14:paraId="61BF06DE" w14:textId="77777777" w:rsidR="001B373E" w:rsidRDefault="001B373E" w:rsidP="5AF11ABB">
      <w:pPr>
        <w:ind w:right="49"/>
        <w:jc w:val="both"/>
        <w:rPr>
          <w:rFonts w:ascii="Garamond" w:eastAsia="Garamond" w:hAnsi="Garamond" w:cs="Garamond"/>
          <w:sz w:val="22"/>
          <w:szCs w:val="22"/>
        </w:rPr>
      </w:pPr>
    </w:p>
    <w:p w14:paraId="78775C38" w14:textId="77777777" w:rsidR="001B373E" w:rsidRDefault="001B373E" w:rsidP="5AF11ABB">
      <w:pPr>
        <w:ind w:right="49"/>
        <w:jc w:val="both"/>
        <w:rPr>
          <w:rFonts w:ascii="Garamond" w:eastAsia="Garamond" w:hAnsi="Garamond" w:cs="Garamond"/>
          <w:sz w:val="22"/>
          <w:szCs w:val="22"/>
        </w:rPr>
      </w:pPr>
    </w:p>
    <w:p w14:paraId="7FE42C9E" w14:textId="70B9F4D5"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Etapas del proceso</w:t>
      </w:r>
    </w:p>
    <w:p w14:paraId="6F90B763" w14:textId="77777777" w:rsidR="001B373E" w:rsidRPr="00DD511F" w:rsidRDefault="001B373E" w:rsidP="5AF11ABB">
      <w:pPr>
        <w:ind w:right="49"/>
        <w:jc w:val="both"/>
        <w:rPr>
          <w:rFonts w:ascii="Garamond" w:eastAsia="Garamond" w:hAnsi="Garamond" w:cs="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gridCol w:w="3714"/>
      </w:tblGrid>
      <w:tr w:rsidR="001B373E" w:rsidRPr="00740774" w14:paraId="0F19416B" w14:textId="77777777" w:rsidTr="5AF11ABB">
        <w:tc>
          <w:tcPr>
            <w:tcW w:w="1560" w:type="dxa"/>
          </w:tcPr>
          <w:p w14:paraId="1DD832E6"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Etapa</w:t>
            </w:r>
          </w:p>
        </w:tc>
        <w:tc>
          <w:tcPr>
            <w:tcW w:w="3827" w:type="dxa"/>
          </w:tcPr>
          <w:p w14:paraId="0A25649E"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Contenido Principal</w:t>
            </w:r>
          </w:p>
        </w:tc>
        <w:tc>
          <w:tcPr>
            <w:tcW w:w="3714" w:type="dxa"/>
          </w:tcPr>
          <w:p w14:paraId="5791CAAD"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tc>
      </w:tr>
      <w:tr w:rsidR="001B373E" w:rsidRPr="00740774" w14:paraId="0C92F628" w14:textId="77777777" w:rsidTr="5AF11ABB">
        <w:tc>
          <w:tcPr>
            <w:tcW w:w="1560" w:type="dxa"/>
          </w:tcPr>
          <w:p w14:paraId="56EF4EEE"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Inicio</w:t>
            </w:r>
          </w:p>
        </w:tc>
        <w:tc>
          <w:tcPr>
            <w:tcW w:w="3827" w:type="dxa"/>
          </w:tcPr>
          <w:p w14:paraId="35B3EEFB"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Presentación, confianza, normas de convivencia</w:t>
            </w:r>
          </w:p>
        </w:tc>
        <w:tc>
          <w:tcPr>
            <w:tcW w:w="3714" w:type="dxa"/>
          </w:tcPr>
          <w:p w14:paraId="52E3E9F3"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Crear un espacio seguro y de respeto</w:t>
            </w:r>
          </w:p>
        </w:tc>
      </w:tr>
      <w:tr w:rsidR="001B373E" w:rsidRPr="00740774" w14:paraId="0424F445" w14:textId="77777777" w:rsidTr="5AF11ABB">
        <w:tc>
          <w:tcPr>
            <w:tcW w:w="1560" w:type="dxa"/>
          </w:tcPr>
          <w:p w14:paraId="7CFA1F10"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Exploración</w:t>
            </w:r>
          </w:p>
        </w:tc>
        <w:tc>
          <w:tcPr>
            <w:tcW w:w="3827" w:type="dxa"/>
          </w:tcPr>
          <w:p w14:paraId="2286B468"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Movimientos básicos, ritmo, juego simbólico</w:t>
            </w:r>
          </w:p>
        </w:tc>
        <w:tc>
          <w:tcPr>
            <w:tcW w:w="3714" w:type="dxa"/>
          </w:tcPr>
          <w:p w14:paraId="24C3BC8B"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Desarrollar la conciencia corporal y emocional</w:t>
            </w:r>
          </w:p>
        </w:tc>
      </w:tr>
      <w:tr w:rsidR="001B373E" w:rsidRPr="00740774" w14:paraId="50192418" w14:textId="77777777" w:rsidTr="5AF11ABB">
        <w:tc>
          <w:tcPr>
            <w:tcW w:w="1560" w:type="dxa"/>
          </w:tcPr>
          <w:p w14:paraId="18BBB164"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Desarrollo</w:t>
            </w:r>
          </w:p>
        </w:tc>
        <w:tc>
          <w:tcPr>
            <w:tcW w:w="3827" w:type="dxa"/>
          </w:tcPr>
          <w:p w14:paraId="73911740"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Roda de capoeira, resolución simbólica, diálogo</w:t>
            </w:r>
          </w:p>
        </w:tc>
        <w:tc>
          <w:tcPr>
            <w:tcW w:w="3714" w:type="dxa"/>
          </w:tcPr>
          <w:p w14:paraId="2035EEDC"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Experimentar el conflicto y aprender formas de resolverlo</w:t>
            </w:r>
          </w:p>
        </w:tc>
      </w:tr>
      <w:tr w:rsidR="001B373E" w:rsidRPr="00740774" w14:paraId="7FA9C61F" w14:textId="77777777" w:rsidTr="5AF11ABB">
        <w:tc>
          <w:tcPr>
            <w:tcW w:w="1560" w:type="dxa"/>
          </w:tcPr>
          <w:p w14:paraId="6F8A9311"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Cierre</w:t>
            </w:r>
          </w:p>
        </w:tc>
        <w:tc>
          <w:tcPr>
            <w:tcW w:w="3827" w:type="dxa"/>
          </w:tcPr>
          <w:p w14:paraId="3238F806"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Evaluación colectiva, expresión creativa</w:t>
            </w:r>
          </w:p>
        </w:tc>
        <w:tc>
          <w:tcPr>
            <w:tcW w:w="3714" w:type="dxa"/>
          </w:tcPr>
          <w:p w14:paraId="4E8FD9F7" w14:textId="77777777" w:rsidR="001B373E" w:rsidRPr="0074077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Reflexionar sobre lo vivido y apropiarse del aprendizaje</w:t>
            </w:r>
          </w:p>
        </w:tc>
      </w:tr>
    </w:tbl>
    <w:p w14:paraId="2F229AF5" w14:textId="77777777" w:rsidR="001B373E" w:rsidRPr="00DD511F" w:rsidRDefault="001B373E" w:rsidP="5AF11ABB">
      <w:pPr>
        <w:ind w:right="49"/>
        <w:jc w:val="both"/>
        <w:rPr>
          <w:rFonts w:ascii="Garamond" w:eastAsia="Garamond" w:hAnsi="Garamond" w:cs="Garamond"/>
          <w:sz w:val="22"/>
          <w:szCs w:val="22"/>
        </w:rPr>
      </w:pPr>
    </w:p>
    <w:p w14:paraId="5D9F810B" w14:textId="77777777" w:rsidR="001B373E" w:rsidRPr="00DD511F" w:rsidRDefault="001B373E" w:rsidP="5AF11ABB">
      <w:pPr>
        <w:ind w:right="49"/>
        <w:jc w:val="both"/>
        <w:rPr>
          <w:rFonts w:ascii="Garamond" w:eastAsia="Garamond" w:hAnsi="Garamond" w:cs="Garamond"/>
          <w:sz w:val="22"/>
          <w:szCs w:val="22"/>
        </w:rPr>
      </w:pPr>
    </w:p>
    <w:p w14:paraId="4B266D3E"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5.</w:t>
      </w:r>
      <w:r w:rsidR="001B373E">
        <w:tab/>
      </w:r>
      <w:r w:rsidRPr="5AF11ABB">
        <w:rPr>
          <w:rFonts w:ascii="Garamond" w:eastAsia="Garamond" w:hAnsi="Garamond" w:cs="Garamond"/>
          <w:b/>
          <w:bCs/>
          <w:sz w:val="22"/>
          <w:szCs w:val="22"/>
        </w:rPr>
        <w:t>Técnicas didácticas:</w:t>
      </w:r>
    </w:p>
    <w:p w14:paraId="1C39D318" w14:textId="77777777" w:rsidR="001B373E" w:rsidRPr="00DD511F" w:rsidRDefault="51B3A1ED" w:rsidP="5AF11ABB">
      <w:pPr>
        <w:numPr>
          <w:ilvl w:val="0"/>
          <w:numId w:val="50"/>
        </w:numPr>
        <w:ind w:right="49"/>
        <w:jc w:val="both"/>
        <w:rPr>
          <w:rFonts w:ascii="Garamond" w:eastAsia="Garamond" w:hAnsi="Garamond" w:cs="Garamond"/>
          <w:sz w:val="22"/>
          <w:szCs w:val="22"/>
        </w:rPr>
      </w:pPr>
      <w:r w:rsidRPr="5AF11ABB">
        <w:rPr>
          <w:rFonts w:ascii="Garamond" w:eastAsia="Garamond" w:hAnsi="Garamond" w:cs="Garamond"/>
          <w:sz w:val="22"/>
          <w:szCs w:val="22"/>
        </w:rPr>
        <w:t>Role-playing corporal.</w:t>
      </w:r>
    </w:p>
    <w:p w14:paraId="716404F3" w14:textId="77777777" w:rsidR="001B373E" w:rsidRPr="00DD511F" w:rsidRDefault="51B3A1ED" w:rsidP="5AF11ABB">
      <w:pPr>
        <w:numPr>
          <w:ilvl w:val="0"/>
          <w:numId w:val="50"/>
        </w:numPr>
        <w:ind w:right="49"/>
        <w:jc w:val="both"/>
        <w:rPr>
          <w:rFonts w:ascii="Garamond" w:eastAsia="Garamond" w:hAnsi="Garamond" w:cs="Garamond"/>
          <w:sz w:val="22"/>
          <w:szCs w:val="22"/>
        </w:rPr>
      </w:pPr>
      <w:r w:rsidRPr="5AF11ABB">
        <w:rPr>
          <w:rFonts w:ascii="Garamond" w:eastAsia="Garamond" w:hAnsi="Garamond" w:cs="Garamond"/>
          <w:sz w:val="22"/>
          <w:szCs w:val="22"/>
        </w:rPr>
        <w:t>Juegos cooperativos.</w:t>
      </w:r>
    </w:p>
    <w:p w14:paraId="251ED830" w14:textId="77777777" w:rsidR="001B373E" w:rsidRPr="00DD511F" w:rsidRDefault="51B3A1ED" w:rsidP="5AF11ABB">
      <w:pPr>
        <w:numPr>
          <w:ilvl w:val="0"/>
          <w:numId w:val="50"/>
        </w:numPr>
        <w:ind w:right="49"/>
        <w:jc w:val="both"/>
        <w:rPr>
          <w:rFonts w:ascii="Garamond" w:eastAsia="Garamond" w:hAnsi="Garamond" w:cs="Garamond"/>
          <w:sz w:val="22"/>
          <w:szCs w:val="22"/>
        </w:rPr>
      </w:pPr>
      <w:r w:rsidRPr="5AF11ABB">
        <w:rPr>
          <w:rFonts w:ascii="Garamond" w:eastAsia="Garamond" w:hAnsi="Garamond" w:cs="Garamond"/>
          <w:sz w:val="22"/>
          <w:szCs w:val="22"/>
        </w:rPr>
        <w:t>Círculo de palabra.</w:t>
      </w:r>
    </w:p>
    <w:p w14:paraId="2B58714C" w14:textId="77777777" w:rsidR="001B373E" w:rsidRPr="00DD511F" w:rsidRDefault="51B3A1ED" w:rsidP="5AF11ABB">
      <w:pPr>
        <w:numPr>
          <w:ilvl w:val="0"/>
          <w:numId w:val="50"/>
        </w:numPr>
        <w:ind w:right="49"/>
        <w:jc w:val="both"/>
        <w:rPr>
          <w:rFonts w:ascii="Garamond" w:eastAsia="Garamond" w:hAnsi="Garamond" w:cs="Garamond"/>
          <w:sz w:val="22"/>
          <w:szCs w:val="22"/>
        </w:rPr>
      </w:pPr>
      <w:r w:rsidRPr="5AF11ABB">
        <w:rPr>
          <w:rFonts w:ascii="Garamond" w:eastAsia="Garamond" w:hAnsi="Garamond" w:cs="Garamond"/>
          <w:sz w:val="22"/>
          <w:szCs w:val="22"/>
        </w:rPr>
        <w:t>Dinámicas de confianza.</w:t>
      </w:r>
    </w:p>
    <w:p w14:paraId="7AFF2B80" w14:textId="77777777" w:rsidR="001B373E" w:rsidRPr="00DD511F" w:rsidRDefault="51B3A1ED" w:rsidP="5AF11ABB">
      <w:pPr>
        <w:numPr>
          <w:ilvl w:val="0"/>
          <w:numId w:val="50"/>
        </w:numPr>
        <w:ind w:right="49"/>
        <w:jc w:val="both"/>
        <w:rPr>
          <w:rFonts w:ascii="Garamond" w:eastAsia="Garamond" w:hAnsi="Garamond" w:cs="Garamond"/>
          <w:sz w:val="22"/>
          <w:szCs w:val="22"/>
        </w:rPr>
      </w:pPr>
      <w:r w:rsidRPr="5AF11ABB">
        <w:rPr>
          <w:rFonts w:ascii="Garamond" w:eastAsia="Garamond" w:hAnsi="Garamond" w:cs="Garamond"/>
          <w:sz w:val="22"/>
          <w:szCs w:val="22"/>
        </w:rPr>
        <w:t>Reflexión guiada.</w:t>
      </w:r>
    </w:p>
    <w:p w14:paraId="2A34C4DD" w14:textId="77777777" w:rsidR="001B373E" w:rsidRPr="00DD511F" w:rsidRDefault="001B373E" w:rsidP="5AF11ABB">
      <w:pPr>
        <w:ind w:right="49"/>
        <w:jc w:val="both"/>
        <w:rPr>
          <w:rFonts w:ascii="Garamond" w:eastAsia="Garamond" w:hAnsi="Garamond" w:cs="Garamond"/>
          <w:sz w:val="22"/>
          <w:szCs w:val="22"/>
        </w:rPr>
      </w:pPr>
    </w:p>
    <w:p w14:paraId="45711366" w14:textId="77777777" w:rsidR="001B373E" w:rsidRPr="00740774"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6.</w:t>
      </w:r>
      <w:r w:rsidR="001B373E">
        <w:tab/>
      </w:r>
      <w:r w:rsidRPr="5AF11ABB">
        <w:rPr>
          <w:rFonts w:ascii="Garamond" w:eastAsia="Garamond" w:hAnsi="Garamond" w:cs="Garamond"/>
          <w:b/>
          <w:bCs/>
          <w:sz w:val="22"/>
          <w:szCs w:val="22"/>
        </w:rPr>
        <w:t>Resultados esperados:</w:t>
      </w:r>
    </w:p>
    <w:p w14:paraId="1E0203FA" w14:textId="77777777" w:rsidR="001B373E" w:rsidRPr="00DD511F" w:rsidRDefault="51B3A1ED" w:rsidP="5AF11ABB">
      <w:pPr>
        <w:numPr>
          <w:ilvl w:val="0"/>
          <w:numId w:val="51"/>
        </w:numPr>
        <w:ind w:right="49"/>
        <w:jc w:val="both"/>
        <w:rPr>
          <w:rFonts w:ascii="Garamond" w:eastAsia="Garamond" w:hAnsi="Garamond" w:cs="Garamond"/>
          <w:sz w:val="22"/>
          <w:szCs w:val="22"/>
        </w:rPr>
      </w:pPr>
      <w:r w:rsidRPr="5AF11ABB">
        <w:rPr>
          <w:rFonts w:ascii="Garamond" w:eastAsia="Garamond" w:hAnsi="Garamond" w:cs="Garamond"/>
          <w:sz w:val="22"/>
          <w:szCs w:val="22"/>
        </w:rPr>
        <w:t>Mayor empatía y tolerancia entre los jóvenes.</w:t>
      </w:r>
    </w:p>
    <w:p w14:paraId="4E5F5214" w14:textId="77777777" w:rsidR="001B373E" w:rsidRPr="00DD511F" w:rsidRDefault="51B3A1ED" w:rsidP="5AF11ABB">
      <w:pPr>
        <w:numPr>
          <w:ilvl w:val="0"/>
          <w:numId w:val="51"/>
        </w:numPr>
        <w:ind w:right="49"/>
        <w:jc w:val="both"/>
        <w:rPr>
          <w:rFonts w:ascii="Garamond" w:eastAsia="Garamond" w:hAnsi="Garamond" w:cs="Garamond"/>
          <w:sz w:val="22"/>
          <w:szCs w:val="22"/>
        </w:rPr>
      </w:pPr>
      <w:r w:rsidRPr="5AF11ABB">
        <w:rPr>
          <w:rFonts w:ascii="Garamond" w:eastAsia="Garamond" w:hAnsi="Garamond" w:cs="Garamond"/>
          <w:sz w:val="22"/>
          <w:szCs w:val="22"/>
        </w:rPr>
        <w:t>Disminución de actitudes violentas o impulsivas.</w:t>
      </w:r>
    </w:p>
    <w:p w14:paraId="39DCB550" w14:textId="77777777" w:rsidR="001B373E" w:rsidRPr="00DD511F" w:rsidRDefault="51B3A1ED" w:rsidP="5AF11ABB">
      <w:pPr>
        <w:numPr>
          <w:ilvl w:val="0"/>
          <w:numId w:val="51"/>
        </w:numPr>
        <w:ind w:right="49"/>
        <w:jc w:val="both"/>
        <w:rPr>
          <w:rFonts w:ascii="Garamond" w:eastAsia="Garamond" w:hAnsi="Garamond" w:cs="Garamond"/>
          <w:sz w:val="22"/>
          <w:szCs w:val="22"/>
        </w:rPr>
      </w:pPr>
      <w:r w:rsidRPr="5AF11ABB">
        <w:rPr>
          <w:rFonts w:ascii="Garamond" w:eastAsia="Garamond" w:hAnsi="Garamond" w:cs="Garamond"/>
          <w:sz w:val="22"/>
          <w:szCs w:val="22"/>
        </w:rPr>
        <w:t>Mejora de la convivencia grupal.</w:t>
      </w:r>
    </w:p>
    <w:p w14:paraId="6324950D" w14:textId="77777777" w:rsidR="001B373E" w:rsidRDefault="51B3A1ED" w:rsidP="5AF11ABB">
      <w:pPr>
        <w:numPr>
          <w:ilvl w:val="0"/>
          <w:numId w:val="51"/>
        </w:numPr>
        <w:ind w:right="49"/>
        <w:jc w:val="both"/>
        <w:rPr>
          <w:rFonts w:ascii="Garamond" w:eastAsia="Garamond" w:hAnsi="Garamond" w:cs="Garamond"/>
          <w:sz w:val="22"/>
          <w:szCs w:val="22"/>
        </w:rPr>
      </w:pPr>
      <w:r w:rsidRPr="5AF11ABB">
        <w:rPr>
          <w:rFonts w:ascii="Garamond" w:eastAsia="Garamond" w:hAnsi="Garamond" w:cs="Garamond"/>
          <w:sz w:val="22"/>
          <w:szCs w:val="22"/>
        </w:rPr>
        <w:t>Jóvenes con mayor capacidad de diálogo y resolución pacífica de sus conflictos.</w:t>
      </w:r>
    </w:p>
    <w:p w14:paraId="0D770F82" w14:textId="77777777" w:rsidR="001B373E" w:rsidRDefault="001B373E" w:rsidP="5AF11ABB">
      <w:pPr>
        <w:ind w:right="49"/>
        <w:jc w:val="both"/>
        <w:rPr>
          <w:rFonts w:ascii="Garamond" w:eastAsia="Garamond" w:hAnsi="Garamond" w:cs="Garamond"/>
          <w:sz w:val="22"/>
          <w:szCs w:val="22"/>
        </w:rPr>
      </w:pPr>
    </w:p>
    <w:p w14:paraId="2B9AA467" w14:textId="77777777" w:rsidR="001B373E" w:rsidRDefault="51B3A1ED" w:rsidP="5AF11ABB">
      <w:pPr>
        <w:numPr>
          <w:ilvl w:val="1"/>
          <w:numId w:val="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Roles y Responsabilidades</w:t>
      </w:r>
    </w:p>
    <w:p w14:paraId="66A1C368" w14:textId="77777777" w:rsidR="001B373E" w:rsidRPr="00EA6C19" w:rsidRDefault="001B373E" w:rsidP="5AF11ABB">
      <w:pPr>
        <w:ind w:left="1440" w:right="49"/>
        <w:jc w:val="both"/>
        <w:rPr>
          <w:rFonts w:ascii="Garamond" w:eastAsia="Garamond" w:hAnsi="Garamond" w:cs="Garamond"/>
          <w:b/>
          <w:bCs/>
          <w:sz w:val="22"/>
          <w:szCs w:val="22"/>
        </w:rPr>
      </w:pPr>
    </w:p>
    <w:p w14:paraId="66D24B44" w14:textId="77777777" w:rsidR="001B373E" w:rsidRPr="00EA6C19" w:rsidRDefault="51B3A1ED" w:rsidP="5AF11ABB">
      <w:pPr>
        <w:numPr>
          <w:ilvl w:val="0"/>
          <w:numId w:val="54"/>
        </w:numPr>
        <w:ind w:right="49"/>
        <w:jc w:val="both"/>
        <w:rPr>
          <w:rFonts w:ascii="Garamond" w:eastAsia="Garamond" w:hAnsi="Garamond" w:cs="Garamond"/>
          <w:sz w:val="22"/>
          <w:szCs w:val="22"/>
        </w:rPr>
      </w:pPr>
      <w:r w:rsidRPr="5AF11ABB">
        <w:rPr>
          <w:rFonts w:ascii="Garamond" w:eastAsia="Garamond" w:hAnsi="Garamond" w:cs="Garamond"/>
          <w:sz w:val="22"/>
          <w:szCs w:val="22"/>
        </w:rPr>
        <w:t>Docentes Facilitadores: Coordinar espacios, materiales y guías de reflexión.</w:t>
      </w:r>
    </w:p>
    <w:p w14:paraId="2C9E4B6B" w14:textId="77777777" w:rsidR="001B373E" w:rsidRPr="00EA6C19" w:rsidRDefault="51B3A1ED" w:rsidP="5AF11ABB">
      <w:pPr>
        <w:numPr>
          <w:ilvl w:val="0"/>
          <w:numId w:val="54"/>
        </w:numPr>
        <w:ind w:right="49"/>
        <w:jc w:val="both"/>
        <w:rPr>
          <w:rFonts w:ascii="Garamond" w:eastAsia="Garamond" w:hAnsi="Garamond" w:cs="Garamond"/>
          <w:sz w:val="22"/>
          <w:szCs w:val="22"/>
        </w:rPr>
      </w:pPr>
      <w:r w:rsidRPr="5AF11ABB">
        <w:rPr>
          <w:rFonts w:ascii="Garamond" w:eastAsia="Garamond" w:hAnsi="Garamond" w:cs="Garamond"/>
          <w:sz w:val="22"/>
          <w:szCs w:val="22"/>
        </w:rPr>
        <w:t>Estudiantes Líderes: Promotores de cada actividad y enlace con los grupos.</w:t>
      </w:r>
    </w:p>
    <w:p w14:paraId="4FC007EF" w14:textId="77777777" w:rsidR="001B373E" w:rsidRPr="00EA6C19" w:rsidRDefault="51B3A1ED" w:rsidP="5AF11ABB">
      <w:pPr>
        <w:numPr>
          <w:ilvl w:val="0"/>
          <w:numId w:val="54"/>
        </w:numPr>
        <w:ind w:right="49"/>
        <w:jc w:val="both"/>
        <w:rPr>
          <w:rFonts w:ascii="Garamond" w:eastAsia="Garamond" w:hAnsi="Garamond" w:cs="Garamond"/>
          <w:sz w:val="22"/>
          <w:szCs w:val="22"/>
        </w:rPr>
      </w:pPr>
      <w:r w:rsidRPr="5AF11ABB">
        <w:rPr>
          <w:rFonts w:ascii="Garamond" w:eastAsia="Garamond" w:hAnsi="Garamond" w:cs="Garamond"/>
          <w:sz w:val="22"/>
          <w:szCs w:val="22"/>
        </w:rPr>
        <w:t>Artistas Comunitarios: Apoyo técnico en muralismo, teatro y música.</w:t>
      </w:r>
    </w:p>
    <w:p w14:paraId="14FD4148" w14:textId="77777777" w:rsidR="001B373E" w:rsidRPr="00EA6C19" w:rsidRDefault="51B3A1ED" w:rsidP="5AF11ABB">
      <w:pPr>
        <w:numPr>
          <w:ilvl w:val="0"/>
          <w:numId w:val="54"/>
        </w:numPr>
        <w:ind w:right="49"/>
        <w:jc w:val="both"/>
        <w:rPr>
          <w:rFonts w:ascii="Garamond" w:eastAsia="Garamond" w:hAnsi="Garamond" w:cs="Garamond"/>
          <w:sz w:val="22"/>
          <w:szCs w:val="22"/>
        </w:rPr>
      </w:pPr>
      <w:r w:rsidRPr="5AF11ABB">
        <w:rPr>
          <w:rFonts w:ascii="Garamond" w:eastAsia="Garamond" w:hAnsi="Garamond" w:cs="Garamond"/>
          <w:sz w:val="22"/>
          <w:szCs w:val="22"/>
        </w:rPr>
        <w:t>Equipo de Apoyo Psicosocial: Acompañamiento en reflexiones sobre violencias y rutas de atención.</w:t>
      </w:r>
    </w:p>
    <w:p w14:paraId="52BE1862" w14:textId="77777777" w:rsidR="001B373E" w:rsidRPr="00EA6C19" w:rsidRDefault="001B373E" w:rsidP="5AF11ABB">
      <w:pPr>
        <w:ind w:right="49"/>
        <w:jc w:val="both"/>
        <w:rPr>
          <w:rFonts w:ascii="Garamond" w:eastAsia="Garamond" w:hAnsi="Garamond" w:cs="Garamond"/>
          <w:sz w:val="22"/>
          <w:szCs w:val="22"/>
        </w:rPr>
      </w:pPr>
    </w:p>
    <w:p w14:paraId="61BA4E67" w14:textId="77777777" w:rsidR="001B373E" w:rsidRDefault="51B3A1ED" w:rsidP="5AF11ABB">
      <w:pPr>
        <w:numPr>
          <w:ilvl w:val="1"/>
          <w:numId w:val="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Evaluación y Seguimiento</w:t>
      </w:r>
    </w:p>
    <w:p w14:paraId="435EA759" w14:textId="77777777" w:rsidR="001B373E" w:rsidRPr="00EA6C19" w:rsidRDefault="001B373E" w:rsidP="5AF11ABB">
      <w:pPr>
        <w:ind w:left="1440" w:right="49"/>
        <w:jc w:val="both"/>
        <w:rPr>
          <w:rFonts w:ascii="Garamond" w:eastAsia="Garamond" w:hAnsi="Garamond" w:cs="Garamond"/>
          <w:b/>
          <w:bCs/>
          <w:sz w:val="22"/>
          <w:szCs w:val="22"/>
        </w:rPr>
      </w:pPr>
    </w:p>
    <w:p w14:paraId="2146EAAF" w14:textId="77777777" w:rsidR="001B373E" w:rsidRPr="00EA6C19" w:rsidRDefault="51B3A1ED" w:rsidP="5AF11ABB">
      <w:pPr>
        <w:numPr>
          <w:ilvl w:val="0"/>
          <w:numId w:val="55"/>
        </w:numPr>
        <w:ind w:right="49"/>
        <w:jc w:val="both"/>
        <w:rPr>
          <w:rFonts w:ascii="Garamond" w:eastAsia="Garamond" w:hAnsi="Garamond" w:cs="Garamond"/>
          <w:sz w:val="22"/>
          <w:szCs w:val="22"/>
        </w:rPr>
      </w:pPr>
      <w:r w:rsidRPr="5AF11ABB">
        <w:rPr>
          <w:rFonts w:ascii="Garamond" w:eastAsia="Garamond" w:hAnsi="Garamond" w:cs="Garamond"/>
          <w:sz w:val="22"/>
          <w:szCs w:val="22"/>
        </w:rPr>
        <w:t>Diarios de campo: Actas breves de cada actividad registrando aprendizajes y retos.</w:t>
      </w:r>
    </w:p>
    <w:p w14:paraId="38A5FDE3" w14:textId="77777777" w:rsidR="001B373E" w:rsidRPr="00EA6C19" w:rsidRDefault="51B3A1ED" w:rsidP="5AF11ABB">
      <w:pPr>
        <w:numPr>
          <w:ilvl w:val="0"/>
          <w:numId w:val="55"/>
        </w:numPr>
        <w:ind w:right="49"/>
        <w:jc w:val="both"/>
        <w:rPr>
          <w:rFonts w:ascii="Garamond" w:eastAsia="Garamond" w:hAnsi="Garamond" w:cs="Garamond"/>
          <w:sz w:val="22"/>
          <w:szCs w:val="22"/>
        </w:rPr>
      </w:pPr>
      <w:r w:rsidRPr="5AF11ABB">
        <w:rPr>
          <w:rFonts w:ascii="Garamond" w:eastAsia="Garamond" w:hAnsi="Garamond" w:cs="Garamond"/>
          <w:sz w:val="22"/>
          <w:szCs w:val="22"/>
        </w:rPr>
        <w:t>Encuestas rápidas: Satisfacción y percepción de seguridad antes y después de la intervención.</w:t>
      </w:r>
    </w:p>
    <w:p w14:paraId="5309BDCA" w14:textId="77777777" w:rsidR="001B373E" w:rsidRPr="00EA6C19" w:rsidRDefault="51B3A1ED" w:rsidP="5AF11ABB">
      <w:pPr>
        <w:numPr>
          <w:ilvl w:val="0"/>
          <w:numId w:val="55"/>
        </w:numPr>
        <w:ind w:right="49"/>
        <w:jc w:val="both"/>
        <w:rPr>
          <w:rFonts w:ascii="Garamond" w:eastAsia="Garamond" w:hAnsi="Garamond" w:cs="Garamond"/>
          <w:sz w:val="22"/>
          <w:szCs w:val="22"/>
        </w:rPr>
      </w:pPr>
      <w:r w:rsidRPr="5AF11ABB">
        <w:rPr>
          <w:rFonts w:ascii="Garamond" w:eastAsia="Garamond" w:hAnsi="Garamond" w:cs="Garamond"/>
          <w:sz w:val="22"/>
          <w:szCs w:val="22"/>
        </w:rPr>
        <w:t>Exposición final: Evento de cierre donde se presenten el mural, himno, video-relatos y reflexiones.</w:t>
      </w:r>
    </w:p>
    <w:p w14:paraId="37C2BD6F" w14:textId="77777777" w:rsidR="001B373E" w:rsidRPr="00EA6C19" w:rsidRDefault="001B373E" w:rsidP="5AF11ABB">
      <w:pPr>
        <w:ind w:right="49"/>
        <w:jc w:val="both"/>
        <w:rPr>
          <w:rFonts w:ascii="Garamond" w:eastAsia="Garamond" w:hAnsi="Garamond" w:cs="Garamond"/>
          <w:sz w:val="22"/>
          <w:szCs w:val="22"/>
        </w:rPr>
      </w:pPr>
    </w:p>
    <w:p w14:paraId="44EA1700" w14:textId="77777777" w:rsidR="001B373E" w:rsidRPr="00EA6C19" w:rsidRDefault="51B3A1ED" w:rsidP="5AF11ABB">
      <w:pPr>
        <w:numPr>
          <w:ilvl w:val="1"/>
          <w:numId w:val="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Medios de Verificación de Cumplimiento</w:t>
      </w:r>
    </w:p>
    <w:p w14:paraId="6381465F" w14:textId="77777777" w:rsidR="001B373E" w:rsidRPr="00EA6C19" w:rsidRDefault="51B3A1ED" w:rsidP="5AF11ABB">
      <w:pPr>
        <w:numPr>
          <w:ilvl w:val="0"/>
          <w:numId w:val="56"/>
        </w:numPr>
        <w:ind w:right="49"/>
        <w:jc w:val="both"/>
        <w:rPr>
          <w:rFonts w:ascii="Garamond" w:eastAsia="Garamond" w:hAnsi="Garamond" w:cs="Garamond"/>
          <w:sz w:val="22"/>
          <w:szCs w:val="22"/>
        </w:rPr>
      </w:pPr>
      <w:r w:rsidRPr="5AF11ABB">
        <w:rPr>
          <w:rFonts w:ascii="Garamond" w:eastAsia="Garamond" w:hAnsi="Garamond" w:cs="Garamond"/>
          <w:sz w:val="22"/>
          <w:szCs w:val="22"/>
        </w:rPr>
        <w:t>Encuestas rápidas pre/post: Instrumento estandarizado que mide percepción de seguridad y clima escolar, aplicado antes de la semana 1 y después de la semana 4.</w:t>
      </w:r>
    </w:p>
    <w:p w14:paraId="71758F83" w14:textId="77777777" w:rsidR="001B373E" w:rsidRPr="007C61C4" w:rsidRDefault="51B3A1ED" w:rsidP="5AF11ABB">
      <w:pPr>
        <w:numPr>
          <w:ilvl w:val="0"/>
          <w:numId w:val="56"/>
        </w:numPr>
        <w:ind w:right="49"/>
        <w:jc w:val="both"/>
        <w:rPr>
          <w:rFonts w:ascii="Garamond" w:eastAsia="Garamond" w:hAnsi="Garamond" w:cs="Garamond"/>
          <w:sz w:val="22"/>
          <w:szCs w:val="22"/>
        </w:rPr>
      </w:pPr>
      <w:r w:rsidRPr="5AF11ABB">
        <w:rPr>
          <w:rFonts w:ascii="Garamond" w:eastAsia="Garamond" w:hAnsi="Garamond" w:cs="Garamond"/>
          <w:sz w:val="22"/>
          <w:szCs w:val="22"/>
        </w:rPr>
        <w:t>Diarios de campo: Registros cualitativos de cada sesión, con observaciones de retos, aprendizajes y grado de participación.</w:t>
      </w:r>
    </w:p>
    <w:p w14:paraId="460F8F19" w14:textId="77777777" w:rsidR="001B373E" w:rsidRDefault="51B3A1ED" w:rsidP="5AF11ABB">
      <w:pPr>
        <w:numPr>
          <w:ilvl w:val="0"/>
          <w:numId w:val="56"/>
        </w:numPr>
        <w:ind w:right="49"/>
        <w:jc w:val="both"/>
        <w:rPr>
          <w:rFonts w:ascii="Garamond" w:eastAsia="Garamond" w:hAnsi="Garamond" w:cs="Garamond"/>
          <w:sz w:val="22"/>
          <w:szCs w:val="22"/>
        </w:rPr>
      </w:pPr>
      <w:r w:rsidRPr="5AF11ABB">
        <w:rPr>
          <w:rFonts w:ascii="Garamond" w:eastAsia="Garamond" w:hAnsi="Garamond" w:cs="Garamond"/>
          <w:sz w:val="22"/>
          <w:szCs w:val="22"/>
        </w:rPr>
        <w:t>Evento de cierre: Acta y registro audiovisual donde se expongan los productos finales (mural, himno, video-relatos) y reflexiones de los estudiantes.</w:t>
      </w:r>
    </w:p>
    <w:p w14:paraId="167AAF72" w14:textId="4DBB7F70" w:rsidR="001B373E" w:rsidRPr="007C61C4" w:rsidRDefault="001B373E" w:rsidP="5AF11ABB">
      <w:pPr>
        <w:ind w:right="49"/>
        <w:jc w:val="both"/>
        <w:rPr>
          <w:rFonts w:ascii="Garamond" w:eastAsia="Garamond" w:hAnsi="Garamond" w:cs="Garamond"/>
          <w:sz w:val="22"/>
          <w:szCs w:val="22"/>
        </w:rPr>
      </w:pPr>
    </w:p>
    <w:p w14:paraId="7BA9560B" w14:textId="77777777" w:rsidR="001B373E" w:rsidRPr="007C61C4" w:rsidRDefault="001B373E" w:rsidP="5AF11ABB">
      <w:pPr>
        <w:ind w:right="49"/>
        <w:jc w:val="both"/>
        <w:rPr>
          <w:rFonts w:ascii="Garamond" w:eastAsia="Garamond" w:hAnsi="Garamond" w:cs="Garamond"/>
          <w:sz w:val="22"/>
          <w:szCs w:val="22"/>
        </w:rPr>
      </w:pPr>
    </w:p>
    <w:p w14:paraId="2A56D597" w14:textId="77777777" w:rsidR="001B373E" w:rsidRDefault="51B3A1ED" w:rsidP="5AF11ABB">
      <w:pPr>
        <w:numPr>
          <w:ilvl w:val="0"/>
          <w:numId w:val="52"/>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Personal Requerido</w:t>
      </w:r>
    </w:p>
    <w:p w14:paraId="604CC36B" w14:textId="77777777" w:rsidR="001B373E" w:rsidRDefault="001B373E" w:rsidP="5AF11ABB">
      <w:pPr>
        <w:ind w:right="49"/>
        <w:jc w:val="both"/>
        <w:rPr>
          <w:rFonts w:ascii="Garamond" w:eastAsia="Garamond" w:hAnsi="Garamond" w:cs="Garamond"/>
          <w:b/>
          <w:bCs/>
          <w:sz w:val="22"/>
          <w:szCs w:val="22"/>
        </w:rPr>
      </w:pPr>
    </w:p>
    <w:tbl>
      <w:tblPr>
        <w:tblStyle w:val="Tablaconcuadrcula"/>
        <w:tblW w:w="0" w:type="auto"/>
        <w:tblLayout w:type="fixed"/>
        <w:tblLook w:val="04A0" w:firstRow="1" w:lastRow="0" w:firstColumn="1" w:lastColumn="0" w:noHBand="0" w:noVBand="1"/>
      </w:tblPr>
      <w:tblGrid>
        <w:gridCol w:w="4414"/>
        <w:gridCol w:w="4414"/>
      </w:tblGrid>
      <w:tr w:rsidR="5AF11ABB" w14:paraId="07AB0A93"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C470885" w14:textId="7D1C8F18"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CFCF8E4" w14:textId="431A3AC0"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PROFESIONAL UNIVERSITARIO II COORDINADOR(A) GENERAL DEL COMPONENTE</w:t>
            </w:r>
          </w:p>
        </w:tc>
      </w:tr>
      <w:tr w:rsidR="5AF11ABB" w14:paraId="6A9FCEE5"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27B3404" w14:textId="4522BD3B"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FORMACION ACADEMICA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BD995AF" w14:textId="46C6B695"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áreas sociales</w:t>
            </w:r>
          </w:p>
        </w:tc>
      </w:tr>
      <w:tr w:rsidR="5AF11ABB" w14:paraId="5223247E"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9B9D5BA" w14:textId="4B144C94"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97BD767" w14:textId="7AA41719"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Con experiencia en proyectos de convivencia escolar o cultura de paz. Experiencia de 36 meses relacionadas con las actividades del componente. </w:t>
            </w:r>
          </w:p>
        </w:tc>
      </w:tr>
      <w:tr w:rsidR="5AF11ABB" w14:paraId="16D3755D"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884490B" w14:textId="6094C26B"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FACBC30" w14:textId="4D75C84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3 meses</w:t>
            </w:r>
          </w:p>
          <w:p w14:paraId="3E953FB1" w14:textId="524C10F7"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5BFF1D44" w14:textId="650C91DF"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533B5F2F"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7E4FE08" w14:textId="4D142827"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7E05771" w14:textId="2468673D"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1.Diseñar, implementar y hacer seguimiento al plan de trabajo</w:t>
            </w:r>
          </w:p>
          <w:p w14:paraId="0F0B97DA" w14:textId="73940D69"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Orientar a los tallistas, artistas, facilitadores o monitores del proyecto</w:t>
            </w:r>
          </w:p>
          <w:p w14:paraId="3544E258" w14:textId="50063ED6"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3. Brindar una respuesta ética y cuidadosa en contextos de alta sensibilidad como lo son los espacios escolares</w:t>
            </w:r>
          </w:p>
          <w:p w14:paraId="75384168" w14:textId="23AC1712"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4. Asegurar el uso de un lenguaje inclusivo, accesible y culturalmente pertinente</w:t>
            </w:r>
          </w:p>
          <w:p w14:paraId="40DAC76C" w14:textId="1792FE5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lastRenderedPageBreak/>
              <w:t>5. Elaborar o coordinar la creación de materiales pedagógicos y comunicativos dirigidos a estudiantes, docentes y familias.</w:t>
            </w:r>
          </w:p>
        </w:tc>
      </w:tr>
      <w:tr w:rsidR="5AF11ABB" w14:paraId="7074C86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683CAA1" w14:textId="1252BBF5"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lastRenderedPageBreak/>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F34E763" w14:textId="3451B535"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TÉCNICO III: AUXILIAR LOGÍSTICO O ASISTENTE DE CAMPO</w:t>
            </w:r>
          </w:p>
        </w:tc>
      </w:tr>
      <w:tr w:rsidR="5AF11ABB" w14:paraId="705EACA6"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EB0E515" w14:textId="297963BE"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A0C4161" w14:textId="7259C65B"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Técnico</w:t>
            </w:r>
          </w:p>
        </w:tc>
      </w:tr>
      <w:tr w:rsidR="5AF11ABB" w14:paraId="7F600AFE"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85E55C7" w14:textId="121C4DBD"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88E1554" w14:textId="2EA0C82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Asistente de campo para la gestión de escenarios, materiales, refrigerios y transporte.</w:t>
            </w:r>
          </w:p>
        </w:tc>
      </w:tr>
      <w:tr w:rsidR="5AF11ABB" w14:paraId="7AF892E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E586A24" w14:textId="2254B5C7"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6455C29" w14:textId="0354603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3 meses</w:t>
            </w:r>
          </w:p>
          <w:p w14:paraId="55DE62EE" w14:textId="290E6F2C"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4FCAAFB0" w14:textId="3DE535F9"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3126646A"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515AEC1" w14:textId="07D1DAF8"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A6B165E" w14:textId="5D4B406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 Apoyar en la adecuación, montaje y desmontaje de los escenarios o espacios de trabajo</w:t>
            </w:r>
          </w:p>
          <w:p w14:paraId="4FE0F6F3" w14:textId="2447F175"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Estar disponible para realizar labores en los horarios establecidos y adaptarse a las dinámicas de campo</w:t>
            </w:r>
          </w:p>
          <w:p w14:paraId="2BD3FE70" w14:textId="2C5EEF8E"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3. Apoyar en la recolección de soportes: registros fotográficos, listas de asistencia, actas de entrega o reportes básicos</w:t>
            </w:r>
          </w:p>
          <w:p w14:paraId="7CA74CBA" w14:textId="422EA6E3"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4. Acompañar al equipo en desplazamientos locales cuando sea necesario</w:t>
            </w:r>
          </w:p>
        </w:tc>
      </w:tr>
    </w:tbl>
    <w:p w14:paraId="3BDB4F5D" w14:textId="0C65A4A8" w:rsidR="5AF11ABB" w:rsidRDefault="5AF11ABB" w:rsidP="5AF11ABB">
      <w:pPr>
        <w:ind w:right="49"/>
        <w:jc w:val="both"/>
        <w:rPr>
          <w:rFonts w:ascii="Garamond" w:eastAsia="Garamond" w:hAnsi="Garamond" w:cs="Garamond"/>
          <w:b/>
          <w:bCs/>
          <w:sz w:val="22"/>
          <w:szCs w:val="22"/>
        </w:rPr>
      </w:pPr>
    </w:p>
    <w:p w14:paraId="4DEC0328" w14:textId="0CA7E8D6" w:rsidR="001B373E" w:rsidRDefault="001B373E" w:rsidP="5AF11ABB">
      <w:pPr>
        <w:ind w:left="720" w:right="49"/>
        <w:jc w:val="both"/>
        <w:rPr>
          <w:rFonts w:ascii="Garamond" w:eastAsia="Garamond" w:hAnsi="Garamond" w:cs="Garamond"/>
          <w:sz w:val="22"/>
          <w:szCs w:val="22"/>
        </w:rPr>
      </w:pPr>
    </w:p>
    <w:p w14:paraId="472A9556" w14:textId="03E027ED" w:rsidR="001B373E" w:rsidRDefault="51B3A1ED"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Profesional Universitario I profesionales artísticos y pedagógicos:</w:t>
      </w:r>
    </w:p>
    <w:p w14:paraId="47AFE3FF" w14:textId="77777777" w:rsidR="001B373E" w:rsidRDefault="001B373E" w:rsidP="5AF11ABB">
      <w:pPr>
        <w:ind w:left="360" w:right="49"/>
        <w:jc w:val="both"/>
        <w:rPr>
          <w:rFonts w:ascii="Garamond" w:eastAsia="Garamond" w:hAnsi="Garamond" w:cs="Garamond"/>
          <w:color w:val="FF0000"/>
          <w:sz w:val="22"/>
          <w:szCs w:val="22"/>
        </w:rPr>
      </w:pPr>
    </w:p>
    <w:p w14:paraId="41CA8514" w14:textId="77777777" w:rsidR="001B373E" w:rsidRDefault="51B3A1ED" w:rsidP="5AF11ABB">
      <w:pPr>
        <w:numPr>
          <w:ilvl w:val="0"/>
          <w:numId w:val="39"/>
        </w:numPr>
        <w:ind w:right="49"/>
        <w:jc w:val="both"/>
        <w:rPr>
          <w:rFonts w:ascii="Garamond" w:eastAsia="Garamond" w:hAnsi="Garamond" w:cs="Garamond"/>
          <w:sz w:val="22"/>
          <w:szCs w:val="22"/>
        </w:rPr>
      </w:pPr>
      <w:r w:rsidRPr="5AF11ABB">
        <w:rPr>
          <w:rFonts w:ascii="Garamond" w:eastAsia="Garamond" w:hAnsi="Garamond" w:cs="Garamond"/>
          <w:sz w:val="22"/>
          <w:szCs w:val="22"/>
        </w:rPr>
        <w:t>Capoeirista profesional con experiencia pedagógica (mínimo 3 años) y certificación o trayectoria demostrable en enseñanza a adolescentes de procesos comunitarios.</w:t>
      </w:r>
    </w:p>
    <w:p w14:paraId="10000D05" w14:textId="11FBC650" w:rsidR="6CABEC86" w:rsidRDefault="42FF23A4"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11602922" w14:textId="77777777" w:rsidR="001B373E" w:rsidRDefault="51B3A1ED" w:rsidP="5AF11ABB">
      <w:pPr>
        <w:numPr>
          <w:ilvl w:val="0"/>
          <w:numId w:val="39"/>
        </w:numPr>
        <w:ind w:right="49"/>
        <w:jc w:val="both"/>
        <w:rPr>
          <w:rFonts w:ascii="Garamond" w:eastAsia="Garamond" w:hAnsi="Garamond" w:cs="Garamond"/>
          <w:sz w:val="22"/>
          <w:szCs w:val="22"/>
        </w:rPr>
      </w:pPr>
      <w:r w:rsidRPr="5AF11ABB">
        <w:rPr>
          <w:rFonts w:ascii="Garamond" w:eastAsia="Garamond" w:hAnsi="Garamond" w:cs="Garamond"/>
          <w:sz w:val="22"/>
          <w:szCs w:val="22"/>
        </w:rPr>
        <w:t>Muralista con experiencia en intervenciones artísticas, creación colectiva con jóvenes, que además domine técnicas mixtas (pintura mural, grafiti legal y collage urbano), con capacidad pedagógica para liderar procesos de sensibilización a través del arte.</w:t>
      </w:r>
    </w:p>
    <w:p w14:paraId="5782331A" w14:textId="237640CF" w:rsidR="7B91D456" w:rsidRDefault="25EC40F7"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3116C12A" w14:textId="77777777" w:rsidR="001B373E" w:rsidRDefault="51B3A1ED" w:rsidP="5AF11ABB">
      <w:pPr>
        <w:numPr>
          <w:ilvl w:val="0"/>
          <w:numId w:val="39"/>
        </w:numPr>
        <w:ind w:right="49"/>
        <w:jc w:val="both"/>
        <w:rPr>
          <w:rFonts w:ascii="Garamond" w:eastAsia="Garamond" w:hAnsi="Garamond" w:cs="Garamond"/>
          <w:sz w:val="22"/>
          <w:szCs w:val="22"/>
        </w:rPr>
      </w:pPr>
      <w:r w:rsidRPr="5AF11ABB">
        <w:rPr>
          <w:rFonts w:ascii="Garamond" w:eastAsia="Garamond" w:hAnsi="Garamond" w:cs="Garamond"/>
          <w:sz w:val="22"/>
          <w:szCs w:val="22"/>
        </w:rPr>
        <w:t>Docente de expresión corporal o teatro con formación en pedagogía o educación para la paz, experiencia certificada de 36 meses en procesos restaurativos.</w:t>
      </w:r>
    </w:p>
    <w:p w14:paraId="125C048A" w14:textId="012BFD6A" w:rsidR="216C2538" w:rsidRDefault="16708E5D"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50FD2A7E" w14:textId="77777777" w:rsidR="001B373E" w:rsidRDefault="51B3A1ED" w:rsidP="5AF11ABB">
      <w:pPr>
        <w:numPr>
          <w:ilvl w:val="0"/>
          <w:numId w:val="39"/>
        </w:numPr>
        <w:ind w:right="49"/>
        <w:jc w:val="both"/>
        <w:rPr>
          <w:rFonts w:ascii="Garamond" w:eastAsia="Garamond" w:hAnsi="Garamond" w:cs="Garamond"/>
          <w:sz w:val="22"/>
          <w:szCs w:val="22"/>
        </w:rPr>
      </w:pPr>
      <w:r w:rsidRPr="5AF11ABB">
        <w:rPr>
          <w:rFonts w:ascii="Garamond" w:eastAsia="Garamond" w:hAnsi="Garamond" w:cs="Garamond"/>
          <w:sz w:val="22"/>
          <w:szCs w:val="22"/>
        </w:rPr>
        <w:t>Músico percusionista especializado en instrumentos de capoeira (berimbau, atabaque, agogó, pandeiro) con experiencia comunitaria mínima de 36 meses.</w:t>
      </w:r>
    </w:p>
    <w:p w14:paraId="677099D9" w14:textId="3A97AE27" w:rsidR="45234A14" w:rsidRDefault="51BC0B60"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1B54137E" w14:textId="77777777" w:rsidR="001B373E" w:rsidRDefault="51B3A1ED" w:rsidP="5AF11ABB">
      <w:pPr>
        <w:numPr>
          <w:ilvl w:val="0"/>
          <w:numId w:val="39"/>
        </w:numPr>
        <w:ind w:right="49"/>
        <w:jc w:val="both"/>
        <w:rPr>
          <w:rFonts w:ascii="Garamond" w:eastAsia="Garamond" w:hAnsi="Garamond" w:cs="Garamond"/>
          <w:sz w:val="22"/>
          <w:szCs w:val="22"/>
        </w:rPr>
      </w:pPr>
      <w:r w:rsidRPr="5AF11ABB">
        <w:rPr>
          <w:rFonts w:ascii="Garamond" w:eastAsia="Garamond" w:hAnsi="Garamond" w:cs="Garamond"/>
          <w:sz w:val="22"/>
          <w:szCs w:val="22"/>
        </w:rPr>
        <w:t>Psicólogo(a) comunitario(a) o escolar con enfoque restaurativo, para diseñar y acompañar la resolución simbólica de conflictos, postragrado en trastornos afectivos, experiencia profesional de 60 meses.</w:t>
      </w:r>
    </w:p>
    <w:p w14:paraId="6D7972A0" w14:textId="6FA3214C" w:rsidR="28564C5C" w:rsidRDefault="26242019"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037C9BF3" w14:textId="77777777" w:rsidR="001B373E" w:rsidRDefault="51B3A1ED" w:rsidP="5AF11ABB">
      <w:pPr>
        <w:numPr>
          <w:ilvl w:val="0"/>
          <w:numId w:val="39"/>
        </w:num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Profesional en pedagogía o licenciatura en educación artística con experiencia profesional de 36 meses en procesos participativos juveniles y elaboración de productos creativos (letras de canciones, murales, performances).</w:t>
      </w:r>
    </w:p>
    <w:p w14:paraId="4B4480E7" w14:textId="45957D83" w:rsidR="61F34C90" w:rsidRDefault="5D74C125"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5E775E37" w14:textId="77777777" w:rsidR="001B373E" w:rsidRPr="0027255B" w:rsidRDefault="001B373E" w:rsidP="5AF11ABB">
      <w:pPr>
        <w:ind w:right="49"/>
        <w:jc w:val="both"/>
        <w:rPr>
          <w:rFonts w:ascii="Garamond" w:eastAsia="Garamond" w:hAnsi="Garamond" w:cs="Garamond"/>
          <w:sz w:val="22"/>
          <w:szCs w:val="22"/>
        </w:rPr>
      </w:pPr>
    </w:p>
    <w:p w14:paraId="246652E0" w14:textId="77777777" w:rsidR="001B373E" w:rsidRPr="007C61C4" w:rsidRDefault="001B373E" w:rsidP="5AF11ABB">
      <w:pPr>
        <w:ind w:left="720" w:right="49"/>
        <w:jc w:val="both"/>
        <w:rPr>
          <w:rFonts w:ascii="Garamond" w:eastAsia="Garamond" w:hAnsi="Garamond" w:cs="Garamond"/>
          <w:sz w:val="22"/>
          <w:szCs w:val="22"/>
        </w:rPr>
      </w:pPr>
    </w:p>
    <w:p w14:paraId="4C5AFD16" w14:textId="5311C7A7" w:rsidR="5AF11ABB" w:rsidRDefault="5AF11ABB" w:rsidP="5AF11ABB">
      <w:pPr>
        <w:ind w:left="720" w:right="49"/>
        <w:jc w:val="both"/>
        <w:rPr>
          <w:rFonts w:ascii="Garamond" w:eastAsia="Garamond" w:hAnsi="Garamond" w:cs="Garamond"/>
          <w:sz w:val="22"/>
          <w:szCs w:val="22"/>
        </w:rPr>
      </w:pPr>
    </w:p>
    <w:p w14:paraId="04862EA0" w14:textId="77777777" w:rsidR="001B373E" w:rsidRDefault="51B3A1ED" w:rsidP="5AF11ABB">
      <w:pPr>
        <w:numPr>
          <w:ilvl w:val="1"/>
          <w:numId w:val="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Requerimientos bienes y servicios</w:t>
      </w:r>
    </w:p>
    <w:p w14:paraId="2AB75C09" w14:textId="77777777" w:rsidR="001B373E" w:rsidRDefault="001B373E" w:rsidP="5AF11ABB">
      <w:pPr>
        <w:ind w:right="49"/>
        <w:jc w:val="both"/>
        <w:rPr>
          <w:rFonts w:ascii="Garamond" w:eastAsia="Garamond" w:hAnsi="Garamond" w:cs="Garamond"/>
          <w:b/>
          <w:bCs/>
          <w:sz w:val="22"/>
          <w:szCs w:val="22"/>
        </w:rPr>
      </w:pPr>
    </w:p>
    <w:p w14:paraId="575289AE"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Elementos capoeira:</w:t>
      </w:r>
    </w:p>
    <w:p w14:paraId="1478ABD5" w14:textId="77777777" w:rsidR="001B373E" w:rsidRDefault="51B3A1ED" w:rsidP="5AF11ABB">
      <w:pPr>
        <w:numPr>
          <w:ilvl w:val="0"/>
          <w:numId w:val="40"/>
        </w:numPr>
        <w:ind w:right="49"/>
        <w:jc w:val="both"/>
        <w:rPr>
          <w:rFonts w:ascii="Garamond" w:eastAsia="Garamond" w:hAnsi="Garamond" w:cs="Garamond"/>
          <w:sz w:val="22"/>
          <w:szCs w:val="22"/>
        </w:rPr>
      </w:pPr>
      <w:r w:rsidRPr="5AF11ABB">
        <w:rPr>
          <w:rFonts w:ascii="Garamond" w:eastAsia="Garamond" w:hAnsi="Garamond" w:cs="Garamond"/>
          <w:sz w:val="22"/>
          <w:szCs w:val="22"/>
        </w:rPr>
        <w:t>Instrumento tradicional de capoeira. Cuerpo de madera de biriba, cuerda de acero y calabaza resonadora, con baqueta de madera. Uso en clases de ritmo, musicalidad y resistencia cultural.</w:t>
      </w:r>
    </w:p>
    <w:p w14:paraId="7464D920" w14:textId="77777777" w:rsidR="001B373E" w:rsidRDefault="51B3A1ED" w:rsidP="5AF11ABB">
      <w:pPr>
        <w:numPr>
          <w:ilvl w:val="0"/>
          <w:numId w:val="40"/>
        </w:numPr>
        <w:ind w:right="49"/>
        <w:jc w:val="both"/>
        <w:rPr>
          <w:rFonts w:ascii="Garamond" w:eastAsia="Garamond" w:hAnsi="Garamond" w:cs="Garamond"/>
          <w:sz w:val="22"/>
          <w:szCs w:val="22"/>
        </w:rPr>
      </w:pPr>
      <w:r w:rsidRPr="5AF11ABB">
        <w:rPr>
          <w:rFonts w:ascii="Garamond" w:eastAsia="Garamond" w:hAnsi="Garamond" w:cs="Garamond"/>
          <w:sz w:val="22"/>
          <w:szCs w:val="22"/>
        </w:rPr>
        <w:t>agogó y pandeiro (mínimo 3 de cada uno): Instrumentos complementarios de percusión. Construcción metálica en acero inoxidable y pandeiro de madera con parche sintético.</w:t>
      </w:r>
    </w:p>
    <w:p w14:paraId="5BEA9D28" w14:textId="6A619444" w:rsidR="001B373E" w:rsidRDefault="51B3A1ED" w:rsidP="5AF11ABB">
      <w:pPr>
        <w:numPr>
          <w:ilvl w:val="0"/>
          <w:numId w:val="40"/>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Cuerdas de capoeira (10 </w:t>
      </w:r>
      <w:r w:rsidR="7E2CB5FE" w:rsidRPr="5AF11ABB">
        <w:rPr>
          <w:rFonts w:ascii="Garamond" w:eastAsia="Garamond" w:hAnsi="Garamond" w:cs="Garamond"/>
          <w:sz w:val="22"/>
          <w:szCs w:val="22"/>
        </w:rPr>
        <w:t>metros</w:t>
      </w:r>
      <w:r w:rsidRPr="5AF11ABB">
        <w:rPr>
          <w:rFonts w:ascii="Garamond" w:eastAsia="Garamond" w:hAnsi="Garamond" w:cs="Garamond"/>
          <w:sz w:val="22"/>
          <w:szCs w:val="22"/>
        </w:rPr>
        <w:t>): Cuerda tipo “cordão” para marcación simbólica del espacio y enseñanza del respeto al círculo.</w:t>
      </w:r>
    </w:p>
    <w:p w14:paraId="529BDD2C" w14:textId="77777777" w:rsidR="001B373E" w:rsidRDefault="51B3A1ED" w:rsidP="5AF11ABB">
      <w:pPr>
        <w:numPr>
          <w:ilvl w:val="0"/>
          <w:numId w:val="40"/>
        </w:numPr>
        <w:ind w:right="49"/>
        <w:jc w:val="both"/>
        <w:rPr>
          <w:rFonts w:ascii="Garamond" w:eastAsia="Garamond" w:hAnsi="Garamond" w:cs="Garamond"/>
          <w:sz w:val="22"/>
          <w:szCs w:val="22"/>
        </w:rPr>
      </w:pPr>
      <w:r w:rsidRPr="5AF11ABB">
        <w:rPr>
          <w:rFonts w:ascii="Garamond" w:eastAsia="Garamond" w:hAnsi="Garamond" w:cs="Garamond"/>
          <w:sz w:val="22"/>
          <w:szCs w:val="22"/>
        </w:rPr>
        <w:t>Atabaque (mínimo 2 unidades): Tambor largo tradicional. Altura mínima 1 metro, con base de madera resistente y parches de cuero natural o sintético. Clave para las sesiones rítmicas y acompañamiento de rodas.</w:t>
      </w:r>
    </w:p>
    <w:p w14:paraId="4080D26D" w14:textId="5A7C2BD9" w:rsidR="001B373E" w:rsidRPr="0027255B" w:rsidRDefault="6FE142C6"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29157997" w14:textId="77777777" w:rsidR="001B373E" w:rsidRPr="000F498C" w:rsidRDefault="001B373E" w:rsidP="5AF11ABB">
      <w:pPr>
        <w:ind w:left="1440" w:right="49"/>
        <w:jc w:val="both"/>
        <w:rPr>
          <w:rFonts w:ascii="Garamond" w:eastAsia="Garamond" w:hAnsi="Garamond" w:cs="Garamond"/>
          <w:b/>
          <w:bCs/>
          <w:sz w:val="22"/>
          <w:szCs w:val="22"/>
        </w:rPr>
      </w:pPr>
    </w:p>
    <w:p w14:paraId="37E64F1A" w14:textId="77777777" w:rsidR="001B373E" w:rsidRPr="0027255B"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Elementos Muralismo: </w:t>
      </w:r>
    </w:p>
    <w:p w14:paraId="19756998" w14:textId="77777777" w:rsidR="001B373E" w:rsidRPr="007C61C4"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Cinco (5) kits completos de pintura mural que incluyen acrílicos de alta resistencia en colores primarios, secundarios, blanco y negro (frascos de un litro), sellador transparente base agua, brochas planas de diferentes grosores, pinceles finos, rodillos medianos y bandejas para mezcla. Se necesitan además veinte (20) franelas de algodón para limpieza, diez (10) delantales plásticos reutilizables, diez (10) guantes de látex talla estándar, una (1) lona protectora de piso de 3x4 metros en material impermeable, cinco (5) pliegos de papel bond blanco tamaño A2 de 90 g/m² para bocetos, diez (10) lápices de dibujo 2B, cinco (5) borradores blancos tipo vinilo y un (1) proyector portátil con conexión HDMI para la proyección de imágenes referenciales durante el diseño colectivo.</w:t>
      </w:r>
    </w:p>
    <w:p w14:paraId="555A1C56" w14:textId="7C7682C2" w:rsidR="45D2A781" w:rsidRDefault="5644DCEB"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4860BB31" w14:textId="77777777" w:rsidR="001B373E" w:rsidRPr="007C61C4" w:rsidRDefault="001B373E" w:rsidP="5AF11ABB">
      <w:pPr>
        <w:ind w:right="49"/>
        <w:jc w:val="both"/>
        <w:rPr>
          <w:rFonts w:ascii="Garamond" w:eastAsia="Garamond" w:hAnsi="Garamond" w:cs="Garamond"/>
          <w:sz w:val="22"/>
          <w:szCs w:val="22"/>
        </w:rPr>
      </w:pPr>
    </w:p>
    <w:p w14:paraId="41FA31E0" w14:textId="77777777" w:rsidR="001B373E" w:rsidRPr="0027255B"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Elementos Escuelas que cuidan: </w:t>
      </w:r>
    </w:p>
    <w:p w14:paraId="36582782" w14:textId="77777777" w:rsidR="001B373E" w:rsidRPr="007C61C4"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Una (1) carpa tipo toldo de 4x4 metros para actividades al aire libre, un (1) equipo de sonido portátil con dos (2) micrófonos inalámbricos y conexión Bluetooth, cinco (5) tapetes de espuma EVA de 1x1 metro para dinámicas grupales, cinco (5) reflectores LED de luz blanca con trípode para iluminación escénica, treinta (30) sillas plásticas tipo Rimax, dos (2) mesas plegables tipo catering de 1.80 metros, cinco (5) libretas de notas con hojas blancas tamaño carta (100 hojas, empastado rígido), cinco (5) esferos de tinta negra y cinco (5) rotuladores permanentes de punta media.</w:t>
      </w:r>
    </w:p>
    <w:p w14:paraId="29B63DFA" w14:textId="575E2A0C" w:rsidR="0E77A835" w:rsidRDefault="0D682C4B"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6EF0647D" w14:textId="77777777" w:rsidR="001B373E" w:rsidRPr="007C61C4" w:rsidRDefault="001B373E" w:rsidP="5AF11ABB">
      <w:pPr>
        <w:ind w:right="49"/>
        <w:jc w:val="both"/>
        <w:rPr>
          <w:rFonts w:ascii="Garamond" w:eastAsia="Garamond" w:hAnsi="Garamond" w:cs="Garamond"/>
          <w:sz w:val="22"/>
          <w:szCs w:val="22"/>
        </w:rPr>
      </w:pPr>
    </w:p>
    <w:p w14:paraId="174C0D71" w14:textId="77777777" w:rsidR="001B373E" w:rsidRPr="0027255B"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Elementos Ritmos de convivencia: </w:t>
      </w:r>
    </w:p>
    <w:p w14:paraId="5BAC6F9B" w14:textId="77777777" w:rsidR="001B373E" w:rsidRPr="007C61C4"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Cinco (5) tambores de mano tipo djembe de 10 pulgadas, cinco (5) pares de claves de madera, cinco (5) shakers de semillas naturales, cinco (5) tambores reciclados elaborados en baldes plásticos de pintura </w:t>
      </w:r>
      <w:r w:rsidRPr="5AF11ABB">
        <w:rPr>
          <w:rFonts w:ascii="Garamond" w:eastAsia="Garamond" w:hAnsi="Garamond" w:cs="Garamond"/>
          <w:sz w:val="22"/>
          <w:szCs w:val="22"/>
        </w:rPr>
        <w:lastRenderedPageBreak/>
        <w:t>con membranas sintéticas, diez (10) baquetas con cabezal de goma, veinte (20) botellas plásticas recicladas con elementos sonoros internos (fríjol, arroz, piedritas), un (1) atril plegable para partituras, un (1) micrófono de condensador con trípode para grabación del himno y una (1) interfaz de audio digital portátil.</w:t>
      </w:r>
    </w:p>
    <w:p w14:paraId="3FD930E1" w14:textId="0926260C" w:rsidR="5D50ECB3" w:rsidRDefault="0AF5CB34"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0142790F" w14:textId="77777777" w:rsidR="001B373E" w:rsidRPr="007C61C4" w:rsidRDefault="001B373E" w:rsidP="5AF11ABB">
      <w:pPr>
        <w:ind w:right="49"/>
        <w:jc w:val="both"/>
        <w:rPr>
          <w:rFonts w:ascii="Garamond" w:eastAsia="Garamond" w:hAnsi="Garamond" w:cs="Garamond"/>
          <w:sz w:val="22"/>
          <w:szCs w:val="22"/>
        </w:rPr>
      </w:pPr>
    </w:p>
    <w:p w14:paraId="6E2AEF91" w14:textId="77777777" w:rsidR="001B373E" w:rsidRDefault="51B3A1ED"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Productos comunicativos:</w:t>
      </w:r>
      <w:r w:rsidRPr="5AF11ABB">
        <w:rPr>
          <w:rFonts w:ascii="Garamond" w:eastAsia="Garamond" w:hAnsi="Garamond" w:cs="Garamond"/>
          <w:sz w:val="22"/>
          <w:szCs w:val="22"/>
        </w:rPr>
        <w:t xml:space="preserve"> </w:t>
      </w:r>
    </w:p>
    <w:p w14:paraId="00357395" w14:textId="77777777" w:rsidR="001B373E" w:rsidRPr="007C61C4"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Cinco (5) memorias USB de 16 GB para almacenar videos de cápsulas de participación, un (1) dron con cámara HD para capturar el flashmob y el mural desde vista aérea, un (1) equipo de grabación semiprofesional con cámara de video 4K, micrófono direccional y estabilizador, un (1) portátil con software de edición de video (Premiere o similar), y diez (10) formularios participativos impresos en papel bond de 75 g/m² tamaño carta, blanco y negro, con escala de percepción, preguntas abiertas y espacio para comentarios.</w:t>
      </w:r>
    </w:p>
    <w:p w14:paraId="45108E92" w14:textId="01834D6D" w:rsidR="131A49C2" w:rsidRDefault="39C93A90"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1D9FDB58" w14:textId="77777777" w:rsidR="001B373E" w:rsidRPr="007C61C4" w:rsidRDefault="001B373E" w:rsidP="5AF11ABB">
      <w:pPr>
        <w:ind w:right="49"/>
        <w:jc w:val="both"/>
        <w:rPr>
          <w:rFonts w:ascii="Garamond" w:eastAsia="Garamond" w:hAnsi="Garamond" w:cs="Garamond"/>
          <w:sz w:val="22"/>
          <w:szCs w:val="22"/>
        </w:rPr>
      </w:pPr>
    </w:p>
    <w:p w14:paraId="18AE8C00"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Colchonetas: </w:t>
      </w:r>
    </w:p>
    <w:p w14:paraId="7B3D935E" w14:textId="5DF12C2E" w:rsidR="001B373E"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Espumas de protección (de 2m x 1m x 10 cm).</w:t>
      </w:r>
    </w:p>
    <w:p w14:paraId="371B3F2E" w14:textId="75F56E3B" w:rsidR="1849BACA" w:rsidRDefault="6C7FA4B3"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10</w:t>
      </w:r>
    </w:p>
    <w:p w14:paraId="044B8645" w14:textId="77777777" w:rsidR="001B373E" w:rsidRDefault="001B373E" w:rsidP="5AF11ABB">
      <w:pPr>
        <w:ind w:right="49"/>
        <w:jc w:val="both"/>
        <w:rPr>
          <w:rFonts w:ascii="Garamond" w:eastAsia="Garamond" w:hAnsi="Garamond" w:cs="Garamond"/>
          <w:sz w:val="22"/>
          <w:szCs w:val="22"/>
        </w:rPr>
      </w:pPr>
    </w:p>
    <w:p w14:paraId="606AC820"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Vestuario:</w:t>
      </w:r>
    </w:p>
    <w:p w14:paraId="026B2DDF" w14:textId="4DDEEA4A" w:rsidR="001B373E" w:rsidRDefault="51B3A1ED" w:rsidP="5AF11ABB">
      <w:pPr>
        <w:numPr>
          <w:ilvl w:val="0"/>
          <w:numId w:val="59"/>
        </w:numPr>
        <w:ind w:right="49"/>
        <w:jc w:val="both"/>
        <w:rPr>
          <w:rFonts w:ascii="Garamond" w:eastAsia="Garamond" w:hAnsi="Garamond" w:cs="Garamond"/>
          <w:sz w:val="22"/>
          <w:szCs w:val="22"/>
        </w:rPr>
      </w:pPr>
      <w:commentRangeStart w:id="110"/>
      <w:commentRangeStart w:id="111"/>
      <w:r w:rsidRPr="5AF11ABB">
        <w:rPr>
          <w:rFonts w:ascii="Garamond" w:eastAsia="Garamond" w:hAnsi="Garamond" w:cs="Garamond"/>
          <w:sz w:val="22"/>
          <w:szCs w:val="22"/>
        </w:rPr>
        <w:t xml:space="preserve">Vestuario básico de capoeira (camiseta y pantalón de algodón blanco para facilitadores) </w:t>
      </w:r>
    </w:p>
    <w:p w14:paraId="7B8C6344" w14:textId="6AA0919C" w:rsidR="001B373E" w:rsidRDefault="51B3A1ED"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 xml:space="preserve">Cantidad: 90 </w:t>
      </w:r>
      <w:commentRangeEnd w:id="110"/>
      <w:r w:rsidR="001B373E">
        <w:commentReference w:id="110"/>
      </w:r>
      <w:commentRangeEnd w:id="111"/>
      <w:r w:rsidR="001B373E">
        <w:commentReference w:id="111"/>
      </w:r>
    </w:p>
    <w:p w14:paraId="53C91A45" w14:textId="77777777" w:rsidR="001B373E" w:rsidRPr="00015B6E" w:rsidRDefault="001B373E" w:rsidP="5AF11ABB">
      <w:pPr>
        <w:ind w:left="720" w:right="49"/>
        <w:jc w:val="both"/>
        <w:rPr>
          <w:rFonts w:ascii="Garamond" w:eastAsia="Garamond" w:hAnsi="Garamond" w:cs="Garamond"/>
          <w:sz w:val="22"/>
          <w:szCs w:val="22"/>
        </w:rPr>
      </w:pPr>
    </w:p>
    <w:p w14:paraId="65019890"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Materiales de papelería:</w:t>
      </w:r>
    </w:p>
    <w:p w14:paraId="0946C1CE" w14:textId="77777777" w:rsidR="001B373E"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Material para creación artística (20 marcadores, 40 octavos cartulinas, 20 pinturas, 20 pinceles, 20 lienzos): Para actividades de expresión emocional, evaluación creativa y murales.</w:t>
      </w:r>
    </w:p>
    <w:p w14:paraId="7A85A81E" w14:textId="77777777" w:rsidR="001B373E" w:rsidRDefault="51B3A1ED"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 global</w:t>
      </w:r>
    </w:p>
    <w:p w14:paraId="63408F3D" w14:textId="77777777" w:rsidR="001B373E" w:rsidRDefault="001B373E" w:rsidP="5AF11ABB">
      <w:pPr>
        <w:ind w:right="49"/>
        <w:jc w:val="both"/>
        <w:rPr>
          <w:rFonts w:ascii="Garamond" w:eastAsia="Garamond" w:hAnsi="Garamond" w:cs="Garamond"/>
          <w:sz w:val="22"/>
          <w:szCs w:val="22"/>
        </w:rPr>
      </w:pPr>
    </w:p>
    <w:p w14:paraId="3EC3F558"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Refrigerios tipo 1:</w:t>
      </w:r>
    </w:p>
    <w:p w14:paraId="7EA8172B" w14:textId="77777777" w:rsidR="001B373E"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Un sólido: Un pastel de pollo o un pastel gloria, jugo o avena en caja, fruta (manzana, pera, durazno, banano, mandarina, o ciruela) y dulce de chocolate. Que cumpla con las normas de Bioseguridad – Empacado.</w:t>
      </w:r>
    </w:p>
    <w:p w14:paraId="118DC389" w14:textId="64B8BE28" w:rsidR="001B373E" w:rsidRDefault="51B3A1ED"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900 refrigerios</w:t>
      </w:r>
    </w:p>
    <w:p w14:paraId="06931C70" w14:textId="77777777" w:rsidR="001B373E" w:rsidRDefault="001B373E" w:rsidP="5AF11ABB">
      <w:pPr>
        <w:ind w:right="49"/>
        <w:jc w:val="both"/>
        <w:rPr>
          <w:rFonts w:ascii="Garamond" w:eastAsia="Garamond" w:hAnsi="Garamond" w:cs="Garamond"/>
          <w:sz w:val="22"/>
          <w:szCs w:val="22"/>
        </w:rPr>
      </w:pPr>
    </w:p>
    <w:p w14:paraId="627D5197"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Kit primeros auxilios:</w:t>
      </w:r>
    </w:p>
    <w:p w14:paraId="7CAFE944" w14:textId="77777777" w:rsidR="001B373E"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Dotación básica de primeros auxilios (botiquín completo): Alcohol antiséptico, vendas, micropore, guantes, termómetro digital, tijeras.</w:t>
      </w:r>
    </w:p>
    <w:p w14:paraId="0394C6A0" w14:textId="68C08C82" w:rsidR="001B373E" w:rsidRDefault="51B3A1ED"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 xml:space="preserve">Cantidad: </w:t>
      </w:r>
      <w:r w:rsidR="3B608876" w:rsidRPr="5AF11ABB">
        <w:rPr>
          <w:rFonts w:ascii="Garamond" w:eastAsia="Garamond" w:hAnsi="Garamond" w:cs="Garamond"/>
          <w:sz w:val="22"/>
          <w:szCs w:val="22"/>
        </w:rPr>
        <w:t>4</w:t>
      </w:r>
    </w:p>
    <w:p w14:paraId="7D949168" w14:textId="77777777" w:rsidR="001B373E" w:rsidRDefault="001B373E" w:rsidP="5AF11ABB">
      <w:pPr>
        <w:ind w:right="49"/>
        <w:jc w:val="both"/>
        <w:rPr>
          <w:rFonts w:ascii="Garamond" w:eastAsia="Garamond" w:hAnsi="Garamond" w:cs="Garamond"/>
          <w:sz w:val="22"/>
          <w:szCs w:val="22"/>
        </w:rPr>
      </w:pPr>
    </w:p>
    <w:p w14:paraId="479B4635"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Alquiler de Espacio:</w:t>
      </w:r>
    </w:p>
    <w:p w14:paraId="2AE129CF" w14:textId="77777777" w:rsidR="001B373E"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t>Alquiler un espacio para las clases con todas condiciones logísticas para el desarrollo de la actividad, baños, sonido, video beam,sillas, mesas, estación de hidratación.</w:t>
      </w:r>
    </w:p>
    <w:p w14:paraId="1B0DB9C7" w14:textId="77777777" w:rsidR="001B373E" w:rsidRDefault="51B3A1ED"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789CB705" w14:textId="77777777" w:rsidR="001B373E" w:rsidRDefault="001B373E" w:rsidP="5AF11ABB">
      <w:pPr>
        <w:ind w:right="49"/>
        <w:jc w:val="both"/>
        <w:rPr>
          <w:rFonts w:ascii="Garamond" w:eastAsia="Garamond" w:hAnsi="Garamond" w:cs="Garamond"/>
          <w:sz w:val="22"/>
          <w:szCs w:val="22"/>
        </w:rPr>
      </w:pPr>
    </w:p>
    <w:p w14:paraId="2F262FB5" w14:textId="77777777" w:rsidR="001B373E"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Certificados de participación: </w:t>
      </w:r>
    </w:p>
    <w:p w14:paraId="6700F404" w14:textId="77777777" w:rsidR="001B373E" w:rsidRDefault="51B3A1ED" w:rsidP="5AF11ABB">
      <w:pPr>
        <w:numPr>
          <w:ilvl w:val="0"/>
          <w:numId w:val="59"/>
        </w:num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Diseño institucional con logos de entidades, impresión en cartulina opalina full color, tamaño carta, firma del facilitador y del colegio.</w:t>
      </w:r>
    </w:p>
    <w:p w14:paraId="2A9E1F50" w14:textId="33539BFB" w:rsidR="001B373E" w:rsidRDefault="51B3A1ED" w:rsidP="5AF11ABB">
      <w:pPr>
        <w:ind w:left="720" w:right="49"/>
        <w:jc w:val="both"/>
        <w:rPr>
          <w:rFonts w:ascii="Garamond" w:eastAsia="Garamond" w:hAnsi="Garamond" w:cs="Garamond"/>
          <w:sz w:val="22"/>
          <w:szCs w:val="22"/>
        </w:rPr>
      </w:pPr>
      <w:commentRangeStart w:id="112"/>
      <w:commentRangeStart w:id="113"/>
      <w:r w:rsidRPr="5AF11ABB">
        <w:rPr>
          <w:rFonts w:ascii="Garamond" w:eastAsia="Garamond" w:hAnsi="Garamond" w:cs="Garamond"/>
          <w:sz w:val="22"/>
          <w:szCs w:val="22"/>
        </w:rPr>
        <w:t xml:space="preserve">Cantidad: </w:t>
      </w:r>
      <w:r w:rsidR="18DD89B9" w:rsidRPr="5AF11ABB">
        <w:rPr>
          <w:rFonts w:ascii="Garamond" w:eastAsia="Garamond" w:hAnsi="Garamond" w:cs="Garamond"/>
          <w:sz w:val="22"/>
          <w:szCs w:val="22"/>
        </w:rPr>
        <w:t>300</w:t>
      </w:r>
      <w:commentRangeEnd w:id="112"/>
      <w:r w:rsidR="001B373E">
        <w:commentReference w:id="112"/>
      </w:r>
      <w:commentRangeEnd w:id="113"/>
      <w:r w:rsidR="001B373E">
        <w:commentReference w:id="113"/>
      </w:r>
    </w:p>
    <w:p w14:paraId="0F23FC15" w14:textId="77777777" w:rsidR="001B373E" w:rsidRDefault="001B373E" w:rsidP="5AF11ABB">
      <w:pPr>
        <w:ind w:right="49"/>
        <w:jc w:val="both"/>
        <w:rPr>
          <w:rFonts w:ascii="Garamond" w:eastAsia="Garamond" w:hAnsi="Garamond" w:cs="Garamond"/>
          <w:sz w:val="22"/>
          <w:szCs w:val="22"/>
        </w:rPr>
      </w:pPr>
    </w:p>
    <w:p w14:paraId="3D952117" w14:textId="02738425" w:rsidR="5AF11ABB" w:rsidRDefault="5AF11ABB" w:rsidP="5AF11ABB">
      <w:pPr>
        <w:ind w:right="49"/>
        <w:jc w:val="both"/>
        <w:rPr>
          <w:rFonts w:ascii="Garamond" w:eastAsia="Garamond" w:hAnsi="Garamond" w:cs="Garamond"/>
          <w:b/>
          <w:bCs/>
          <w:sz w:val="22"/>
          <w:szCs w:val="22"/>
        </w:rPr>
      </w:pPr>
    </w:p>
    <w:p w14:paraId="1A5F60BE" w14:textId="2D81A232" w:rsidR="2F3FFA0C" w:rsidRDefault="2F3FFA0C" w:rsidP="5AF11ABB">
      <w:pPr>
        <w:ind w:right="49"/>
        <w:jc w:val="both"/>
        <w:rPr>
          <w:rFonts w:ascii="Garamond" w:eastAsia="Garamond" w:hAnsi="Garamond" w:cs="Garamond"/>
          <w:sz w:val="22"/>
          <w:szCs w:val="22"/>
        </w:rPr>
      </w:pPr>
    </w:p>
    <w:p w14:paraId="0DA4D7E9" w14:textId="354180C5" w:rsidR="6DCD36B9" w:rsidRDefault="610161B1" w:rsidP="5AF11ABB">
      <w:pPr>
        <w:ind w:right="49"/>
        <w:jc w:val="both"/>
        <w:rPr>
          <w:rFonts w:ascii="Garamond" w:eastAsia="Garamond" w:hAnsi="Garamond" w:cs="Garamond"/>
          <w:color w:val="000000" w:themeColor="text1"/>
          <w:sz w:val="22"/>
          <w:szCs w:val="22"/>
        </w:rPr>
      </w:pPr>
      <w:r w:rsidRPr="5AF11ABB">
        <w:rPr>
          <w:rFonts w:ascii="Garamond" w:eastAsia="Garamond" w:hAnsi="Garamond" w:cs="Garamond"/>
          <w:sz w:val="22"/>
          <w:szCs w:val="22"/>
        </w:rPr>
        <w:t>Sonido alquiler</w:t>
      </w:r>
      <w:r w:rsidR="1AC601D2" w:rsidRPr="5AF11ABB">
        <w:rPr>
          <w:rFonts w:ascii="Garamond" w:eastAsia="Garamond" w:hAnsi="Garamond" w:cs="Garamond"/>
          <w:sz w:val="22"/>
          <w:szCs w:val="22"/>
        </w:rPr>
        <w:t xml:space="preserve"> para todo el proceso</w:t>
      </w:r>
      <w:r w:rsidRPr="5AF11ABB">
        <w:rPr>
          <w:rFonts w:ascii="Garamond" w:eastAsia="Garamond" w:hAnsi="Garamond" w:cs="Garamond"/>
          <w:sz w:val="22"/>
          <w:szCs w:val="22"/>
        </w:rPr>
        <w:t xml:space="preserve">: </w:t>
      </w:r>
      <w:r w:rsidRPr="5AF11ABB">
        <w:rPr>
          <w:rFonts w:ascii="Garamond" w:eastAsia="Garamond" w:hAnsi="Garamond" w:cs="Garamond"/>
          <w:color w:val="000000" w:themeColor="text1"/>
          <w:sz w:val="22"/>
          <w:szCs w:val="22"/>
        </w:rPr>
        <w:t>SONIDO GRANDE</w:t>
      </w:r>
      <w:r w:rsidR="35457CFA"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rPr>
        <w:t>Sonido line array 8000 px colgado del trus 25000 vatios se compone de: (2) consola de 40 canales digital, (1) rack de procesos para el frente y monitores digitales, (8) medios altos de 1780 vatios c/u de 136 db de presión sonora, (4) sub bajos de 2000 vatios c/u, (8) monitores de piso, (2) side fill a tres vías, (1) racks de amplificadores, (1) kit de micrófonos de acuerdo a los requerimientos, (32) bases</w:t>
      </w:r>
      <w:r w:rsidR="7187D1F8" w:rsidRPr="5AF11ABB">
        <w:rPr>
          <w:rFonts w:ascii="Garamond" w:eastAsia="Garamond" w:hAnsi="Garamond" w:cs="Garamond"/>
          <w:color w:val="000000" w:themeColor="text1"/>
          <w:sz w:val="22"/>
          <w:szCs w:val="22"/>
        </w:rPr>
        <w:t xml:space="preserve"> </w:t>
      </w:r>
      <w:r w:rsidRPr="5AF11ABB">
        <w:rPr>
          <w:rFonts w:ascii="Garamond" w:eastAsia="Garamond" w:hAnsi="Garamond" w:cs="Garamond"/>
          <w:color w:val="000000" w:themeColor="text1"/>
          <w:sz w:val="22"/>
          <w:szCs w:val="22"/>
        </w:rPr>
        <w:t>de micrófonos, (1) central eléctrica para las conexiones del equipo, (1) unidad de cd profesional denom doble 1 USB</w:t>
      </w:r>
    </w:p>
    <w:p w14:paraId="726943CA" w14:textId="59091D82" w:rsidR="6DCD36B9" w:rsidRDefault="610161B1"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w:t>
      </w:r>
    </w:p>
    <w:p w14:paraId="64B6276E" w14:textId="77777777" w:rsidR="001B373E" w:rsidRPr="00861FB6" w:rsidRDefault="001B373E" w:rsidP="5AF11ABB">
      <w:pPr>
        <w:ind w:left="720" w:right="49"/>
        <w:jc w:val="both"/>
        <w:rPr>
          <w:rFonts w:ascii="Garamond" w:eastAsia="Garamond" w:hAnsi="Garamond" w:cs="Garamond"/>
          <w:sz w:val="22"/>
          <w:szCs w:val="22"/>
        </w:rPr>
      </w:pPr>
    </w:p>
    <w:p w14:paraId="3B138CDD" w14:textId="77777777" w:rsidR="001B373E" w:rsidRPr="00146B78"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6. Evaluación y Seguimiento</w:t>
      </w:r>
    </w:p>
    <w:p w14:paraId="780FD552" w14:textId="77777777" w:rsidR="001B373E" w:rsidRPr="007C61C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1B373E">
        <w:tab/>
      </w:r>
      <w:r w:rsidRPr="5AF11ABB">
        <w:rPr>
          <w:rFonts w:ascii="Garamond" w:eastAsia="Garamond" w:hAnsi="Garamond" w:cs="Garamond"/>
          <w:sz w:val="22"/>
          <w:szCs w:val="22"/>
        </w:rPr>
        <w:t>Diarios de campo: Actas breves de cada actividad registrando aprendizajes y retos.</w:t>
      </w:r>
    </w:p>
    <w:p w14:paraId="12779F3B" w14:textId="77777777" w:rsidR="001B373E" w:rsidRPr="007C61C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1B373E">
        <w:tab/>
      </w:r>
      <w:r w:rsidRPr="5AF11ABB">
        <w:rPr>
          <w:rFonts w:ascii="Garamond" w:eastAsia="Garamond" w:hAnsi="Garamond" w:cs="Garamond"/>
          <w:sz w:val="22"/>
          <w:szCs w:val="22"/>
        </w:rPr>
        <w:t>Encuestas rápidas: Satisfacción y percepción de seguridad antes y después de la intervención.</w:t>
      </w:r>
    </w:p>
    <w:p w14:paraId="12245867" w14:textId="77777777" w:rsidR="001B373E" w:rsidRPr="007C61C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1B373E">
        <w:tab/>
      </w:r>
      <w:r w:rsidRPr="5AF11ABB">
        <w:rPr>
          <w:rFonts w:ascii="Garamond" w:eastAsia="Garamond" w:hAnsi="Garamond" w:cs="Garamond"/>
          <w:sz w:val="22"/>
          <w:szCs w:val="22"/>
        </w:rPr>
        <w:t>Exposición final: Evento de cierre donde se presenten el mural, himno, video-relatos y reflexiones.</w:t>
      </w:r>
    </w:p>
    <w:p w14:paraId="17602337" w14:textId="77777777" w:rsidR="001B373E" w:rsidRPr="007C61C4" w:rsidRDefault="001B373E" w:rsidP="5AF11ABB">
      <w:pPr>
        <w:ind w:right="49"/>
        <w:jc w:val="both"/>
        <w:rPr>
          <w:rFonts w:ascii="Garamond" w:eastAsia="Garamond" w:hAnsi="Garamond" w:cs="Garamond"/>
          <w:sz w:val="22"/>
          <w:szCs w:val="22"/>
        </w:rPr>
      </w:pPr>
    </w:p>
    <w:p w14:paraId="5E33A682" w14:textId="77777777" w:rsidR="001B373E" w:rsidRPr="00146B78" w:rsidRDefault="51B3A1ED"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Medios de Verificación de Cumplimiento</w:t>
      </w:r>
    </w:p>
    <w:p w14:paraId="7E87A589" w14:textId="77777777" w:rsidR="001B373E" w:rsidRPr="007C61C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1B373E">
        <w:tab/>
      </w:r>
      <w:r w:rsidRPr="5AF11ABB">
        <w:rPr>
          <w:rFonts w:ascii="Garamond" w:eastAsia="Garamond" w:hAnsi="Garamond" w:cs="Garamond"/>
          <w:sz w:val="22"/>
          <w:szCs w:val="22"/>
        </w:rPr>
        <w:t>Encuestas rápidas pre/post: Instrumento estandarizado que mide percepción de seguridad y clima escolar, aplicado antes de la semana 1 y después de la semana 4.</w:t>
      </w:r>
    </w:p>
    <w:p w14:paraId="34E67095" w14:textId="77777777" w:rsidR="001B373E" w:rsidRPr="007C61C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1B373E">
        <w:tab/>
      </w:r>
      <w:r w:rsidRPr="5AF11ABB">
        <w:rPr>
          <w:rFonts w:ascii="Garamond" w:eastAsia="Garamond" w:hAnsi="Garamond" w:cs="Garamond"/>
          <w:sz w:val="22"/>
          <w:szCs w:val="22"/>
        </w:rPr>
        <w:t>Diarios de campo: Registros cualitativos de cada sesión, con observaciones de retos, aprendizajes y grado de participación.</w:t>
      </w:r>
    </w:p>
    <w:p w14:paraId="0779C8B1" w14:textId="77777777" w:rsidR="001B373E" w:rsidRPr="007C61C4" w:rsidRDefault="51B3A1E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w:t>
      </w:r>
      <w:r w:rsidR="001B373E">
        <w:tab/>
      </w:r>
      <w:r w:rsidRPr="5AF11ABB">
        <w:rPr>
          <w:rFonts w:ascii="Garamond" w:eastAsia="Garamond" w:hAnsi="Garamond" w:cs="Garamond"/>
          <w:sz w:val="22"/>
          <w:szCs w:val="22"/>
        </w:rPr>
        <w:t>Evento de cierre: Acta y registro audiovisual donde se expongan los productos finales (mural, himno, video-relatos) y reflexiones de los estudiantes.</w:t>
      </w:r>
    </w:p>
    <w:p w14:paraId="3673BE58" w14:textId="115A1907" w:rsidR="00D357BF" w:rsidRDefault="00D357BF" w:rsidP="5AF11ABB">
      <w:pPr>
        <w:ind w:right="49"/>
        <w:jc w:val="both"/>
        <w:rPr>
          <w:rFonts w:ascii="Garamond" w:eastAsia="Garamond" w:hAnsi="Garamond" w:cs="Garamond"/>
          <w:sz w:val="22"/>
          <w:szCs w:val="22"/>
        </w:rPr>
      </w:pPr>
    </w:p>
    <w:p w14:paraId="487ED9F7" w14:textId="77777777" w:rsidR="00D357BF" w:rsidRPr="00CB4B2B" w:rsidRDefault="00D357BF" w:rsidP="5AF11ABB">
      <w:pPr>
        <w:ind w:right="49"/>
        <w:jc w:val="both"/>
        <w:rPr>
          <w:rFonts w:ascii="Garamond" w:eastAsia="Garamond" w:hAnsi="Garamond" w:cs="Garamond"/>
          <w:sz w:val="22"/>
          <w:szCs w:val="22"/>
        </w:rPr>
      </w:pPr>
    </w:p>
    <w:p w14:paraId="369CA917"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Componente 5: FORTALECIMIENTO DE CAPACIDADES</w:t>
      </w:r>
    </w:p>
    <w:p w14:paraId="330FA32F" w14:textId="77777777" w:rsidR="00523A2D" w:rsidRDefault="00523A2D" w:rsidP="5AF11ABB">
      <w:pPr>
        <w:ind w:right="49"/>
        <w:jc w:val="both"/>
        <w:rPr>
          <w:rFonts w:ascii="Garamond" w:eastAsia="Garamond" w:hAnsi="Garamond" w:cs="Garamond"/>
          <w:b/>
          <w:bCs/>
          <w:sz w:val="22"/>
          <w:szCs w:val="22"/>
        </w:rPr>
      </w:pPr>
    </w:p>
    <w:p w14:paraId="79F41504" w14:textId="0AAF4D21" w:rsidR="00523A2D" w:rsidRDefault="0732833C" w:rsidP="5AF11ABB">
      <w:pPr>
        <w:pBdr>
          <w:top w:val="nil"/>
          <w:left w:val="nil"/>
          <w:bottom w:val="nil"/>
          <w:right w:val="nil"/>
          <w:between w:val="nil"/>
        </w:pBdr>
        <w:spacing w:line="234" w:lineRule="auto"/>
        <w:ind w:right="49" w:firstLine="708"/>
        <w:rPr>
          <w:rFonts w:ascii="Garamond" w:eastAsia="Garamond" w:hAnsi="Garamond" w:cs="Garamond"/>
          <w:b/>
          <w:bCs/>
          <w:color w:val="000000"/>
          <w:sz w:val="22"/>
          <w:szCs w:val="22"/>
        </w:rPr>
      </w:pPr>
      <w:r w:rsidRPr="5AF11ABB">
        <w:rPr>
          <w:rFonts w:ascii="Garamond" w:eastAsia="Garamond" w:hAnsi="Garamond" w:cs="Garamond"/>
          <w:b/>
          <w:bCs/>
          <w:color w:val="000000" w:themeColor="text1"/>
          <w:sz w:val="22"/>
          <w:szCs w:val="22"/>
        </w:rPr>
        <w:t>INICIATIVAS PRESU´PUESTOS PARTICIPATIVOS</w:t>
      </w:r>
      <w:r w:rsidR="306A999D" w:rsidRPr="5AF11ABB">
        <w:rPr>
          <w:rFonts w:ascii="Garamond" w:eastAsia="Garamond" w:hAnsi="Garamond" w:cs="Garamond"/>
          <w:b/>
          <w:bCs/>
          <w:color w:val="000000" w:themeColor="text1"/>
          <w:sz w:val="22"/>
          <w:szCs w:val="22"/>
        </w:rPr>
        <w:t xml:space="preserve"> </w:t>
      </w:r>
    </w:p>
    <w:p w14:paraId="23D73D94" w14:textId="77777777" w:rsidR="00523A2D" w:rsidRDefault="00523A2D" w:rsidP="5AF11ABB">
      <w:pPr>
        <w:pBdr>
          <w:top w:val="nil"/>
          <w:left w:val="nil"/>
          <w:bottom w:val="nil"/>
          <w:right w:val="nil"/>
          <w:between w:val="nil"/>
        </w:pBdr>
        <w:spacing w:line="234" w:lineRule="auto"/>
        <w:ind w:right="49"/>
        <w:rPr>
          <w:rFonts w:ascii="Garamond" w:eastAsia="Garamond" w:hAnsi="Garamond" w:cs="Garamond"/>
          <w:b/>
          <w:bCs/>
          <w:color w:val="000000"/>
          <w:sz w:val="22"/>
          <w:szCs w:val="22"/>
        </w:rPr>
      </w:pPr>
    </w:p>
    <w:tbl>
      <w:tblPr>
        <w:tblpPr w:leftFromText="141" w:rightFromText="141" w:vertAnchor="text" w:tblpX="121" w:tblpY="341"/>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0"/>
        <w:gridCol w:w="2410"/>
        <w:gridCol w:w="3515"/>
      </w:tblGrid>
      <w:tr w:rsidR="006F1B76" w:rsidRPr="00EA6C19" w14:paraId="000231F7" w14:textId="77777777" w:rsidTr="5AF11ABB">
        <w:trPr>
          <w:trHeight w:val="558"/>
        </w:trPr>
        <w:tc>
          <w:tcPr>
            <w:tcW w:w="3290" w:type="dxa"/>
          </w:tcPr>
          <w:p w14:paraId="4ABFBD57" w14:textId="77777777" w:rsidR="006F1B76" w:rsidRPr="00EA6C19" w:rsidRDefault="006F1B76" w:rsidP="5AF11ABB">
            <w:pPr>
              <w:ind w:right="49"/>
              <w:jc w:val="both"/>
              <w:rPr>
                <w:rFonts w:ascii="Garamond" w:eastAsia="Garamond" w:hAnsi="Garamond" w:cs="Garamond"/>
                <w:b/>
                <w:bCs/>
                <w:sz w:val="22"/>
                <w:szCs w:val="22"/>
              </w:rPr>
            </w:pPr>
          </w:p>
          <w:p w14:paraId="38CF9CEE" w14:textId="77777777" w:rsidR="006F1B76" w:rsidRPr="00EA6C19" w:rsidRDefault="7C1FBFA0"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META </w:t>
            </w:r>
          </w:p>
        </w:tc>
        <w:tc>
          <w:tcPr>
            <w:tcW w:w="2410" w:type="dxa"/>
          </w:tcPr>
          <w:p w14:paraId="0FC426A3" w14:textId="77777777" w:rsidR="006F1B76" w:rsidRPr="00EA6C19" w:rsidRDefault="006F1B76" w:rsidP="5AF11ABB">
            <w:pPr>
              <w:ind w:right="49"/>
              <w:jc w:val="both"/>
              <w:rPr>
                <w:rFonts w:ascii="Garamond" w:eastAsia="Garamond" w:hAnsi="Garamond" w:cs="Garamond"/>
                <w:b/>
                <w:bCs/>
                <w:sz w:val="22"/>
                <w:szCs w:val="22"/>
              </w:rPr>
            </w:pPr>
          </w:p>
          <w:p w14:paraId="730AFC53" w14:textId="77777777" w:rsidR="006F1B76" w:rsidRPr="00EA6C19" w:rsidRDefault="7C1FBFA0"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LOCALIZACIÓN</w:t>
            </w:r>
          </w:p>
        </w:tc>
        <w:tc>
          <w:tcPr>
            <w:tcW w:w="3515" w:type="dxa"/>
          </w:tcPr>
          <w:p w14:paraId="077EF670" w14:textId="77777777" w:rsidR="006F1B76" w:rsidRPr="00EA6C19" w:rsidRDefault="006F1B76" w:rsidP="5AF11ABB">
            <w:pPr>
              <w:ind w:right="49"/>
              <w:jc w:val="both"/>
              <w:rPr>
                <w:rFonts w:ascii="Garamond" w:eastAsia="Garamond" w:hAnsi="Garamond" w:cs="Garamond"/>
                <w:b/>
                <w:bCs/>
                <w:sz w:val="22"/>
                <w:szCs w:val="22"/>
              </w:rPr>
            </w:pPr>
          </w:p>
          <w:p w14:paraId="2CC0EAF3" w14:textId="77777777" w:rsidR="006F1B76" w:rsidRPr="00EA6C19" w:rsidRDefault="7C1FBFA0"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ACTIVIDAD A DESARROLLAR</w:t>
            </w:r>
          </w:p>
        </w:tc>
      </w:tr>
      <w:tr w:rsidR="006F1B76" w:rsidRPr="00EA6C19" w14:paraId="002350EB" w14:textId="77777777" w:rsidTr="5AF11ABB">
        <w:trPr>
          <w:trHeight w:val="2109"/>
        </w:trPr>
        <w:tc>
          <w:tcPr>
            <w:tcW w:w="3290" w:type="dxa"/>
          </w:tcPr>
          <w:p w14:paraId="6F43815B" w14:textId="77777777" w:rsidR="006F1B76" w:rsidRPr="00EA6C19" w:rsidRDefault="006F1B76" w:rsidP="5AF11ABB">
            <w:pPr>
              <w:ind w:right="49"/>
              <w:jc w:val="both"/>
              <w:rPr>
                <w:rFonts w:ascii="Garamond" w:eastAsia="Garamond" w:hAnsi="Garamond" w:cs="Garamond"/>
                <w:sz w:val="22"/>
                <w:szCs w:val="22"/>
              </w:rPr>
            </w:pPr>
          </w:p>
          <w:p w14:paraId="0BC67BD8" w14:textId="77777777" w:rsidR="006F1B76" w:rsidRPr="00EA6C19" w:rsidRDefault="7C1FBFA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Fortalecer 50 actores comunitarios con herramientas y capacidades para la implementación de un enfoque restaurativo para la justicia y la convivencia</w:t>
            </w:r>
          </w:p>
        </w:tc>
        <w:tc>
          <w:tcPr>
            <w:tcW w:w="2410" w:type="dxa"/>
          </w:tcPr>
          <w:p w14:paraId="5889D194" w14:textId="77777777" w:rsidR="006F1B76" w:rsidRPr="00EA6C19" w:rsidRDefault="006F1B76" w:rsidP="5AF11ABB">
            <w:pPr>
              <w:ind w:right="49"/>
              <w:jc w:val="both"/>
              <w:rPr>
                <w:rFonts w:ascii="Garamond" w:eastAsia="Garamond" w:hAnsi="Garamond" w:cs="Garamond"/>
                <w:sz w:val="22"/>
                <w:szCs w:val="22"/>
              </w:rPr>
            </w:pPr>
          </w:p>
          <w:p w14:paraId="3A39F8E0" w14:textId="77777777" w:rsidR="006F1B76" w:rsidRPr="00EA6C19" w:rsidRDefault="006F1B76" w:rsidP="5AF11ABB">
            <w:pPr>
              <w:ind w:right="49"/>
              <w:jc w:val="both"/>
              <w:rPr>
                <w:rFonts w:ascii="Garamond" w:eastAsia="Garamond" w:hAnsi="Garamond" w:cs="Garamond"/>
                <w:sz w:val="22"/>
                <w:szCs w:val="22"/>
              </w:rPr>
            </w:pPr>
          </w:p>
          <w:p w14:paraId="5D0D889B" w14:textId="77777777" w:rsidR="006F1B76" w:rsidRPr="00EA6C19" w:rsidRDefault="7C1FBFA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pretende atender las 12 UPZ, que comprende la localidad de Kennedy</w:t>
            </w:r>
          </w:p>
        </w:tc>
        <w:tc>
          <w:tcPr>
            <w:tcW w:w="3515" w:type="dxa"/>
          </w:tcPr>
          <w:p w14:paraId="6B3E9D57" w14:textId="77777777" w:rsidR="006F1B76" w:rsidRDefault="7C1FBFA0"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FORTALECIMIENTO DE CAPACIDADES</w:t>
            </w:r>
          </w:p>
          <w:p w14:paraId="351363C0" w14:textId="535F2A4D" w:rsidR="006F1B76" w:rsidRDefault="006F1B76" w:rsidP="5AF11ABB">
            <w:pPr>
              <w:ind w:right="49"/>
              <w:jc w:val="both"/>
              <w:rPr>
                <w:rFonts w:ascii="Garamond" w:eastAsia="Garamond" w:hAnsi="Garamond" w:cs="Garamond"/>
                <w:sz w:val="22"/>
                <w:szCs w:val="22"/>
              </w:rPr>
            </w:pPr>
          </w:p>
          <w:p w14:paraId="43E6965D" w14:textId="77777777" w:rsidR="006F1B76" w:rsidRPr="00EA6C19" w:rsidRDefault="7C1FBFA0"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Observatorio Virtual Interactivo: “Radar de Paz Local”</w:t>
            </w:r>
          </w:p>
        </w:tc>
      </w:tr>
    </w:tbl>
    <w:p w14:paraId="49BA8389" w14:textId="6C4A3597" w:rsidR="21CE2CEC" w:rsidRDefault="21CE2CEC" w:rsidP="5AF11ABB">
      <w:pPr>
        <w:ind w:right="49"/>
        <w:jc w:val="both"/>
        <w:rPr>
          <w:rFonts w:ascii="Garamond" w:eastAsia="Garamond" w:hAnsi="Garamond" w:cs="Garamond"/>
          <w:b/>
          <w:bCs/>
          <w:sz w:val="22"/>
          <w:szCs w:val="22"/>
        </w:rPr>
      </w:pPr>
    </w:p>
    <w:p w14:paraId="4347D96B" w14:textId="4373D605" w:rsidR="00D357BF" w:rsidRDefault="00D357BF" w:rsidP="5AF11ABB">
      <w:pPr>
        <w:ind w:right="49"/>
        <w:jc w:val="both"/>
        <w:rPr>
          <w:rFonts w:ascii="Garamond" w:eastAsia="Garamond" w:hAnsi="Garamond" w:cs="Garamond"/>
          <w:sz w:val="22"/>
          <w:szCs w:val="22"/>
        </w:rPr>
      </w:pPr>
    </w:p>
    <w:p w14:paraId="0FCBD8DA" w14:textId="77777777" w:rsidR="00E57E86" w:rsidRPr="008A266B" w:rsidRDefault="4DD4E0B4"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lastRenderedPageBreak/>
        <w:t>Observatorio Virtual Interactivo: “Radar de Paz Local”</w:t>
      </w:r>
    </w:p>
    <w:p w14:paraId="473C5213" w14:textId="77777777" w:rsidR="00E57E86" w:rsidRDefault="00E57E86" w:rsidP="5AF11ABB">
      <w:pPr>
        <w:jc w:val="both"/>
        <w:rPr>
          <w:rFonts w:ascii="Garamond" w:eastAsia="Garamond" w:hAnsi="Garamond" w:cs="Garamond"/>
          <w:sz w:val="22"/>
          <w:szCs w:val="22"/>
        </w:rPr>
      </w:pPr>
    </w:p>
    <w:p w14:paraId="70257D6A" w14:textId="77777777" w:rsidR="00E57E86" w:rsidRPr="008A266B" w:rsidRDefault="4DD4E0B4"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 xml:space="preserve">Objetivo </w:t>
      </w:r>
    </w:p>
    <w:p w14:paraId="69493587" w14:textId="77777777" w:rsidR="00E57E86" w:rsidRDefault="00E57E86" w:rsidP="5AF11ABB">
      <w:pPr>
        <w:jc w:val="both"/>
        <w:rPr>
          <w:rFonts w:ascii="Garamond" w:eastAsia="Garamond" w:hAnsi="Garamond" w:cs="Garamond"/>
          <w:sz w:val="22"/>
          <w:szCs w:val="22"/>
        </w:rPr>
      </w:pPr>
    </w:p>
    <w:p w14:paraId="38977D25" w14:textId="77777777" w:rsidR="00E57E86" w:rsidRDefault="4DD4E0B4"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Fortalecer la capacidad de los actores comunitarios en la localidad de Kennedy para identificar, visibilizar y gestionar conflictos de manera proactiva, promoviendo soluciones basadas en un </w:t>
      </w:r>
      <w:r w:rsidRPr="5AF11ABB">
        <w:rPr>
          <w:rStyle w:val="Textoennegrita"/>
          <w:rFonts w:ascii="Garamond" w:eastAsia="Garamond" w:hAnsi="Garamond" w:cs="Garamond"/>
          <w:b w:val="0"/>
          <w:bCs w:val="0"/>
          <w:sz w:val="22"/>
          <w:szCs w:val="22"/>
        </w:rPr>
        <w:t>enfoque restaurativo</w:t>
      </w:r>
      <w:r w:rsidRPr="5AF11ABB">
        <w:rPr>
          <w:rFonts w:ascii="Garamond" w:eastAsia="Garamond" w:hAnsi="Garamond" w:cs="Garamond"/>
          <w:sz w:val="22"/>
          <w:szCs w:val="22"/>
        </w:rPr>
        <w:t xml:space="preserve"> y contribuyendo a la construcción de una convivencia pacífica y segura a través de un </w:t>
      </w:r>
      <w:r w:rsidRPr="5AF11ABB">
        <w:rPr>
          <w:rStyle w:val="Textoennegrita"/>
          <w:rFonts w:ascii="Garamond" w:eastAsia="Garamond" w:hAnsi="Garamond" w:cs="Garamond"/>
          <w:b w:val="0"/>
          <w:bCs w:val="0"/>
          <w:sz w:val="22"/>
          <w:szCs w:val="22"/>
        </w:rPr>
        <w:t>sistema virtual de alerta temprana y documentación de buenas prácticas</w:t>
      </w:r>
      <w:r w:rsidRPr="5AF11ABB">
        <w:rPr>
          <w:rFonts w:ascii="Garamond" w:eastAsia="Garamond" w:hAnsi="Garamond" w:cs="Garamond"/>
          <w:sz w:val="22"/>
          <w:szCs w:val="22"/>
        </w:rPr>
        <w:t>.</w:t>
      </w:r>
    </w:p>
    <w:p w14:paraId="26A8CD02" w14:textId="77777777" w:rsidR="00E57E86" w:rsidRDefault="00E57E86" w:rsidP="5AF11ABB">
      <w:pPr>
        <w:jc w:val="both"/>
        <w:rPr>
          <w:rFonts w:ascii="Garamond" w:eastAsia="Garamond" w:hAnsi="Garamond" w:cs="Garamond"/>
          <w:sz w:val="22"/>
          <w:szCs w:val="22"/>
        </w:rPr>
      </w:pPr>
    </w:p>
    <w:p w14:paraId="34CD9407" w14:textId="77777777" w:rsidR="00E57E86" w:rsidRPr="008A266B" w:rsidRDefault="4DD4E0B4"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 xml:space="preserve">Descripción </w:t>
      </w:r>
    </w:p>
    <w:p w14:paraId="4DB4A343" w14:textId="77777777" w:rsidR="00E57E86" w:rsidRDefault="4DD4E0B4" w:rsidP="5AF11ABB">
      <w:pPr>
        <w:pStyle w:val="NormalWeb"/>
        <w:jc w:val="both"/>
        <w:rPr>
          <w:rFonts w:ascii="Garamond" w:eastAsia="Garamond" w:hAnsi="Garamond" w:cs="Garamond"/>
          <w:sz w:val="22"/>
          <w:szCs w:val="22"/>
        </w:rPr>
      </w:pPr>
      <w:r w:rsidRPr="5AF11ABB">
        <w:rPr>
          <w:rFonts w:ascii="Garamond" w:eastAsia="Garamond" w:hAnsi="Garamond" w:cs="Garamond"/>
          <w:sz w:val="22"/>
          <w:szCs w:val="22"/>
        </w:rPr>
        <w:t xml:space="preserve">El </w:t>
      </w:r>
      <w:r w:rsidRPr="5AF11ABB">
        <w:rPr>
          <w:rStyle w:val="Textoennegrita"/>
          <w:rFonts w:ascii="Garamond" w:eastAsia="Garamond" w:hAnsi="Garamond" w:cs="Garamond"/>
          <w:b w:val="0"/>
          <w:bCs w:val="0"/>
          <w:sz w:val="22"/>
          <w:szCs w:val="22"/>
        </w:rPr>
        <w:t>Observatorio Virtual Interactivo: “Radar de Paz Local”</w:t>
      </w:r>
      <w:r w:rsidRPr="5AF11ABB">
        <w:rPr>
          <w:rFonts w:ascii="Garamond" w:eastAsia="Garamond" w:hAnsi="Garamond" w:cs="Garamond"/>
          <w:sz w:val="22"/>
          <w:szCs w:val="22"/>
        </w:rPr>
        <w:t xml:space="preserve"> es una propuesta innovadora que se alinea directamente con la visión del </w:t>
      </w:r>
      <w:r w:rsidRPr="5AF11ABB">
        <w:rPr>
          <w:rStyle w:val="Textoennegrita"/>
          <w:rFonts w:ascii="Garamond" w:eastAsia="Garamond" w:hAnsi="Garamond" w:cs="Garamond"/>
          <w:b w:val="0"/>
          <w:bCs w:val="0"/>
          <w:sz w:val="22"/>
          <w:szCs w:val="22"/>
        </w:rPr>
        <w:t>Plan de Desarrollo Distrital 2024-2027 “Bogotá camina segura”</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particularmente con el</w:t>
      </w:r>
      <w:r w:rsidRPr="5AF11ABB">
        <w:rPr>
          <w:rFonts w:ascii="Garamond" w:eastAsia="Garamond" w:hAnsi="Garamond" w:cs="Garamond"/>
          <w:b/>
          <w:bCs/>
          <w:sz w:val="22"/>
          <w:szCs w:val="22"/>
        </w:rPr>
        <w:t xml:space="preserve"> </w:t>
      </w:r>
      <w:r w:rsidRPr="5AF11ABB">
        <w:rPr>
          <w:rStyle w:val="Textoennegrita"/>
          <w:rFonts w:ascii="Garamond" w:eastAsia="Garamond" w:hAnsi="Garamond" w:cs="Garamond"/>
          <w:b w:val="0"/>
          <w:bCs w:val="0"/>
          <w:sz w:val="22"/>
          <w:szCs w:val="22"/>
        </w:rPr>
        <w:t>Programa 4: Servicios centrados en la justicia</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y e</w:t>
      </w:r>
      <w:r w:rsidRPr="5AF11ABB">
        <w:rPr>
          <w:rFonts w:ascii="Garamond" w:eastAsia="Garamond" w:hAnsi="Garamond" w:cs="Garamond"/>
          <w:b/>
          <w:bCs/>
          <w:sz w:val="22"/>
          <w:szCs w:val="22"/>
        </w:rPr>
        <w:t xml:space="preserve">l </w:t>
      </w:r>
      <w:r w:rsidRPr="5AF11ABB">
        <w:rPr>
          <w:rStyle w:val="Textoennegrita"/>
          <w:rFonts w:ascii="Garamond" w:eastAsia="Garamond" w:hAnsi="Garamond" w:cs="Garamond"/>
          <w:b w:val="0"/>
          <w:bCs w:val="0"/>
          <w:sz w:val="22"/>
          <w:szCs w:val="22"/>
        </w:rPr>
        <w:t>Plan Integral de Seguridad, Convivencia y Justicia (2024-2027)</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Su núcleo radica en impulsar una justicia que </w:t>
      </w:r>
      <w:r w:rsidRPr="5AF11ABB">
        <w:rPr>
          <w:rStyle w:val="Textoennegrita"/>
          <w:rFonts w:ascii="Garamond" w:eastAsia="Garamond" w:hAnsi="Garamond" w:cs="Garamond"/>
          <w:b w:val="0"/>
          <w:bCs w:val="0"/>
          <w:sz w:val="22"/>
          <w:szCs w:val="22"/>
        </w:rPr>
        <w:t>reconoce, resuelve, restaura y reintegra</w:t>
      </w:r>
      <w:r w:rsidRPr="5AF11ABB">
        <w:rPr>
          <w:rFonts w:ascii="Garamond" w:eastAsia="Garamond" w:hAnsi="Garamond" w:cs="Garamond"/>
          <w:sz w:val="22"/>
          <w:szCs w:val="22"/>
        </w:rPr>
        <w:t>, promoviendo un modelo de justicia plural y profundamente comunitaria.</w:t>
      </w:r>
    </w:p>
    <w:p w14:paraId="25E82F90" w14:textId="77777777" w:rsidR="00E57E86" w:rsidRDefault="4DD4E0B4" w:rsidP="5AF11ABB">
      <w:pPr>
        <w:pStyle w:val="NormalWeb"/>
        <w:spacing w:before="100" w:beforeAutospacing="1" w:after="100" w:afterAutospacing="1"/>
        <w:rPr>
          <w:rFonts w:ascii="Garamond" w:eastAsia="Garamond" w:hAnsi="Garamond" w:cs="Garamond"/>
          <w:sz w:val="22"/>
          <w:szCs w:val="22"/>
        </w:rPr>
      </w:pPr>
      <w:r w:rsidRPr="5AF11ABB">
        <w:rPr>
          <w:rFonts w:ascii="Garamond" w:eastAsia="Garamond" w:hAnsi="Garamond" w:cs="Garamond"/>
          <w:sz w:val="22"/>
          <w:szCs w:val="22"/>
        </w:rPr>
        <w:t>¿Qué es el “Radar de Paz Local”?</w:t>
      </w:r>
    </w:p>
    <w:p w14:paraId="57756234" w14:textId="0A330609" w:rsidR="00E57E86" w:rsidRDefault="4DD4E0B4" w:rsidP="5AF11ABB">
      <w:pPr>
        <w:pStyle w:val="NormalWeb"/>
        <w:spacing w:before="100" w:beforeAutospacing="1" w:after="100" w:afterAutospacing="1"/>
        <w:jc w:val="both"/>
        <w:rPr>
          <w:rFonts w:ascii="Garamond" w:eastAsia="Garamond" w:hAnsi="Garamond" w:cs="Garamond"/>
          <w:sz w:val="22"/>
          <w:szCs w:val="22"/>
        </w:rPr>
      </w:pPr>
      <w:r w:rsidRPr="5AF11ABB">
        <w:rPr>
          <w:rFonts w:ascii="Garamond" w:eastAsia="Garamond" w:hAnsi="Garamond" w:cs="Garamond"/>
          <w:sz w:val="22"/>
          <w:szCs w:val="22"/>
        </w:rPr>
        <w:t>El "Radar de Paz Local" es una plataforma virtual colaborativa diseñada para funcionar como un sistema de monitoreo comunitario en los barrios, colegios y comunidades de la localidad de</w:t>
      </w:r>
      <w:r w:rsidR="561D21D5" w:rsidRPr="5AF11ABB">
        <w:rPr>
          <w:rFonts w:ascii="Garamond" w:eastAsia="Garamond" w:hAnsi="Garamond" w:cs="Garamond"/>
          <w:sz w:val="22"/>
          <w:szCs w:val="22"/>
        </w:rPr>
        <w:t xml:space="preserve"> </w:t>
      </w:r>
      <w:r w:rsidRPr="5AF11ABB">
        <w:rPr>
          <w:rFonts w:ascii="Garamond" w:eastAsia="Garamond" w:hAnsi="Garamond" w:cs="Garamond"/>
          <w:sz w:val="22"/>
          <w:szCs w:val="22"/>
        </w:rPr>
        <w:t>Kennedy. Su propósito fundamental es visibilizar en tiempo real las tensiones sociales, los conflictos emergentes, las acciones colectivas por la paz y las oportunidades de intervención. Todo esto se logra fomentando una participación activa y amigable de los ciudadanos.</w:t>
      </w:r>
    </w:p>
    <w:p w14:paraId="4D455C40" w14:textId="77777777" w:rsidR="00E57E86" w:rsidRDefault="4DD4E0B4" w:rsidP="5AF11ABB">
      <w:pPr>
        <w:pStyle w:val="NormalWeb"/>
        <w:jc w:val="both"/>
        <w:rPr>
          <w:rFonts w:ascii="Garamond" w:eastAsia="Garamond" w:hAnsi="Garamond" w:cs="Garamond"/>
          <w:sz w:val="22"/>
          <w:szCs w:val="22"/>
        </w:rPr>
      </w:pPr>
      <w:r w:rsidRPr="5AF11ABB">
        <w:rPr>
          <w:rFonts w:ascii="Garamond" w:eastAsia="Garamond" w:hAnsi="Garamond" w:cs="Garamond"/>
          <w:sz w:val="22"/>
          <w:szCs w:val="22"/>
        </w:rPr>
        <w:t>Esta herramienta permite a los actores locales de Kennedy —como estudiantes, docentes, líderes comunitarios, madres, padres, cuidadores y profesionales— no solo reportar situaciones que afecten la convivencia, sino también compartir experiencias positivas de resolución pacífica y aportar propuestas concretas para mejorar sus propios entornos.</w:t>
      </w:r>
    </w:p>
    <w:p w14:paraId="78F0EAA6" w14:textId="77777777" w:rsidR="00E57E86" w:rsidRDefault="4DD4E0B4" w:rsidP="5AF11ABB">
      <w:pPr>
        <w:jc w:val="both"/>
        <w:rPr>
          <w:rFonts w:ascii="Garamond" w:eastAsia="Garamond" w:hAnsi="Garamond" w:cs="Garamond"/>
          <w:sz w:val="22"/>
          <w:szCs w:val="22"/>
        </w:rPr>
      </w:pPr>
      <w:r w:rsidRPr="5AF11ABB">
        <w:rPr>
          <w:rFonts w:ascii="Garamond" w:eastAsia="Garamond" w:hAnsi="Garamond" w:cs="Garamond"/>
          <w:sz w:val="22"/>
          <w:szCs w:val="22"/>
        </w:rPr>
        <w:t>Un Enfoque en la Capacidad y la Convivencia</w:t>
      </w:r>
    </w:p>
    <w:p w14:paraId="4D66D59E" w14:textId="77777777" w:rsidR="00E57E86" w:rsidRDefault="00E57E86" w:rsidP="5AF11ABB">
      <w:pPr>
        <w:jc w:val="both"/>
        <w:rPr>
          <w:rFonts w:ascii="Garamond" w:eastAsia="Garamond" w:hAnsi="Garamond" w:cs="Garamond"/>
          <w:sz w:val="22"/>
          <w:szCs w:val="22"/>
        </w:rPr>
      </w:pPr>
    </w:p>
    <w:p w14:paraId="7D1DFD37" w14:textId="77777777" w:rsidR="00E57E86" w:rsidRDefault="4DD4E0B4" w:rsidP="5AF11ABB">
      <w:pPr>
        <w:jc w:val="both"/>
        <w:rPr>
          <w:rFonts w:ascii="Garamond" w:eastAsia="Garamond" w:hAnsi="Garamond" w:cs="Garamond"/>
          <w:sz w:val="22"/>
          <w:szCs w:val="22"/>
        </w:rPr>
      </w:pPr>
      <w:r w:rsidRPr="5AF11ABB">
        <w:rPr>
          <w:rFonts w:ascii="Garamond" w:eastAsia="Garamond" w:hAnsi="Garamond" w:cs="Garamond"/>
          <w:sz w:val="22"/>
          <w:szCs w:val="22"/>
        </w:rPr>
        <w:t>El "Radar de Paz Local" tiene un impacto significativo en el fortalecimiento de las capacidades de mediación de conflictos. Al permitir a los usuarios reportar, clasificar y asociar conflictos con prácticas restaurativas, la plataforma se convierte en una herramienta de aprendizaje práctico y continuo. La visualización de datos en tiempo real y el espacio de deliberación virtual no solo fomentan un análisis profundo de las situaciones, sino que también impulsan la proposición de soluciones restaurativas desde la base comunitaria.</w:t>
      </w:r>
    </w:p>
    <w:p w14:paraId="028819A0" w14:textId="77777777" w:rsidR="00E57E86" w:rsidRDefault="00E57E86" w:rsidP="5AF11ABB">
      <w:pPr>
        <w:jc w:val="both"/>
        <w:rPr>
          <w:rFonts w:ascii="Garamond" w:eastAsia="Garamond" w:hAnsi="Garamond" w:cs="Garamond"/>
          <w:sz w:val="22"/>
          <w:szCs w:val="22"/>
        </w:rPr>
      </w:pPr>
    </w:p>
    <w:p w14:paraId="3A4BBF4E" w14:textId="77777777" w:rsidR="00E57E86" w:rsidRDefault="4DD4E0B4" w:rsidP="5AF11ABB">
      <w:pPr>
        <w:jc w:val="both"/>
        <w:rPr>
          <w:rFonts w:ascii="Garamond" w:eastAsia="Garamond" w:hAnsi="Garamond" w:cs="Garamond"/>
          <w:sz w:val="22"/>
          <w:szCs w:val="22"/>
        </w:rPr>
      </w:pPr>
      <w:r w:rsidRPr="5AF11ABB">
        <w:rPr>
          <w:rFonts w:ascii="Garamond" w:eastAsia="Garamond" w:hAnsi="Garamond" w:cs="Garamond"/>
          <w:sz w:val="22"/>
          <w:szCs w:val="22"/>
        </w:rPr>
        <w:t>Además, la plataforma facilita la estructuración de redes locales de convivencia ciudadana con enfoque restaurativo. Por su naturaleza colaborativa, el "Radar de Paz Local" impulsa la interacción, el intercambio de experiencias exitosas y la coordinación entre los miembros de la comunidad para una gestión más pacífica de los conflictos. Es, en esencia, un espacio virtual vital para la articulación de estas redes.</w:t>
      </w:r>
    </w:p>
    <w:p w14:paraId="06F6E550" w14:textId="77777777" w:rsidR="00E57E86" w:rsidRDefault="00E57E86" w:rsidP="5AF11ABB">
      <w:pPr>
        <w:jc w:val="both"/>
        <w:rPr>
          <w:rFonts w:ascii="Garamond" w:eastAsia="Garamond" w:hAnsi="Garamond" w:cs="Garamond"/>
          <w:sz w:val="22"/>
          <w:szCs w:val="22"/>
        </w:rPr>
      </w:pPr>
    </w:p>
    <w:p w14:paraId="48C7ED9A" w14:textId="1E6FB829" w:rsidR="00E57E86" w:rsidRDefault="4DD4E0B4" w:rsidP="5AF11ABB">
      <w:pPr>
        <w:jc w:val="both"/>
        <w:rPr>
          <w:rFonts w:ascii="Garamond" w:eastAsia="Garamond" w:hAnsi="Garamond" w:cs="Garamond"/>
          <w:sz w:val="22"/>
          <w:szCs w:val="22"/>
        </w:rPr>
      </w:pPr>
      <w:r w:rsidRPr="5AF11ABB">
        <w:rPr>
          <w:rFonts w:ascii="Garamond" w:eastAsia="Garamond" w:hAnsi="Garamond" w:cs="Garamond"/>
          <w:sz w:val="22"/>
          <w:szCs w:val="22"/>
        </w:rPr>
        <w:lastRenderedPageBreak/>
        <w:t>En su núcleo, el "Radar de Paz Local" funciona como un dispositivo de inteligencia colectiva. Fortalece la democracia participativa al dar voz a los ciudadanos, promueve la escucha activa de las comunidades y contribuye de manera directa a la construcción de políticas públicas sensibles a las realidades cotidianas de niñas, niños, adolescentes y sus entornos. Más allá de una simple recolección de datos, esta herramienta es un recurso educativo, político y pedagógico que centra su análisis en las voces de quienes habitan los territorios y en sus formas creativas y corresponsables de gestionar el conflicto con dignidad.</w:t>
      </w:r>
    </w:p>
    <w:p w14:paraId="3EF8ACA0" w14:textId="650344A6" w:rsidR="00181F73" w:rsidRDefault="00181F73" w:rsidP="5AF11ABB">
      <w:pPr>
        <w:jc w:val="both"/>
        <w:rPr>
          <w:rFonts w:ascii="Garamond" w:eastAsia="Garamond" w:hAnsi="Garamond" w:cs="Garamond"/>
          <w:sz w:val="22"/>
          <w:szCs w:val="22"/>
        </w:rPr>
      </w:pPr>
    </w:p>
    <w:p w14:paraId="08383B52" w14:textId="77777777" w:rsidR="00181F73" w:rsidRDefault="4F881861" w:rsidP="5AF11ABB">
      <w:pPr>
        <w:jc w:val="both"/>
        <w:rPr>
          <w:rFonts w:ascii="Garamond" w:eastAsia="Garamond" w:hAnsi="Garamond" w:cs="Garamond"/>
          <w:sz w:val="22"/>
          <w:szCs w:val="22"/>
        </w:rPr>
      </w:pPr>
      <w:r w:rsidRPr="5AF11ABB">
        <w:rPr>
          <w:rFonts w:ascii="Garamond" w:eastAsia="Garamond" w:hAnsi="Garamond" w:cs="Garamond"/>
          <w:sz w:val="22"/>
          <w:szCs w:val="22"/>
        </w:rPr>
        <w:t>Segun los criterios de viabilidad y elegibilidad, este indicador está enfocado en: El concepto incluye la implementación de proyectos enfocados en robustecer la justicia local con enfoque restaurativo, desde el fortalecimiento e institucionalización de los sistemas locales de justicia con un enfoque territorial, que permita dar respuesta y amparo a las necesidades de justicia de la ciudadanía mediante la generación de contenidos comunicativos comunitarios, que permitan desde la cultura ciudadana y sus formas de difusión posicionar los servicios y rutas de acceso a la justicia con las que cuenta su localidad a fin de que en su comunidad puedan prevenir los delitos y las conflictividades más impactantes. Es esencial llevar a cabo campañas de sensibilización y educación comunitaria que promuevan el conocimiento y el uso de las rutas y oferta de justicia, de resolución de conflictos, de garantía de derechos, con enfoques diferencial-poblacional, territorial y de género. En este sentido la construcción comunitaria de estos contenidos genera diversos efectos en cuanto a la apropiación de estas rutas y multiplicar de forma eficiente la misma información en su contexto.</w:t>
      </w:r>
    </w:p>
    <w:p w14:paraId="704874CE" w14:textId="77777777" w:rsidR="00181F73" w:rsidRDefault="00181F73" w:rsidP="5AF11ABB">
      <w:pPr>
        <w:jc w:val="both"/>
        <w:rPr>
          <w:rFonts w:ascii="Garamond" w:eastAsia="Garamond" w:hAnsi="Garamond" w:cs="Garamond"/>
          <w:sz w:val="22"/>
          <w:szCs w:val="22"/>
        </w:rPr>
      </w:pPr>
    </w:p>
    <w:p w14:paraId="26B5EFA2" w14:textId="77777777" w:rsidR="00181F73" w:rsidRDefault="4F881861" w:rsidP="5AF11ABB">
      <w:pPr>
        <w:jc w:val="both"/>
        <w:rPr>
          <w:rFonts w:ascii="Garamond" w:eastAsia="Garamond" w:hAnsi="Garamond" w:cs="Garamond"/>
          <w:sz w:val="22"/>
          <w:szCs w:val="22"/>
        </w:rPr>
      </w:pPr>
      <w:r w:rsidRPr="5AF11ABB">
        <w:rPr>
          <w:rFonts w:ascii="Garamond" w:eastAsia="Garamond" w:hAnsi="Garamond" w:cs="Garamond"/>
          <w:sz w:val="22"/>
          <w:szCs w:val="22"/>
        </w:rPr>
        <w:t>Asimismo, en cuanto a la resolución de conflictos, se espera fortalecer y visibilizar públicamente iniciativas que exalten la justicia o incentiven la convivencia como espacio de encuentro y de diálogo desde las diferencias. En este sentido, se busca intervenir contextos de alta conflictividad activando recursos sociales y fortaleciendo capacidades comunitarias mediante la realización de eventos y/o acciones que visibilicen las diferentes expresiones artísticas, culturales, académicas, entre otras, de la comunidad local que vayan en este sentido y así poderles reconocer mediante premiación.</w:t>
      </w:r>
    </w:p>
    <w:p w14:paraId="2CB6E9CD" w14:textId="77777777" w:rsidR="00181F73" w:rsidRDefault="00181F73" w:rsidP="5AF11ABB">
      <w:pPr>
        <w:jc w:val="both"/>
        <w:rPr>
          <w:rFonts w:ascii="Garamond" w:eastAsia="Garamond" w:hAnsi="Garamond" w:cs="Garamond"/>
          <w:sz w:val="22"/>
          <w:szCs w:val="22"/>
        </w:rPr>
      </w:pPr>
    </w:p>
    <w:p w14:paraId="0034300C" w14:textId="77777777" w:rsidR="00181F73" w:rsidRDefault="4F881861" w:rsidP="5AF11ABB">
      <w:pPr>
        <w:jc w:val="both"/>
        <w:rPr>
          <w:rFonts w:ascii="Garamond" w:eastAsia="Garamond" w:hAnsi="Garamond" w:cs="Garamond"/>
          <w:sz w:val="22"/>
          <w:szCs w:val="22"/>
        </w:rPr>
      </w:pPr>
      <w:r w:rsidRPr="5AF11ABB">
        <w:rPr>
          <w:rFonts w:ascii="Garamond" w:eastAsia="Garamond" w:hAnsi="Garamond" w:cs="Garamond"/>
          <w:sz w:val="22"/>
          <w:szCs w:val="22"/>
        </w:rPr>
        <w:t>También se busca promover las lecturas participativas de las conflictividades y sus instancias de mediación social de conflictos que existen en el entorno local para gestionar la convivencia, promover la autorregulación, evitar el escalamiento de los conflictos, prevenir las violencias y buscar respuestas efectivas. Además, se busca incentivar y gestionar el conocimiento y los recursos territoriales para la autorregulación y el abordaje social y comunitario de conflictos, fomentando los Métodos Alternativos de Solución de Conflictos - MASC y creando estrategias de acceso a la justicia formal, no formal y comunitaria en los territorios. Para tal fin, se generará una investigación con acción participativa realizada por las organizaciones comunitarias, para diagnosticar las principales conflictividades del territorio, sus formas sociales de resolución de conflictos y las propuestas que se tienen en pro de generar cultura de paz.</w:t>
      </w:r>
    </w:p>
    <w:p w14:paraId="6D23F647" w14:textId="77777777" w:rsidR="00181F73" w:rsidRDefault="4F881861" w:rsidP="5AF11ABB">
      <w:pPr>
        <w:jc w:val="both"/>
        <w:rPr>
          <w:rFonts w:ascii="Garamond" w:eastAsia="Garamond" w:hAnsi="Garamond" w:cs="Garamond"/>
          <w:sz w:val="22"/>
          <w:szCs w:val="22"/>
        </w:rPr>
      </w:pPr>
      <w:r w:rsidRPr="5AF11ABB">
        <w:rPr>
          <w:rFonts w:ascii="Garamond" w:eastAsia="Garamond" w:hAnsi="Garamond" w:cs="Garamond"/>
          <w:sz w:val="22"/>
          <w:szCs w:val="22"/>
        </w:rPr>
        <w:t> </w:t>
      </w:r>
    </w:p>
    <w:p w14:paraId="17ABEB4C" w14:textId="77777777" w:rsidR="00181F73" w:rsidRDefault="4F881861"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De igual forma, incluye acciones relacionadas con estrategias de prevención y acceso a la justicia de violencias contra sujetos de especial protección constitucional (mujeres, jóvenes, niños, niñas, adolescentes, adultos mayores, personas en condición de discapacidad, víctimas, grupos étnicos, grupos religiosos, personas con orientaciones sexuales e identidades de género diversas); de forma que amplíe la efectividad de respuesta institucional, generando más y mejores oportunidades de denuncia, estrategias integrales de prevención y un modelo de atención centrado en el enfoque y la justicia restaurativa que proporcione un apoyo completo, efectivo e integral a las víctimas. Finalmente, puede incluir estrategias de prevención terciaria, que aporte a la inclusión positiva en la sociedad de las personas que han sido privadas de la libertad en el marco de la legalidad, por medio de acceso a programas que financien el autoempleo y el emprendimiento, que mejoren las </w:t>
      </w:r>
      <w:r w:rsidRPr="5AF11ABB">
        <w:rPr>
          <w:rFonts w:ascii="Garamond" w:eastAsia="Garamond" w:hAnsi="Garamond" w:cs="Garamond"/>
          <w:sz w:val="22"/>
          <w:szCs w:val="22"/>
        </w:rPr>
        <w:lastRenderedPageBreak/>
        <w:t>competencias y capacidades para la empleabilidad, así como mejorar factores de riesgo relacionados con la familia y el individuo.</w:t>
      </w:r>
    </w:p>
    <w:p w14:paraId="396E7AE2" w14:textId="77777777" w:rsidR="00181F73" w:rsidRDefault="00181F73" w:rsidP="5AF11ABB">
      <w:pPr>
        <w:jc w:val="both"/>
        <w:rPr>
          <w:rFonts w:ascii="Garamond" w:eastAsia="Garamond" w:hAnsi="Garamond" w:cs="Garamond"/>
          <w:sz w:val="22"/>
          <w:szCs w:val="22"/>
        </w:rPr>
      </w:pPr>
    </w:p>
    <w:p w14:paraId="496D7BEE" w14:textId="5E6CF363" w:rsidR="00181F73" w:rsidRDefault="4F881861" w:rsidP="5AF11ABB">
      <w:pPr>
        <w:jc w:val="both"/>
        <w:rPr>
          <w:rFonts w:ascii="Garamond" w:eastAsia="Garamond" w:hAnsi="Garamond" w:cs="Garamond"/>
          <w:sz w:val="22"/>
          <w:szCs w:val="22"/>
        </w:rPr>
      </w:pPr>
      <w:r w:rsidRPr="5AF11ABB">
        <w:rPr>
          <w:rFonts w:ascii="Garamond" w:eastAsia="Garamond" w:hAnsi="Garamond" w:cs="Garamond"/>
          <w:sz w:val="22"/>
          <w:szCs w:val="22"/>
        </w:rPr>
        <w:t>En este marco, se espera que en el marco de este concepto se desarrollen acciones enfocadas a fortalecer actores de justicia formal, no formal y comunitaria; puede incluir procesos de formación y acompañamiento a conciliadores en equidad, jueces de paz, mediadores, justicias propias y justicia rural para para la aplicación del enfoque restaurativo en sus formar de abordaje de conflictos y sus formas de relación y de articulación en el marco del Sistema Local de Justicia de la Localidad.</w:t>
      </w:r>
    </w:p>
    <w:p w14:paraId="38F307FC" w14:textId="77777777" w:rsidR="00E57E86" w:rsidRDefault="00E57E86" w:rsidP="5AF11ABB">
      <w:pPr>
        <w:jc w:val="both"/>
        <w:rPr>
          <w:rFonts w:ascii="Garamond" w:eastAsia="Garamond" w:hAnsi="Garamond" w:cs="Garamond"/>
          <w:sz w:val="22"/>
          <w:szCs w:val="22"/>
        </w:rPr>
      </w:pPr>
    </w:p>
    <w:p w14:paraId="60537829" w14:textId="1B790D77" w:rsidR="00900495" w:rsidRPr="00A85F3A" w:rsidRDefault="3155CDFB"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Observatorio funciona dentro de una plataforma en línea </w:t>
      </w:r>
      <w:r w:rsidR="4A0BF2B0" w:rsidRPr="5AF11ABB">
        <w:rPr>
          <w:rFonts w:ascii="Garamond" w:eastAsia="Garamond" w:hAnsi="Garamond" w:cs="Garamond"/>
          <w:sz w:val="22"/>
          <w:szCs w:val="22"/>
        </w:rPr>
        <w:t>vía</w:t>
      </w:r>
      <w:r w:rsidRPr="5AF11ABB">
        <w:rPr>
          <w:rFonts w:ascii="Garamond" w:eastAsia="Garamond" w:hAnsi="Garamond" w:cs="Garamond"/>
          <w:sz w:val="22"/>
          <w:szCs w:val="22"/>
        </w:rPr>
        <w:t xml:space="preserve"> internet lo que permite integrar herramientas de mapeo digital, visualización de datos y seguimiento automatizado. Los usuarios registrados acceden a un mapa interactivo del territorio (ya sea una localidad, barrio o institución) en el que pueden ubicar georreferenciadamente los reportes, clasificarlos según tipologías de conflicto (bullying, exclusión, violencias simbólicas, tensiones familiares, etc.) y asociarlos con categorías de prácticas restaurativas (círculos de diálogo, mediaciones, pactos escolares, acciones artísticas, entre otros). Cada reporte incluye la opción de adjuntar archivos (audios, videos, imágenes o testimonios escritos) y de registrar de forma anónima si así se prefiere, lo cual garantiza la protección de identidades y promueve la participación segura.</w:t>
      </w:r>
    </w:p>
    <w:p w14:paraId="7D359F59" w14:textId="77777777" w:rsidR="00900495" w:rsidRPr="00A85F3A" w:rsidRDefault="00900495" w:rsidP="5AF11ABB">
      <w:pPr>
        <w:ind w:right="49"/>
        <w:jc w:val="both"/>
        <w:rPr>
          <w:rFonts w:ascii="Garamond" w:eastAsia="Garamond" w:hAnsi="Garamond" w:cs="Garamond"/>
          <w:sz w:val="22"/>
          <w:szCs w:val="22"/>
        </w:rPr>
      </w:pPr>
    </w:p>
    <w:p w14:paraId="0D2F0D1A" w14:textId="77777777" w:rsidR="00900495" w:rsidRPr="00A85F3A" w:rsidRDefault="3155CDFB"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Esta estrategia tiene una doble función: como sistema de alerta temprana que permite a las instituciones identificar patrones de conflictividad que requieren atención, y como banco de experiencias positivas donde se documentan, comparten y reconocen las iniciativas locales que promueven la convivencia pacífica. Los datos se visualizan en tiempo real mediante tableros dinámicos que agrupan información por UPZ, barrio, edad, tipo de situación o nivel de gravedad. También se activa un espacio de deliberación virtual donde las comunidades pueden discutir colectivamente posibles rutas de acción y formular recomendaciones dirigidas a entidades distritales o locales.</w:t>
      </w:r>
    </w:p>
    <w:p w14:paraId="611643FC" w14:textId="77777777" w:rsidR="00900495" w:rsidRPr="00A85F3A" w:rsidRDefault="00900495" w:rsidP="5AF11ABB">
      <w:pPr>
        <w:ind w:right="49"/>
        <w:jc w:val="both"/>
        <w:rPr>
          <w:rFonts w:ascii="Garamond" w:eastAsia="Garamond" w:hAnsi="Garamond" w:cs="Garamond"/>
          <w:sz w:val="22"/>
          <w:szCs w:val="22"/>
        </w:rPr>
      </w:pPr>
    </w:p>
    <w:p w14:paraId="2E3AF476" w14:textId="77777777" w:rsidR="00900495" w:rsidRPr="00A85F3A" w:rsidRDefault="3155CDFB"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operatividad del Observatorio está acompañada por un profesional universitario coordinador, titulado en ciencias sociales, educación, psicología, trabajo social, ciencias políticas u otras áreas afines, con experiencia comprobada en coordinación de procesos participativos con población adolescente, escolar o comunitaria. Este profesional se encarga de planificar, coordinar, dar seguimiento técnico y garantizar el cumplimiento de metas del componente y apoyara el filtro de las denuncias y reportes enviados por la comunidad</w:t>
      </w:r>
    </w:p>
    <w:p w14:paraId="26C12B82" w14:textId="77777777" w:rsidR="00900495" w:rsidRPr="00A85F3A" w:rsidRDefault="00900495" w:rsidP="5AF11ABB">
      <w:pPr>
        <w:ind w:right="49"/>
        <w:jc w:val="both"/>
        <w:rPr>
          <w:rFonts w:ascii="Garamond" w:eastAsia="Garamond" w:hAnsi="Garamond" w:cs="Garamond"/>
          <w:sz w:val="22"/>
          <w:szCs w:val="22"/>
        </w:rPr>
      </w:pPr>
    </w:p>
    <w:p w14:paraId="5BAEEF7E" w14:textId="77777777" w:rsidR="00900495" w:rsidRDefault="3155CDFB"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“Radar de Paz Local” es, en esencia, un dispositivo de inteligencia colectiva que fortalece la democracia participativa, promueve la escucha activa de las comunidades y contribuye a la construcción de políticas públicas sensibles a las realidades cotidianas de niñas, niños, adolescentes y sus entornos. Representa una herramienta educativa, política y pedagógica que trasciende la simple recolección de datos, al poner en el centro del análisis las voces de quienes habitan los territorios y sus formas de gestionar el conflicto desde la dignidad, la creatividad y la corresponsabilidad</w:t>
      </w:r>
    </w:p>
    <w:p w14:paraId="6126A9BC" w14:textId="77777777" w:rsidR="00900495" w:rsidRDefault="00900495" w:rsidP="5AF11ABB">
      <w:pPr>
        <w:jc w:val="both"/>
        <w:rPr>
          <w:rFonts w:ascii="Garamond" w:eastAsia="Garamond" w:hAnsi="Garamond" w:cs="Garamond"/>
          <w:b/>
          <w:bCs/>
          <w:sz w:val="22"/>
          <w:szCs w:val="22"/>
        </w:rPr>
      </w:pPr>
    </w:p>
    <w:p w14:paraId="7A1EA9FC" w14:textId="77777777" w:rsidR="006F1B76" w:rsidRPr="006E3450" w:rsidRDefault="7C1FBFA0"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p w14:paraId="056C2049" w14:textId="591D7722" w:rsidR="006F1B76" w:rsidRPr="006E3450" w:rsidRDefault="7C1FBFA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Generar un sistema de alerta temprana y </w:t>
      </w:r>
      <w:r w:rsidR="6DE7FB29" w:rsidRPr="5AF11ABB">
        <w:rPr>
          <w:rFonts w:ascii="Garamond" w:eastAsia="Garamond" w:hAnsi="Garamond" w:cs="Garamond"/>
          <w:sz w:val="22"/>
          <w:szCs w:val="22"/>
        </w:rPr>
        <w:t>visibilización</w:t>
      </w:r>
      <w:r w:rsidRPr="5AF11ABB">
        <w:rPr>
          <w:rFonts w:ascii="Garamond" w:eastAsia="Garamond" w:hAnsi="Garamond" w:cs="Garamond"/>
          <w:sz w:val="22"/>
          <w:szCs w:val="22"/>
        </w:rPr>
        <w:t xml:space="preserve"> de conflictos y estrategias restaurativas.</w:t>
      </w:r>
    </w:p>
    <w:p w14:paraId="201F4E30" w14:textId="77777777" w:rsidR="006F1B76" w:rsidRPr="006E3450" w:rsidRDefault="006F1B76" w:rsidP="5AF11ABB">
      <w:pPr>
        <w:ind w:right="49"/>
        <w:jc w:val="both"/>
        <w:rPr>
          <w:rFonts w:ascii="Garamond" w:eastAsia="Garamond" w:hAnsi="Garamond" w:cs="Garamond"/>
          <w:sz w:val="22"/>
          <w:szCs w:val="22"/>
        </w:rPr>
      </w:pPr>
    </w:p>
    <w:p w14:paraId="6C074DB8" w14:textId="77777777" w:rsidR="006F1B76" w:rsidRPr="006E3450" w:rsidRDefault="7C1FBFA0"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Características</w:t>
      </w:r>
    </w:p>
    <w:p w14:paraId="6F3D7437" w14:textId="77777777" w:rsidR="006F1B76" w:rsidRPr="006E3450" w:rsidRDefault="7C1FBFA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Mapa interactivo de conflictos y acciones positivas.</w:t>
      </w:r>
    </w:p>
    <w:p w14:paraId="23A0633C" w14:textId="77777777" w:rsidR="006F1B76" w:rsidRPr="006E3450" w:rsidRDefault="7C1FBFA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Visualización de datos en tiempo real.</w:t>
      </w:r>
    </w:p>
    <w:p w14:paraId="5B0BB502" w14:textId="77777777" w:rsidR="006F1B76" w:rsidRDefault="7C1FBFA0"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Espacios para propuestas de acción desde la comunidad.</w:t>
      </w:r>
    </w:p>
    <w:p w14:paraId="21EDFF92" w14:textId="77777777" w:rsidR="00E57E86" w:rsidRDefault="00E57E86" w:rsidP="5AF11ABB">
      <w:pPr>
        <w:jc w:val="both"/>
        <w:rPr>
          <w:rFonts w:ascii="Garamond" w:eastAsia="Garamond" w:hAnsi="Garamond" w:cs="Garamond"/>
          <w:sz w:val="22"/>
          <w:szCs w:val="22"/>
        </w:rPr>
      </w:pPr>
    </w:p>
    <w:p w14:paraId="0CFAC77F" w14:textId="77777777" w:rsidR="00E57E86" w:rsidRPr="001D5A87" w:rsidRDefault="00E57E86" w:rsidP="5AF11ABB">
      <w:pPr>
        <w:jc w:val="both"/>
        <w:rPr>
          <w:rFonts w:ascii="Garamond" w:eastAsia="Garamond" w:hAnsi="Garamond" w:cs="Garamond"/>
          <w:b/>
          <w:bCs/>
          <w:sz w:val="22"/>
          <w:szCs w:val="22"/>
        </w:rPr>
      </w:pPr>
    </w:p>
    <w:p w14:paraId="0BC41467" w14:textId="77777777" w:rsidR="00E57E86" w:rsidRPr="001D5A87" w:rsidRDefault="4DD4E0B4" w:rsidP="5AF11ABB">
      <w:pPr>
        <w:jc w:val="both"/>
        <w:rPr>
          <w:rFonts w:ascii="Garamond" w:eastAsia="Garamond" w:hAnsi="Garamond" w:cs="Garamond"/>
          <w:b/>
          <w:bCs/>
          <w:sz w:val="22"/>
          <w:szCs w:val="22"/>
        </w:rPr>
      </w:pPr>
      <w:r w:rsidRPr="5AF11ABB">
        <w:rPr>
          <w:rFonts w:ascii="Garamond" w:eastAsia="Garamond" w:hAnsi="Garamond" w:cs="Garamond"/>
          <w:b/>
          <w:bCs/>
          <w:sz w:val="22"/>
          <w:szCs w:val="22"/>
        </w:rPr>
        <w:t>Talento humano</w:t>
      </w:r>
    </w:p>
    <w:p w14:paraId="7C4F6EE8" w14:textId="77777777" w:rsidR="00E57E86" w:rsidRDefault="00E57E86" w:rsidP="5AF11ABB">
      <w:pPr>
        <w:jc w:val="both"/>
        <w:rPr>
          <w:rFonts w:ascii="Garamond" w:eastAsia="Garamond" w:hAnsi="Garamond" w:cs="Garamond"/>
          <w:sz w:val="22"/>
          <w:szCs w:val="22"/>
        </w:rPr>
      </w:pPr>
    </w:p>
    <w:tbl>
      <w:tblPr>
        <w:tblStyle w:val="Tablaconcuadrcula"/>
        <w:tblW w:w="0" w:type="auto"/>
        <w:tblLayout w:type="fixed"/>
        <w:tblLook w:val="04A0" w:firstRow="1" w:lastRow="0" w:firstColumn="1" w:lastColumn="0" w:noHBand="0" w:noVBand="1"/>
      </w:tblPr>
      <w:tblGrid>
        <w:gridCol w:w="4414"/>
        <w:gridCol w:w="4414"/>
      </w:tblGrid>
      <w:tr w:rsidR="5AF11ABB" w14:paraId="720C1BD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68225DF" w14:textId="0EB28884"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C625776" w14:textId="6BA69FEC"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PROFESIONAL UNIVERSITARIO II COORDINADOR</w:t>
            </w:r>
          </w:p>
        </w:tc>
      </w:tr>
      <w:tr w:rsidR="5AF11ABB" w14:paraId="2917B50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B185243" w14:textId="1D4B9DF0"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464772E" w14:textId="1FE900B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Profesional titulado en ciencias sociales, educación, psicología, gestión cultural, trabajo social, ciencias políticas o áreas afines. </w:t>
            </w:r>
          </w:p>
        </w:tc>
      </w:tr>
      <w:tr w:rsidR="5AF11ABB" w14:paraId="460AA63A"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16894D2" w14:textId="060D04D4"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7532C8D" w14:textId="6283869E"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Experiencia general: Mínimo 36 meses de experiencia en coordinación de proyectos sociales, comunitarios, educativos o culturales, preferiblemente con enfoque en juventudes, convivencia escolar o resolución de conflictos. </w:t>
            </w:r>
          </w:p>
          <w:p w14:paraId="3EACE6E6" w14:textId="34FA0221"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Experiencia específica: Al menos 24 meses coordinando equipos interdisciplinarios en el desarrollo de procesos pedagógicos y/o artísticos con población adolescente o escolar, en instituciones educativas o contextos comunitarios.  </w:t>
            </w:r>
          </w:p>
        </w:tc>
      </w:tr>
      <w:tr w:rsidR="5AF11ABB" w14:paraId="6B292708"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A829C0D" w14:textId="0574AE52"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536C440" w14:textId="4905D29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344D2CB7" w14:textId="7CB6FB0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04F585CD" w14:textId="04E130F2"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4D7FFBC1"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41E00FD" w14:textId="26B9642B"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B43DEE7" w14:textId="64EF73DF"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1. Coordinar el componente. </w:t>
            </w:r>
          </w:p>
          <w:p w14:paraId="0CE80345" w14:textId="259C19B4"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2. Planificar y supervisar la ejecución general de la estrategia. </w:t>
            </w:r>
          </w:p>
          <w:p w14:paraId="5AF02C56" w14:textId="3CC089F6"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3. Asegurar el cumplimiento de las metas. </w:t>
            </w:r>
          </w:p>
        </w:tc>
      </w:tr>
      <w:tr w:rsidR="5AF11ABB" w14:paraId="1771E363"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B9A3E03" w14:textId="5824C762"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EB0A760" w14:textId="4C0ACF60"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PROFESIONAL UNIVERSITARIO II- PSICOSOCIAL</w:t>
            </w:r>
          </w:p>
        </w:tc>
      </w:tr>
      <w:tr w:rsidR="5AF11ABB" w14:paraId="4F9D212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3AF3A01" w14:textId="28532F77"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C9BA092" w14:textId="6CD7BEE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Psicólogo/a: Profesional con tarjeta profesional vigente</w:t>
            </w:r>
          </w:p>
        </w:tc>
      </w:tr>
      <w:tr w:rsidR="5AF11ABB" w14:paraId="4FFF192E"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11CDBE6" w14:textId="2F62C1EB"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BD029AC" w14:textId="7B1C4036"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Con mínimo 24 de experiencia en trabajo psicosocial con poblaciones escolares y procesos de convivencia. Debe haber participado en mínimo dos proyectos de prevención de violencia o promoción de la convivencia en contextos escolares. Se valorará posgrado en psicología comunitaria o clínica con énfasis en infancia y adolescencia. </w:t>
            </w:r>
          </w:p>
        </w:tc>
      </w:tr>
      <w:tr w:rsidR="5AF11ABB" w14:paraId="39D7F173"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B632327" w14:textId="66876404"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360B4A7" w14:textId="24F53EBE"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5F807573" w14:textId="68458D39"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2C6C4A0C" w14:textId="4027E1F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039922EC"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FC8212A" w14:textId="7AA9D1F3"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lastRenderedPageBreak/>
              <w:t xml:space="preserve">OBLIGACIONES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2176C76" w14:textId="4EF6C112"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1. Apoyo en todo lo que se requiera para la debida ejecución del componente. </w:t>
            </w:r>
          </w:p>
          <w:p w14:paraId="1292939C" w14:textId="07285E9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Promover habilidades para la resolución pacífica de conflictos, manejo emocional, empatía y comunicación asertiva</w:t>
            </w:r>
          </w:p>
          <w:p w14:paraId="33B52FFA" w14:textId="45FFC87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3. Apoyar en la atención psicosocial de casos puntuales</w:t>
            </w:r>
          </w:p>
          <w:p w14:paraId="5167E2E5" w14:textId="10DF53C7"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4. Asegurar un lenguaje claro, ético y profesional, con protección de datos sensibles.</w:t>
            </w:r>
          </w:p>
        </w:tc>
      </w:tr>
      <w:tr w:rsidR="5AF11ABB" w14:paraId="464DBDF8"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3693C34" w14:textId="5659D200"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363C09B" w14:textId="5C43E11B"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INGENIERO DE SISTEMAS ESPECIALISTA EN EDUMATICA VIRTUAL</w:t>
            </w:r>
          </w:p>
        </w:tc>
      </w:tr>
      <w:tr w:rsidR="5AF11ABB" w14:paraId="0ECD7297"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BE0CF4D" w14:textId="6DA540B1"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FORMACION ACADEMICA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785637A" w14:textId="58F1671B"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Edumatica</w:t>
            </w:r>
          </w:p>
        </w:tc>
      </w:tr>
      <w:tr w:rsidR="5AF11ABB" w14:paraId="55E6123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18E1249" w14:textId="1B3CF537"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REQUISITOS GENERALES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0B82A6F" w14:textId="29FE648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Con (60) meses de experiencia en diseño de contenidos virtuales, estructuración de módulos pedagógicos en plataformas de aprendizaje y desarrollo de actividades interactivas para jóvenes y adolescentes.</w:t>
            </w:r>
          </w:p>
        </w:tc>
      </w:tr>
      <w:tr w:rsidR="5AF11ABB" w14:paraId="5E6A520A"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A9E8372" w14:textId="3CE57939"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9957E87" w14:textId="4BDB514A"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4E537404" w14:textId="07CDDA73"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657B95E0" w14:textId="68D9E60F"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7DE431EC"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D392CA6" w14:textId="5C62EF44"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7C9AD5D" w14:textId="4D7A9A9C"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1. Liderar el diseño conceptual y técnico de la estrategia digital que promueva la convivencia, la restauración y la participación comunitaria. </w:t>
            </w:r>
          </w:p>
          <w:p w14:paraId="127F66C7" w14:textId="337C9A0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2. Coordinar la producción de contenidos audiovisuales o interactivos </w:t>
            </w:r>
          </w:p>
          <w:p w14:paraId="272A8658" w14:textId="04C845E7"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3. Establecer el enfoque metodológico de la plataforma digital que recolectará y mostrará los datos de participación comunitaria y conflictos. </w:t>
            </w:r>
          </w:p>
          <w:p w14:paraId="23593760" w14:textId="26E1CAC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4. Apoyar la articulación entre los contenidos normativos y su expresión en formatos pedagógicos accesibles y participativos. </w:t>
            </w:r>
          </w:p>
        </w:tc>
      </w:tr>
      <w:tr w:rsidR="5AF11ABB" w14:paraId="75D0B0AC"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7E69940" w14:textId="1937EDE4"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FBE7484" w14:textId="4C07D915"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AUXILIAR CMS WEB</w:t>
            </w:r>
          </w:p>
        </w:tc>
      </w:tr>
      <w:tr w:rsidR="5AF11ABB" w14:paraId="05EAF41C"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2666D0A" w14:textId="020D84B9"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FORMACION ACADEMICA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0F54C32" w14:textId="7CDD2D9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Estudiante Ingeniería de Sistemas, Ingeniería de Software o carreras afines</w:t>
            </w:r>
          </w:p>
        </w:tc>
      </w:tr>
      <w:tr w:rsidR="5AF11ABB" w14:paraId="6BB6BB37"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2D84AE1" w14:textId="42FF787C"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REQUISITOS GENERALES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DC7AB79" w14:textId="70440885"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Con experiencia en manejo de plataformas educativas. Se requiere mínimo seis (18) meses de experiencia en apoyo técnico a entornos virtuales de aprendizaje como Moodle, WordPress o Google Classroom, entre otras, así como en revisión de contenidos digitales y asistencia docente. </w:t>
            </w:r>
          </w:p>
        </w:tc>
      </w:tr>
      <w:tr w:rsidR="5AF11ABB" w14:paraId="3FD3FFA3"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9EA1EB7" w14:textId="4A593784"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F24A53E" w14:textId="6FDED25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1 mes</w:t>
            </w:r>
          </w:p>
          <w:p w14:paraId="70B34BFE" w14:textId="7461D2E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lastRenderedPageBreak/>
              <w:t>Dedicación: 100% de tiempo completo.</w:t>
            </w:r>
          </w:p>
          <w:p w14:paraId="4694D83F" w14:textId="74C4D484"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Dos (2)</w:t>
            </w:r>
          </w:p>
        </w:tc>
      </w:tr>
      <w:tr w:rsidR="5AF11ABB" w14:paraId="41C89B2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B8F7E9B" w14:textId="1C5154F0"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lastRenderedPageBreak/>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2792839" w14:textId="691B95E1"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1. Estructurar módulos y lecciones. </w:t>
            </w:r>
          </w:p>
          <w:p w14:paraId="7F058727" w14:textId="5C3A0232"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2. Definir metodologías y actividades interactivas. </w:t>
            </w:r>
          </w:p>
          <w:p w14:paraId="5C08EE90" w14:textId="34A710F8" w:rsidR="5AF11ABB" w:rsidRDefault="5AF11ABB" w:rsidP="5AF11ABB">
            <w:pPr>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3. Adaptar el contenido a un aprendizaje digital.</w:t>
            </w:r>
          </w:p>
        </w:tc>
      </w:tr>
    </w:tbl>
    <w:p w14:paraId="0AB5BC93" w14:textId="1B47905E" w:rsidR="5AF11ABB" w:rsidRDefault="5AF11ABB" w:rsidP="5AF11ABB">
      <w:pPr>
        <w:jc w:val="both"/>
        <w:rPr>
          <w:rFonts w:ascii="Garamond" w:eastAsia="Garamond" w:hAnsi="Garamond" w:cs="Garamond"/>
          <w:sz w:val="22"/>
          <w:szCs w:val="22"/>
        </w:rPr>
      </w:pPr>
    </w:p>
    <w:p w14:paraId="62BAF7AA" w14:textId="77777777" w:rsidR="00E57E86" w:rsidRDefault="00E57E86" w:rsidP="5AF11ABB">
      <w:pPr>
        <w:jc w:val="both"/>
        <w:rPr>
          <w:rFonts w:ascii="Garamond" w:eastAsia="Garamond" w:hAnsi="Garamond" w:cs="Garamond"/>
          <w:sz w:val="22"/>
          <w:szCs w:val="22"/>
        </w:rPr>
      </w:pPr>
    </w:p>
    <w:p w14:paraId="74AFC549" w14:textId="77777777" w:rsidR="00E57E86" w:rsidRDefault="4DD4E0B4"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Elementos Requeridos: </w:t>
      </w:r>
    </w:p>
    <w:p w14:paraId="16308433" w14:textId="77777777" w:rsidR="00E57E86" w:rsidRDefault="00E57E86" w:rsidP="5AF11ABB">
      <w:pPr>
        <w:ind w:right="49"/>
        <w:jc w:val="both"/>
        <w:rPr>
          <w:rFonts w:ascii="Garamond" w:eastAsia="Garamond" w:hAnsi="Garamond" w:cs="Garamond"/>
          <w:b/>
          <w:bCs/>
          <w:sz w:val="22"/>
          <w:szCs w:val="22"/>
        </w:rPr>
      </w:pPr>
    </w:p>
    <w:p w14:paraId="5E4C439C" w14:textId="77777777" w:rsidR="00E57E86" w:rsidRDefault="4DD4E0B4" w:rsidP="5AF11ABB">
      <w:pPr>
        <w:numPr>
          <w:ilvl w:val="0"/>
          <w:numId w:val="41"/>
        </w:numPr>
        <w:ind w:right="49"/>
        <w:jc w:val="both"/>
        <w:rPr>
          <w:rFonts w:ascii="Garamond" w:eastAsia="Garamond" w:hAnsi="Garamond" w:cs="Garamond"/>
          <w:sz w:val="22"/>
          <w:szCs w:val="22"/>
        </w:rPr>
      </w:pPr>
      <w:r w:rsidRPr="5AF11ABB">
        <w:rPr>
          <w:rFonts w:ascii="Garamond" w:eastAsia="Garamond" w:hAnsi="Garamond" w:cs="Garamond"/>
          <w:sz w:val="22"/>
          <w:szCs w:val="22"/>
        </w:rPr>
        <w:t>Volantes: Producción e impresión de volantes a color tamaño carta y media carta, impresos en papel couché de 200 gramos, con acabado brillante y alta resolución gráfica, que incluyan el nombre de la estrategia, una breve descripción de la plataforma, sus objetivos, enlaces QR directos y llamados a la acción dirigidos a las comunidades destinatarias.</w:t>
      </w:r>
    </w:p>
    <w:p w14:paraId="2ECAA285" w14:textId="77777777" w:rsidR="00E57E86" w:rsidRPr="00130FD6" w:rsidRDefault="4DD4E0B4"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1000</w:t>
      </w:r>
    </w:p>
    <w:p w14:paraId="2EC9A2E8" w14:textId="77777777" w:rsidR="00E57E86" w:rsidRPr="00040BDB" w:rsidRDefault="00E57E86" w:rsidP="5AF11ABB">
      <w:pPr>
        <w:ind w:right="49"/>
        <w:jc w:val="both"/>
        <w:rPr>
          <w:rFonts w:ascii="Garamond" w:eastAsia="Garamond" w:hAnsi="Garamond" w:cs="Garamond"/>
          <w:sz w:val="22"/>
          <w:szCs w:val="22"/>
        </w:rPr>
      </w:pPr>
    </w:p>
    <w:p w14:paraId="087B68EA" w14:textId="6F734763" w:rsidR="00E57E86" w:rsidRDefault="4DD4E0B4" w:rsidP="5AF11ABB">
      <w:pPr>
        <w:numPr>
          <w:ilvl w:val="0"/>
          <w:numId w:val="41"/>
        </w:numPr>
        <w:ind w:right="49"/>
        <w:jc w:val="both"/>
        <w:rPr>
          <w:rFonts w:ascii="Garamond" w:eastAsia="Garamond" w:hAnsi="Garamond" w:cs="Garamond"/>
          <w:sz w:val="22"/>
          <w:szCs w:val="22"/>
        </w:rPr>
      </w:pPr>
      <w:r w:rsidRPr="5AF11ABB">
        <w:rPr>
          <w:rFonts w:ascii="Garamond" w:eastAsia="Garamond" w:hAnsi="Garamond" w:cs="Garamond"/>
          <w:sz w:val="22"/>
          <w:szCs w:val="22"/>
        </w:rPr>
        <w:t>Stickers: stickers troquelados impresos en vinilo adhesivo laminado, resistentes al agua, en tamaños de 7 a 10 cm de diámetro, con íconos representativos de las plataformas virtuales, QR redireccionable y mensajes de uso cotidiano orientados a jóvenes y comunidades, como “Activa tu radar de paz”, “Sigue la ruta hacia la convivencia Cantidad: 100</w:t>
      </w:r>
      <w:r w:rsidR="13F8B8BF" w:rsidRPr="5AF11ABB">
        <w:rPr>
          <w:rFonts w:ascii="Garamond" w:eastAsia="Garamond" w:hAnsi="Garamond" w:cs="Garamond"/>
          <w:sz w:val="22"/>
          <w:szCs w:val="22"/>
        </w:rPr>
        <w:t>0</w:t>
      </w:r>
    </w:p>
    <w:p w14:paraId="6D4F0145" w14:textId="77777777" w:rsidR="00B944C8" w:rsidRDefault="00B944C8" w:rsidP="5AF11ABB">
      <w:pPr>
        <w:ind w:left="720" w:right="49"/>
        <w:jc w:val="both"/>
        <w:rPr>
          <w:rFonts w:ascii="Garamond" w:eastAsia="Garamond" w:hAnsi="Garamond" w:cs="Garamond"/>
          <w:sz w:val="22"/>
          <w:szCs w:val="22"/>
        </w:rPr>
      </w:pPr>
    </w:p>
    <w:p w14:paraId="671639C7" w14:textId="5B21ADA7" w:rsidR="00B944C8" w:rsidRDefault="7287FE38" w:rsidP="5AF11ABB">
      <w:pPr>
        <w:numPr>
          <w:ilvl w:val="0"/>
          <w:numId w:val="41"/>
        </w:numPr>
        <w:ind w:right="49"/>
        <w:jc w:val="both"/>
        <w:rPr>
          <w:rFonts w:ascii="Garamond" w:eastAsia="Garamond" w:hAnsi="Garamond" w:cs="Garamond"/>
          <w:sz w:val="22"/>
          <w:szCs w:val="22"/>
        </w:rPr>
      </w:pPr>
      <w:r w:rsidRPr="5AF11ABB">
        <w:rPr>
          <w:rFonts w:ascii="Garamond" w:eastAsia="Garamond" w:hAnsi="Garamond" w:cs="Garamond"/>
          <w:sz w:val="22"/>
          <w:szCs w:val="22"/>
        </w:rPr>
        <w:t>Pendones: pendones en formato vertical tipo roll up, con base retráctil de aluminio, impresión en lona vinílica de alta resistencia, tamaño 85 x 200 cm, con diseño atractivo, logos institucionales y eslóganes claros para visibilizar el Observatorio Virtual Interactivo. Cada pendón debe ser entregado con estuche protector y estar listo para instalar en actividades pedagógicas, ferias o encuentros comunitarios.</w:t>
      </w:r>
    </w:p>
    <w:p w14:paraId="7E6B63AB" w14:textId="44398278" w:rsidR="00B944C8" w:rsidRPr="001D5A87" w:rsidRDefault="7287FE38"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3</w:t>
      </w:r>
    </w:p>
    <w:p w14:paraId="01748931" w14:textId="77777777" w:rsidR="00E57E86" w:rsidRPr="00040BDB" w:rsidRDefault="00E57E86" w:rsidP="5AF11ABB">
      <w:pPr>
        <w:ind w:left="720" w:right="49"/>
        <w:jc w:val="both"/>
        <w:rPr>
          <w:rFonts w:ascii="Garamond" w:eastAsia="Garamond" w:hAnsi="Garamond" w:cs="Garamond"/>
          <w:sz w:val="22"/>
          <w:szCs w:val="22"/>
        </w:rPr>
      </w:pPr>
    </w:p>
    <w:p w14:paraId="6EBFC868" w14:textId="77777777" w:rsidR="00E57E86" w:rsidRPr="00040BDB" w:rsidRDefault="4DD4E0B4" w:rsidP="5AF11ABB">
      <w:pPr>
        <w:numPr>
          <w:ilvl w:val="0"/>
          <w:numId w:val="41"/>
        </w:numPr>
        <w:ind w:right="49"/>
        <w:jc w:val="both"/>
        <w:rPr>
          <w:rFonts w:ascii="Garamond" w:eastAsia="Garamond" w:hAnsi="Garamond" w:cs="Garamond"/>
          <w:sz w:val="22"/>
          <w:szCs w:val="22"/>
        </w:rPr>
      </w:pPr>
      <w:r w:rsidRPr="5AF11ABB">
        <w:rPr>
          <w:rFonts w:ascii="Garamond" w:eastAsia="Garamond" w:hAnsi="Garamond" w:cs="Garamond"/>
          <w:sz w:val="22"/>
          <w:szCs w:val="22"/>
        </w:rPr>
        <w:t>Afiches: afiches tamaño tabloide impresos a full color, papel propalcote de 250 gramos, plastificados, con diseño gráfico ilustrado que combine fotografías reales y elementos icónicos asociados a la convivencia, la paz y el territorio, para ser distribuidos en puntos comunitarios, bibliotecas, colegios, casas de cultura y estaciones de transporte.</w:t>
      </w:r>
    </w:p>
    <w:p w14:paraId="4E78330B" w14:textId="77777777" w:rsidR="00E57E86" w:rsidRDefault="4DD4E0B4" w:rsidP="5AF11ABB">
      <w:pPr>
        <w:ind w:left="720" w:right="49"/>
        <w:jc w:val="both"/>
        <w:rPr>
          <w:rFonts w:ascii="Garamond" w:eastAsia="Garamond" w:hAnsi="Garamond" w:cs="Garamond"/>
          <w:sz w:val="22"/>
          <w:szCs w:val="22"/>
        </w:rPr>
      </w:pPr>
      <w:r w:rsidRPr="5AF11ABB">
        <w:rPr>
          <w:rFonts w:ascii="Garamond" w:eastAsia="Garamond" w:hAnsi="Garamond" w:cs="Garamond"/>
          <w:sz w:val="22"/>
          <w:szCs w:val="22"/>
        </w:rPr>
        <w:t>Cantidad: 200</w:t>
      </w:r>
    </w:p>
    <w:p w14:paraId="5AAE411F" w14:textId="26EE22C9" w:rsidR="2B3442DE" w:rsidRDefault="2B3442DE" w:rsidP="5AF11ABB">
      <w:pPr>
        <w:ind w:left="720" w:right="49"/>
        <w:jc w:val="both"/>
        <w:rPr>
          <w:rFonts w:ascii="Garamond" w:eastAsia="Garamond" w:hAnsi="Garamond" w:cs="Garamond"/>
          <w:sz w:val="22"/>
          <w:szCs w:val="22"/>
          <w:highlight w:val="yellow"/>
        </w:rPr>
      </w:pPr>
    </w:p>
    <w:p w14:paraId="48CBBAF7" w14:textId="7F68BE8F" w:rsidR="01F9E9E2" w:rsidRDefault="7D19A6BC" w:rsidP="5AF11ABB">
      <w:pPr>
        <w:pStyle w:val="Prrafodelista"/>
        <w:ind w:right="49"/>
        <w:jc w:val="both"/>
        <w:rPr>
          <w:rFonts w:ascii="Garamond" w:eastAsia="Garamond" w:hAnsi="Garamond" w:cs="Garamond"/>
          <w:lang w:val="es-CO"/>
        </w:rPr>
      </w:pPr>
      <w:r w:rsidRPr="5AF11ABB">
        <w:rPr>
          <w:rFonts w:ascii="Garamond" w:eastAsia="Garamond" w:hAnsi="Garamond" w:cs="Garamond"/>
          <w:lang w:val="es-CO" w:eastAsia="es-MX"/>
        </w:rPr>
        <w:t xml:space="preserve">Radar de (servicio de plataforma digital comunitaria): Sistema colaborativo en </w:t>
      </w:r>
      <w:r w:rsidR="65E978CC" w:rsidRPr="5AF11ABB">
        <w:rPr>
          <w:rFonts w:ascii="Garamond" w:eastAsia="Garamond" w:hAnsi="Garamond" w:cs="Garamond"/>
          <w:lang w:val="es-CO" w:eastAsia="es-MX"/>
        </w:rPr>
        <w:t>línea</w:t>
      </w:r>
      <w:r w:rsidRPr="5AF11ABB">
        <w:rPr>
          <w:rFonts w:ascii="Garamond" w:eastAsia="Garamond" w:hAnsi="Garamond" w:cs="Garamond"/>
          <w:lang w:val="es-CO" w:eastAsia="es-MX"/>
        </w:rPr>
        <w:t xml:space="preserve"> con mapa interactiv</w:t>
      </w:r>
      <w:r w:rsidR="4CFF3E2B" w:rsidRPr="5AF11ABB">
        <w:rPr>
          <w:rFonts w:ascii="Garamond" w:eastAsia="Garamond" w:hAnsi="Garamond" w:cs="Garamond"/>
          <w:lang w:val="es-CO" w:eastAsia="es-MX"/>
        </w:rPr>
        <w:t>o</w:t>
      </w:r>
      <w:r w:rsidRPr="5AF11ABB">
        <w:rPr>
          <w:rFonts w:ascii="Garamond" w:eastAsia="Garamond" w:hAnsi="Garamond" w:cs="Garamond"/>
          <w:lang w:val="es-CO" w:eastAsia="es-MX"/>
        </w:rPr>
        <w:t xml:space="preserve"> y tableros de datos en tiempo real para reportar y visualizar conflictos sociales, experiencias restaurativas y propuestas comunitarias, incluye espacio de </w:t>
      </w:r>
      <w:r w:rsidR="36748BDE" w:rsidRPr="5AF11ABB">
        <w:rPr>
          <w:rFonts w:ascii="Garamond" w:eastAsia="Garamond" w:hAnsi="Garamond" w:cs="Garamond"/>
          <w:lang w:val="es-CO" w:eastAsia="es-MX"/>
        </w:rPr>
        <w:t>de liberación</w:t>
      </w:r>
      <w:r w:rsidRPr="5AF11ABB">
        <w:rPr>
          <w:rFonts w:ascii="Garamond" w:eastAsia="Garamond" w:hAnsi="Garamond" w:cs="Garamond"/>
          <w:lang w:val="es-CO" w:eastAsia="es-MX"/>
        </w:rPr>
        <w:t xml:space="preserve"> virtual y </w:t>
      </w:r>
      <w:r w:rsidR="227A5EAE" w:rsidRPr="5AF11ABB">
        <w:rPr>
          <w:rFonts w:ascii="Garamond" w:eastAsia="Garamond" w:hAnsi="Garamond" w:cs="Garamond"/>
          <w:lang w:val="es-CO" w:eastAsia="es-MX"/>
        </w:rPr>
        <w:t>gestión</w:t>
      </w:r>
      <w:r w:rsidRPr="5AF11ABB">
        <w:rPr>
          <w:rFonts w:ascii="Garamond" w:eastAsia="Garamond" w:hAnsi="Garamond" w:cs="Garamond"/>
          <w:lang w:val="es-CO" w:eastAsia="es-MX"/>
        </w:rPr>
        <w:t xml:space="preserve"> participativa en tiempo real</w:t>
      </w:r>
    </w:p>
    <w:p w14:paraId="175674DC" w14:textId="2BD9EF34" w:rsidR="01F9E9E2" w:rsidRDefault="7D19A6BC" w:rsidP="5AF11ABB">
      <w:pPr>
        <w:pStyle w:val="Prrafodelista"/>
        <w:ind w:right="49"/>
        <w:jc w:val="both"/>
        <w:rPr>
          <w:rFonts w:ascii="Garamond" w:eastAsia="Garamond" w:hAnsi="Garamond" w:cs="Garamond"/>
          <w:lang w:val="es-CO"/>
        </w:rPr>
      </w:pPr>
      <w:r w:rsidRPr="5AF11ABB">
        <w:rPr>
          <w:rFonts w:ascii="Garamond" w:eastAsia="Garamond" w:hAnsi="Garamond" w:cs="Garamond"/>
          <w:lang w:val="es-CO" w:eastAsia="es-MX"/>
        </w:rPr>
        <w:t>Cantidad: 1</w:t>
      </w:r>
    </w:p>
    <w:p w14:paraId="7CAE83D2" w14:textId="0A14B54F" w:rsidR="2B3442DE" w:rsidRDefault="2B3442DE" w:rsidP="5AF11ABB">
      <w:pPr>
        <w:ind w:left="720" w:right="49"/>
        <w:jc w:val="both"/>
        <w:rPr>
          <w:rFonts w:ascii="Garamond" w:eastAsia="Garamond" w:hAnsi="Garamond" w:cs="Garamond"/>
          <w:sz w:val="22"/>
          <w:szCs w:val="22"/>
          <w:highlight w:val="yellow"/>
        </w:rPr>
      </w:pPr>
    </w:p>
    <w:p w14:paraId="744B1CB6" w14:textId="77777777" w:rsidR="00E57E86" w:rsidRDefault="00E57E86" w:rsidP="5AF11ABB">
      <w:pPr>
        <w:ind w:right="49"/>
        <w:jc w:val="both"/>
        <w:rPr>
          <w:rFonts w:ascii="Garamond" w:eastAsia="Garamond" w:hAnsi="Garamond" w:cs="Garamond"/>
          <w:sz w:val="22"/>
          <w:szCs w:val="22"/>
        </w:rPr>
      </w:pPr>
    </w:p>
    <w:p w14:paraId="00996BA8" w14:textId="77777777" w:rsidR="00E57E86" w:rsidRPr="008A266B" w:rsidRDefault="4DD4E0B4"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Entregables:</w:t>
      </w:r>
    </w:p>
    <w:p w14:paraId="18C3B120" w14:textId="77777777" w:rsidR="00E57E86" w:rsidRDefault="00E57E86" w:rsidP="5AF11ABB">
      <w:pPr>
        <w:ind w:right="49"/>
        <w:jc w:val="both"/>
        <w:rPr>
          <w:rFonts w:ascii="Garamond" w:eastAsia="Garamond" w:hAnsi="Garamond" w:cs="Garamond"/>
          <w:sz w:val="22"/>
          <w:szCs w:val="22"/>
        </w:rPr>
      </w:pPr>
    </w:p>
    <w:p w14:paraId="266EC8BB"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Informe de Diseño y Desarrollo de la Plataforma:</w:t>
      </w:r>
    </w:p>
    <w:p w14:paraId="03178471" w14:textId="77777777" w:rsidR="00E57E86" w:rsidRPr="0038403A" w:rsidRDefault="00E57E86" w:rsidP="5AF11ABB">
      <w:pPr>
        <w:ind w:right="49"/>
        <w:jc w:val="both"/>
        <w:rPr>
          <w:rFonts w:ascii="Garamond" w:eastAsia="Garamond" w:hAnsi="Garamond" w:cs="Garamond"/>
          <w:sz w:val="22"/>
          <w:szCs w:val="22"/>
        </w:rPr>
      </w:pPr>
    </w:p>
    <w:p w14:paraId="38409E5B"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Documento del detalle técnico de la estructura de la plataforma, sus funcionalidades (mapa interactivo, sistema de reportes, visualización de datos, foro), y las medidas de seguridad implementadas.</w:t>
      </w:r>
    </w:p>
    <w:p w14:paraId="2207ED34" w14:textId="77777777" w:rsidR="00E57E86"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Manual de Usuario de la Plataforma: Guía detallada para el uso de la plataforma por parte de los usuarios comunitarios.</w:t>
      </w:r>
    </w:p>
    <w:p w14:paraId="2523B869" w14:textId="77777777" w:rsidR="00E57E86" w:rsidRPr="0038403A" w:rsidRDefault="00E57E86" w:rsidP="5AF11ABB">
      <w:pPr>
        <w:ind w:right="49"/>
        <w:jc w:val="both"/>
        <w:rPr>
          <w:rFonts w:ascii="Garamond" w:eastAsia="Garamond" w:hAnsi="Garamond" w:cs="Garamond"/>
          <w:sz w:val="22"/>
          <w:szCs w:val="22"/>
        </w:rPr>
      </w:pPr>
    </w:p>
    <w:p w14:paraId="666669C9"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Plan de Capacitación y Sensibilización:</w:t>
      </w:r>
    </w:p>
    <w:p w14:paraId="01F53577" w14:textId="77777777" w:rsidR="00E57E86" w:rsidRPr="0038403A" w:rsidRDefault="00E57E86" w:rsidP="5AF11ABB">
      <w:pPr>
        <w:ind w:right="49"/>
        <w:jc w:val="both"/>
        <w:rPr>
          <w:rFonts w:ascii="Garamond" w:eastAsia="Garamond" w:hAnsi="Garamond" w:cs="Garamond"/>
          <w:sz w:val="22"/>
          <w:szCs w:val="22"/>
        </w:rPr>
      </w:pPr>
    </w:p>
    <w:p w14:paraId="3710C9DB" w14:textId="77777777" w:rsidR="00E57E86"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Cronograma de Talleres: Fechas, horarios y lugares de los talleres de capacitación para líderes comunitarios en cada UPZ de Kennedy.</w:t>
      </w:r>
    </w:p>
    <w:p w14:paraId="1A1CB62C" w14:textId="77777777" w:rsidR="00E57E86" w:rsidRPr="0038403A" w:rsidRDefault="00E57E86" w:rsidP="5AF11ABB">
      <w:pPr>
        <w:ind w:right="49"/>
        <w:jc w:val="both"/>
        <w:rPr>
          <w:rFonts w:ascii="Garamond" w:eastAsia="Garamond" w:hAnsi="Garamond" w:cs="Garamond"/>
          <w:sz w:val="22"/>
          <w:szCs w:val="22"/>
        </w:rPr>
      </w:pPr>
    </w:p>
    <w:p w14:paraId="5A8577C5"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Material Didáctico: Presentaciones, guías y recursos utilizados en las capacitaciones.</w:t>
      </w:r>
    </w:p>
    <w:p w14:paraId="4D50ACD6"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Listados de Asistencia: Registros de los líderes comunitarios capacitados, incluyendo la UPZ a la que pertenecen.</w:t>
      </w:r>
    </w:p>
    <w:p w14:paraId="2B0379A4"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Reportes Periódicos de Actividad de la Plataforma:</w:t>
      </w:r>
    </w:p>
    <w:p w14:paraId="3F5E51A2" w14:textId="77777777" w:rsidR="00E57E86" w:rsidRPr="0038403A" w:rsidRDefault="00E57E86" w:rsidP="5AF11ABB">
      <w:pPr>
        <w:ind w:right="49"/>
        <w:jc w:val="both"/>
        <w:rPr>
          <w:rFonts w:ascii="Garamond" w:eastAsia="Garamond" w:hAnsi="Garamond" w:cs="Garamond"/>
          <w:sz w:val="22"/>
          <w:szCs w:val="22"/>
        </w:rPr>
      </w:pPr>
    </w:p>
    <w:p w14:paraId="206E9184" w14:textId="77777777" w:rsidR="00E57E86"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Informes Mensuales/Trimestrales de Uso: Estadísticas sobre el número de usuarios activos, la cantidad de reportes generados (clasificados por tipo de conflicto y UPZ), y la participación en el espacio de deliberación.</w:t>
      </w:r>
    </w:p>
    <w:p w14:paraId="4CD12A60" w14:textId="77777777" w:rsidR="00E57E86" w:rsidRPr="0038403A" w:rsidRDefault="00E57E86" w:rsidP="5AF11ABB">
      <w:pPr>
        <w:ind w:right="49"/>
        <w:jc w:val="both"/>
        <w:rPr>
          <w:rFonts w:ascii="Garamond" w:eastAsia="Garamond" w:hAnsi="Garamond" w:cs="Garamond"/>
          <w:sz w:val="22"/>
          <w:szCs w:val="22"/>
        </w:rPr>
      </w:pPr>
    </w:p>
    <w:p w14:paraId="0F539246"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Análisis de Conflictividad: Síntesis de los patrones de conflicto más comunes identificados a través de la plataforma, las zonas de mayor incidencia y las tendencias observadas.</w:t>
      </w:r>
    </w:p>
    <w:p w14:paraId="141F4267"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Casos de Éxito y Experiencias Restaurativas: Documentación de iniciativas de resolución pacífica de conflictos o acciones comunitarias positivas visibilizadas por el Observatorio.</w:t>
      </w:r>
    </w:p>
    <w:p w14:paraId="0E431B06"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Evidencias de Sensibilización y Multiplicación:</w:t>
      </w:r>
    </w:p>
    <w:p w14:paraId="3F707219" w14:textId="77777777" w:rsidR="00E57E86" w:rsidRPr="0038403A" w:rsidRDefault="00E57E86" w:rsidP="5AF11ABB">
      <w:pPr>
        <w:ind w:right="49"/>
        <w:jc w:val="both"/>
        <w:rPr>
          <w:rFonts w:ascii="Garamond" w:eastAsia="Garamond" w:hAnsi="Garamond" w:cs="Garamond"/>
          <w:sz w:val="22"/>
          <w:szCs w:val="22"/>
        </w:rPr>
      </w:pPr>
    </w:p>
    <w:p w14:paraId="57D5F668" w14:textId="77777777" w:rsidR="00E57E86"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Registros Fotográficos/Audiovisuales: Evidencia de las campañas de difusión y los talleres de capacitación.</w:t>
      </w:r>
    </w:p>
    <w:p w14:paraId="465ADF01" w14:textId="77777777" w:rsidR="00E57E86" w:rsidRPr="0038403A" w:rsidRDefault="00E57E86" w:rsidP="5AF11ABB">
      <w:pPr>
        <w:ind w:right="49"/>
        <w:jc w:val="both"/>
        <w:rPr>
          <w:rFonts w:ascii="Garamond" w:eastAsia="Garamond" w:hAnsi="Garamond" w:cs="Garamond"/>
          <w:sz w:val="22"/>
          <w:szCs w:val="22"/>
        </w:rPr>
      </w:pPr>
    </w:p>
    <w:p w14:paraId="272A006F"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Informes de los Multiplicadores: Reportes breves de los líderes comunitarios sobre sus actividades de difusión en sus UPZ y la recepción de la plataforma por parte de la comunidad.</w:t>
      </w:r>
    </w:p>
    <w:p w14:paraId="115F585A" w14:textId="77777777" w:rsidR="00E57E86" w:rsidRPr="0038403A"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Informes de Gestión del Coordinador:</w:t>
      </w:r>
    </w:p>
    <w:p w14:paraId="11CD26C0" w14:textId="77777777" w:rsidR="00E57E86" w:rsidRPr="0038403A" w:rsidRDefault="00E57E86" w:rsidP="5AF11ABB">
      <w:pPr>
        <w:ind w:right="49"/>
        <w:jc w:val="both"/>
        <w:rPr>
          <w:rFonts w:ascii="Garamond" w:eastAsia="Garamond" w:hAnsi="Garamond" w:cs="Garamond"/>
          <w:sz w:val="22"/>
          <w:szCs w:val="22"/>
        </w:rPr>
      </w:pPr>
    </w:p>
    <w:p w14:paraId="0654541E" w14:textId="77777777" w:rsidR="00E57E86"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Informe de Avance Mensual/Trimestral: Detalle de las actividades realizadas por el coordinador, los logros alcanzados y los desafíos enfrentados.</w:t>
      </w:r>
    </w:p>
    <w:p w14:paraId="6C2BB77F" w14:textId="77777777" w:rsidR="00E57E86" w:rsidRPr="0038403A" w:rsidRDefault="00E57E86" w:rsidP="5AF11ABB">
      <w:pPr>
        <w:ind w:right="49"/>
        <w:jc w:val="both"/>
        <w:rPr>
          <w:rFonts w:ascii="Garamond" w:eastAsia="Garamond" w:hAnsi="Garamond" w:cs="Garamond"/>
          <w:sz w:val="22"/>
          <w:szCs w:val="22"/>
        </w:rPr>
      </w:pPr>
    </w:p>
    <w:p w14:paraId="642B709B" w14:textId="77777777" w:rsidR="00E57E86" w:rsidRPr="007C44B4" w:rsidRDefault="4DD4E0B4" w:rsidP="5AF11ABB">
      <w:pPr>
        <w:ind w:right="49"/>
        <w:jc w:val="both"/>
        <w:rPr>
          <w:rFonts w:ascii="Garamond" w:eastAsia="Garamond" w:hAnsi="Garamond" w:cs="Garamond"/>
          <w:sz w:val="22"/>
          <w:szCs w:val="22"/>
        </w:rPr>
      </w:pPr>
      <w:r w:rsidRPr="5AF11ABB">
        <w:rPr>
          <w:rFonts w:ascii="Garamond" w:eastAsia="Garamond" w:hAnsi="Garamond" w:cs="Garamond"/>
          <w:sz w:val="22"/>
          <w:szCs w:val="22"/>
        </w:rPr>
        <w:t>Bitácora de Filtro de Reportes: Registro de los reportes recibidos y el proceso de validación y priorización.</w:t>
      </w:r>
    </w:p>
    <w:p w14:paraId="52E5104B" w14:textId="77777777" w:rsidR="006A7F26" w:rsidRDefault="006A7F26" w:rsidP="5AF11ABB">
      <w:pPr>
        <w:ind w:right="49"/>
        <w:jc w:val="both"/>
        <w:rPr>
          <w:rFonts w:ascii="Garamond" w:eastAsia="Garamond" w:hAnsi="Garamond" w:cs="Garamond"/>
          <w:b/>
          <w:bCs/>
          <w:sz w:val="22"/>
          <w:szCs w:val="22"/>
        </w:rPr>
      </w:pPr>
    </w:p>
    <w:p w14:paraId="0F9A0565" w14:textId="77777777" w:rsidR="00D25B9A" w:rsidRPr="00F930BE" w:rsidRDefault="00D25B9A" w:rsidP="5AF11ABB">
      <w:pPr>
        <w:ind w:right="49"/>
        <w:jc w:val="both"/>
        <w:rPr>
          <w:rFonts w:ascii="Garamond" w:eastAsia="Garamond" w:hAnsi="Garamond" w:cs="Garamond"/>
          <w:b/>
          <w:bCs/>
          <w:sz w:val="22"/>
          <w:szCs w:val="22"/>
        </w:rPr>
      </w:pPr>
    </w:p>
    <w:p w14:paraId="06B3E488" w14:textId="22B54F0F" w:rsidR="2F3FFA0C" w:rsidRDefault="2F3FFA0C" w:rsidP="5AF11ABB">
      <w:pPr>
        <w:ind w:right="49"/>
        <w:jc w:val="both"/>
        <w:rPr>
          <w:rFonts w:ascii="Garamond" w:eastAsia="Garamond" w:hAnsi="Garamond" w:cs="Garamond"/>
          <w:b/>
          <w:bCs/>
          <w:sz w:val="22"/>
          <w:szCs w:val="22"/>
        </w:rPr>
      </w:pPr>
    </w:p>
    <w:p w14:paraId="6BD9FC16" w14:textId="32BCAB09" w:rsidR="2F3FFA0C" w:rsidRDefault="2F3FFA0C" w:rsidP="5AF11ABB">
      <w:pPr>
        <w:ind w:right="49"/>
        <w:jc w:val="both"/>
        <w:rPr>
          <w:rFonts w:ascii="Garamond" w:eastAsia="Garamond" w:hAnsi="Garamond" w:cs="Garamond"/>
          <w:b/>
          <w:bCs/>
          <w:sz w:val="22"/>
          <w:szCs w:val="22"/>
        </w:rPr>
      </w:pPr>
    </w:p>
    <w:p w14:paraId="3D7CD1ED" w14:textId="77777777" w:rsidR="00523A2D" w:rsidRPr="00F930BE"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Componente 6: GÉSTION DE LA CONVIVENCIA</w:t>
      </w:r>
    </w:p>
    <w:p w14:paraId="788E57F9" w14:textId="77777777" w:rsidR="00523A2D" w:rsidRPr="00F930BE" w:rsidRDefault="00523A2D" w:rsidP="5AF11ABB">
      <w:pPr>
        <w:ind w:right="49"/>
        <w:jc w:val="both"/>
        <w:rPr>
          <w:rFonts w:ascii="Garamond" w:eastAsia="Garamond" w:hAnsi="Garamond" w:cs="Garamond"/>
          <w:sz w:val="22"/>
          <w:szCs w:val="22"/>
        </w:rPr>
      </w:pPr>
    </w:p>
    <w:tbl>
      <w:tblPr>
        <w:tblpPr w:leftFromText="141" w:rightFromText="141" w:vertAnchor="text" w:tblpX="121" w:tblpY="341"/>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22"/>
        <w:gridCol w:w="2648"/>
        <w:gridCol w:w="4145"/>
      </w:tblGrid>
      <w:tr w:rsidR="00523A2D" w:rsidRPr="00B22B25" w14:paraId="70653D3E" w14:textId="77777777" w:rsidTr="5AF11ABB">
        <w:trPr>
          <w:trHeight w:val="558"/>
        </w:trPr>
        <w:tc>
          <w:tcPr>
            <w:tcW w:w="2422" w:type="dxa"/>
          </w:tcPr>
          <w:p w14:paraId="0CC10EEB" w14:textId="77777777" w:rsidR="00523A2D" w:rsidRPr="00B22B25" w:rsidRDefault="00523A2D" w:rsidP="5AF11ABB">
            <w:pPr>
              <w:ind w:right="49"/>
              <w:jc w:val="both"/>
              <w:rPr>
                <w:rFonts w:ascii="Garamond" w:eastAsia="Garamond" w:hAnsi="Garamond" w:cs="Garamond"/>
                <w:b/>
                <w:bCs/>
                <w:sz w:val="22"/>
                <w:szCs w:val="22"/>
              </w:rPr>
            </w:pPr>
          </w:p>
          <w:p w14:paraId="6565F48E" w14:textId="77777777" w:rsidR="00523A2D" w:rsidRPr="00B22B25"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META </w:t>
            </w:r>
          </w:p>
        </w:tc>
        <w:tc>
          <w:tcPr>
            <w:tcW w:w="2648" w:type="dxa"/>
          </w:tcPr>
          <w:p w14:paraId="1363EBB7" w14:textId="77777777" w:rsidR="00523A2D" w:rsidRPr="00B22B25" w:rsidRDefault="00523A2D" w:rsidP="5AF11ABB">
            <w:pPr>
              <w:ind w:right="49"/>
              <w:jc w:val="both"/>
              <w:rPr>
                <w:rFonts w:ascii="Garamond" w:eastAsia="Garamond" w:hAnsi="Garamond" w:cs="Garamond"/>
                <w:b/>
                <w:bCs/>
                <w:sz w:val="22"/>
                <w:szCs w:val="22"/>
              </w:rPr>
            </w:pPr>
          </w:p>
          <w:p w14:paraId="7B56962E" w14:textId="77777777" w:rsidR="00523A2D" w:rsidRPr="00B22B25"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LOCALIZACIÓN</w:t>
            </w:r>
          </w:p>
        </w:tc>
        <w:tc>
          <w:tcPr>
            <w:tcW w:w="4145" w:type="dxa"/>
          </w:tcPr>
          <w:p w14:paraId="43CC6696" w14:textId="77777777" w:rsidR="00523A2D" w:rsidRPr="00B22B25" w:rsidRDefault="00523A2D" w:rsidP="5AF11ABB">
            <w:pPr>
              <w:ind w:right="49"/>
              <w:jc w:val="both"/>
              <w:rPr>
                <w:rFonts w:ascii="Garamond" w:eastAsia="Garamond" w:hAnsi="Garamond" w:cs="Garamond"/>
                <w:b/>
                <w:bCs/>
                <w:sz w:val="22"/>
                <w:szCs w:val="22"/>
              </w:rPr>
            </w:pPr>
          </w:p>
          <w:p w14:paraId="13885659" w14:textId="77777777" w:rsidR="00523A2D" w:rsidRPr="00B22B25"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ACTIVIDAD A DESARROLLAR</w:t>
            </w:r>
          </w:p>
        </w:tc>
      </w:tr>
      <w:tr w:rsidR="00523A2D" w:rsidRPr="00B22B25" w14:paraId="594CCE81" w14:textId="77777777" w:rsidTr="5AF11ABB">
        <w:trPr>
          <w:trHeight w:val="230"/>
        </w:trPr>
        <w:tc>
          <w:tcPr>
            <w:tcW w:w="2422" w:type="dxa"/>
          </w:tcPr>
          <w:p w14:paraId="76EB541A" w14:textId="77777777" w:rsidR="00523A2D" w:rsidRPr="00B22B25"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Beneficiar 150 ciudadanos con habilidades y capacidades para gestionar la convivencia constructivamente.</w:t>
            </w:r>
          </w:p>
        </w:tc>
        <w:tc>
          <w:tcPr>
            <w:tcW w:w="2648" w:type="dxa"/>
          </w:tcPr>
          <w:p w14:paraId="3D066EE5" w14:textId="77777777" w:rsidR="00523A2D" w:rsidRPr="00B22B25" w:rsidRDefault="00523A2D" w:rsidP="5AF11ABB">
            <w:pPr>
              <w:ind w:right="49"/>
              <w:jc w:val="both"/>
              <w:rPr>
                <w:rFonts w:ascii="Garamond" w:eastAsia="Garamond" w:hAnsi="Garamond" w:cs="Garamond"/>
                <w:sz w:val="22"/>
                <w:szCs w:val="22"/>
              </w:rPr>
            </w:pPr>
          </w:p>
          <w:p w14:paraId="3AD90E00" w14:textId="77777777" w:rsidR="00523A2D" w:rsidRPr="00B22B25" w:rsidRDefault="00523A2D" w:rsidP="5AF11ABB">
            <w:pPr>
              <w:ind w:right="49"/>
              <w:jc w:val="both"/>
              <w:rPr>
                <w:rFonts w:ascii="Garamond" w:eastAsia="Garamond" w:hAnsi="Garamond" w:cs="Garamond"/>
                <w:sz w:val="22"/>
                <w:szCs w:val="22"/>
              </w:rPr>
            </w:pPr>
          </w:p>
          <w:p w14:paraId="33FAE26E" w14:textId="77777777" w:rsidR="00523A2D" w:rsidRPr="00B22B25"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pretende atender las 12 UPZ, que comprende la localidad de Kennedy</w:t>
            </w:r>
          </w:p>
        </w:tc>
        <w:tc>
          <w:tcPr>
            <w:tcW w:w="4145" w:type="dxa"/>
          </w:tcPr>
          <w:p w14:paraId="3ACD53ED" w14:textId="77777777" w:rsidR="00523A2D" w:rsidRPr="00B22B25" w:rsidRDefault="00523A2D" w:rsidP="5AF11ABB">
            <w:pPr>
              <w:ind w:right="49"/>
              <w:jc w:val="both"/>
              <w:rPr>
                <w:rFonts w:ascii="Garamond" w:eastAsia="Garamond" w:hAnsi="Garamond" w:cs="Garamond"/>
                <w:i/>
                <w:iCs/>
                <w:sz w:val="22"/>
                <w:szCs w:val="22"/>
              </w:rPr>
            </w:pPr>
          </w:p>
          <w:p w14:paraId="72198D40" w14:textId="77777777" w:rsidR="00523A2D" w:rsidRPr="00B22B25"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Talleres lúdico-prácticos y campañas de sensibilización y protocolos de actuación para la gestión de la convivencia.</w:t>
            </w:r>
          </w:p>
        </w:tc>
      </w:tr>
    </w:tbl>
    <w:p w14:paraId="729B073F" w14:textId="77777777" w:rsidR="00523A2D" w:rsidRDefault="00523A2D" w:rsidP="5AF11ABB">
      <w:pPr>
        <w:ind w:right="49"/>
        <w:jc w:val="both"/>
        <w:rPr>
          <w:rFonts w:ascii="Garamond" w:eastAsia="Garamond" w:hAnsi="Garamond" w:cs="Garamond"/>
          <w:sz w:val="22"/>
          <w:szCs w:val="22"/>
        </w:rPr>
      </w:pPr>
    </w:p>
    <w:p w14:paraId="0DFFB2DA" w14:textId="77777777" w:rsidR="56BA0AE7" w:rsidRDefault="2486C0E8" w:rsidP="5AF11ABB">
      <w:pPr>
        <w:pBdr>
          <w:top w:val="nil"/>
          <w:left w:val="nil"/>
          <w:bottom w:val="nil"/>
          <w:right w:val="nil"/>
          <w:between w:val="nil"/>
        </w:pBdr>
        <w:spacing w:line="234" w:lineRule="auto"/>
        <w:ind w:right="49" w:firstLine="708"/>
        <w:rPr>
          <w:rFonts w:ascii="Garamond" w:eastAsia="Garamond" w:hAnsi="Garamond" w:cs="Garamond"/>
          <w:b/>
          <w:bCs/>
          <w:sz w:val="22"/>
          <w:szCs w:val="22"/>
        </w:rPr>
      </w:pPr>
      <w:r w:rsidRPr="5AF11ABB">
        <w:rPr>
          <w:rFonts w:ascii="Garamond" w:eastAsia="Garamond" w:hAnsi="Garamond" w:cs="Garamond"/>
          <w:b/>
          <w:bCs/>
          <w:sz w:val="22"/>
          <w:szCs w:val="22"/>
        </w:rPr>
        <w:t>INICIATIVA PRESUPUESTOS PARTICIPATIVOS</w:t>
      </w:r>
    </w:p>
    <w:p w14:paraId="0E3B6ED2" w14:textId="77777777" w:rsidR="21CE2CEC" w:rsidRDefault="21CE2CEC" w:rsidP="5AF11ABB">
      <w:pPr>
        <w:pBdr>
          <w:top w:val="nil"/>
          <w:left w:val="nil"/>
          <w:bottom w:val="nil"/>
          <w:right w:val="nil"/>
          <w:between w:val="nil"/>
        </w:pBdr>
        <w:spacing w:line="234" w:lineRule="auto"/>
        <w:ind w:right="49" w:firstLine="708"/>
        <w:rPr>
          <w:rFonts w:ascii="Garamond" w:eastAsia="Garamond" w:hAnsi="Garamond" w:cs="Garamond"/>
          <w:b/>
          <w:bCs/>
          <w:sz w:val="22"/>
          <w:szCs w:val="22"/>
        </w:rPr>
      </w:pPr>
    </w:p>
    <w:p w14:paraId="7404F7EA" w14:textId="6548C9F6" w:rsidR="56BA0AE7" w:rsidRDefault="6736264E" w:rsidP="5AF11ABB">
      <w:pPr>
        <w:pBdr>
          <w:top w:val="nil"/>
          <w:left w:val="nil"/>
          <w:bottom w:val="nil"/>
          <w:right w:val="nil"/>
          <w:between w:val="nil"/>
        </w:pBdr>
        <w:spacing w:line="234" w:lineRule="auto"/>
        <w:ind w:right="49" w:firstLine="708"/>
        <w:jc w:val="both"/>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ID </w:t>
      </w:r>
      <w:r w:rsidR="32EA8E39" w:rsidRPr="5AF11ABB">
        <w:rPr>
          <w:rFonts w:ascii="Garamond" w:eastAsia="Garamond" w:hAnsi="Garamond" w:cs="Garamond"/>
          <w:b/>
          <w:bCs/>
          <w:color w:val="000000" w:themeColor="text1"/>
          <w:sz w:val="22"/>
          <w:szCs w:val="22"/>
        </w:rPr>
        <w:t>40206 CONECTANDO</w:t>
      </w:r>
      <w:r w:rsidR="2486C0E8" w:rsidRPr="5AF11ABB">
        <w:rPr>
          <w:rFonts w:ascii="Garamond" w:eastAsia="Garamond" w:hAnsi="Garamond" w:cs="Garamond"/>
          <w:b/>
          <w:bCs/>
          <w:color w:val="000000" w:themeColor="text1"/>
          <w:sz w:val="22"/>
          <w:szCs w:val="22"/>
        </w:rPr>
        <w:t xml:space="preserve"> CORAZONES Y MENTES / Componente 6</w:t>
      </w:r>
    </w:p>
    <w:p w14:paraId="75FC6B28" w14:textId="2F2463D5" w:rsidR="21CE2CEC" w:rsidRDefault="21CE2CEC" w:rsidP="5AF11ABB">
      <w:pPr>
        <w:ind w:right="49"/>
        <w:jc w:val="both"/>
        <w:rPr>
          <w:rFonts w:ascii="Garamond" w:eastAsia="Garamond" w:hAnsi="Garamond" w:cs="Garamond"/>
          <w:sz w:val="22"/>
          <w:szCs w:val="22"/>
        </w:rPr>
      </w:pPr>
    </w:p>
    <w:p w14:paraId="4071FAAA" w14:textId="77777777" w:rsidR="00523A2D" w:rsidRDefault="00523A2D" w:rsidP="5AF11ABB">
      <w:pPr>
        <w:ind w:right="49"/>
        <w:jc w:val="both"/>
        <w:rPr>
          <w:rFonts w:ascii="Garamond" w:eastAsia="Garamond" w:hAnsi="Garamond" w:cs="Garamond"/>
          <w:sz w:val="22"/>
          <w:szCs w:val="22"/>
        </w:rPr>
      </w:pPr>
    </w:p>
    <w:p w14:paraId="6FAA327B" w14:textId="77777777" w:rsidR="00523A2D" w:rsidRPr="00B22B25" w:rsidRDefault="0732833C" w:rsidP="5AF11ABB">
      <w:pPr>
        <w:rPr>
          <w:rFonts w:ascii="Garamond" w:eastAsia="Garamond" w:hAnsi="Garamond" w:cs="Garamond"/>
          <w:b/>
          <w:bCs/>
          <w:sz w:val="22"/>
          <w:szCs w:val="22"/>
        </w:rPr>
      </w:pPr>
      <w:r w:rsidRPr="5AF11ABB">
        <w:rPr>
          <w:rFonts w:ascii="Garamond" w:eastAsia="Garamond" w:hAnsi="Garamond" w:cs="Garamond"/>
          <w:b/>
          <w:bCs/>
          <w:sz w:val="22"/>
          <w:szCs w:val="22"/>
        </w:rPr>
        <w:t>Objetivo</w:t>
      </w:r>
    </w:p>
    <w:p w14:paraId="7AADD8A8" w14:textId="77777777" w:rsidR="00AC36A7" w:rsidRPr="00C45048" w:rsidRDefault="306A999D" w:rsidP="5AF11ABB">
      <w:pPr>
        <w:pStyle w:val="NormalWeb"/>
        <w:jc w:val="both"/>
        <w:rPr>
          <w:rFonts w:ascii="Garamond" w:eastAsia="Garamond" w:hAnsi="Garamond" w:cs="Garamond"/>
          <w:b/>
          <w:bCs/>
          <w:sz w:val="22"/>
          <w:szCs w:val="22"/>
        </w:rPr>
      </w:pPr>
      <w:r w:rsidRPr="5AF11ABB">
        <w:rPr>
          <w:rFonts w:ascii="Garamond" w:eastAsia="Garamond" w:hAnsi="Garamond" w:cs="Garamond"/>
          <w:sz w:val="22"/>
          <w:szCs w:val="22"/>
        </w:rPr>
        <w:t xml:space="preserve">Desarrollar habilidades de comunicación asertiva, negociación y mediación en la comunidad, fomentando el entendimiento mutuo, la empatía y la colaboración entre los ciudadanos. El objetivo es fortalecer la convivencia mediante la creación de espacios interactivos, utilizando metodologías de aprendizaje lúdico y participativo. A través de talleres, dinámicas y campañas de sensibilización, se busca proporcionar herramientas para la resolución pacífica de conflictos, incorporando enfoques de </w:t>
      </w:r>
      <w:r w:rsidRPr="5AF11ABB">
        <w:rPr>
          <w:rStyle w:val="Textoennegrita"/>
          <w:rFonts w:ascii="Garamond" w:eastAsia="Garamond" w:hAnsi="Garamond" w:cs="Garamond"/>
          <w:b w:val="0"/>
          <w:bCs w:val="0"/>
          <w:sz w:val="22"/>
          <w:szCs w:val="22"/>
        </w:rPr>
        <w:t>justicia restaurativa</w:t>
      </w:r>
      <w:r w:rsidRPr="5AF11ABB">
        <w:rPr>
          <w:rFonts w:ascii="Garamond" w:eastAsia="Garamond" w:hAnsi="Garamond" w:cs="Garamond"/>
          <w:b/>
          <w:bCs/>
          <w:sz w:val="22"/>
          <w:szCs w:val="22"/>
        </w:rPr>
        <w:t xml:space="preserve"> y </w:t>
      </w:r>
      <w:r w:rsidRPr="5AF11ABB">
        <w:rPr>
          <w:rStyle w:val="Textoennegrita"/>
          <w:rFonts w:ascii="Garamond" w:eastAsia="Garamond" w:hAnsi="Garamond" w:cs="Garamond"/>
          <w:b w:val="0"/>
          <w:bCs w:val="0"/>
          <w:sz w:val="22"/>
          <w:szCs w:val="22"/>
        </w:rPr>
        <w:t>derechos humanos</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con especial énfasis en</w:t>
      </w:r>
      <w:r w:rsidRPr="5AF11ABB">
        <w:rPr>
          <w:rFonts w:ascii="Garamond" w:eastAsia="Garamond" w:hAnsi="Garamond" w:cs="Garamond"/>
          <w:b/>
          <w:bCs/>
          <w:sz w:val="22"/>
          <w:szCs w:val="22"/>
        </w:rPr>
        <w:t xml:space="preserve"> </w:t>
      </w:r>
      <w:r w:rsidRPr="5AF11ABB">
        <w:rPr>
          <w:rStyle w:val="Textoennegrita"/>
          <w:rFonts w:ascii="Garamond" w:eastAsia="Garamond" w:hAnsi="Garamond" w:cs="Garamond"/>
          <w:b w:val="0"/>
          <w:bCs w:val="0"/>
          <w:sz w:val="22"/>
          <w:szCs w:val="22"/>
        </w:rPr>
        <w:t>género, diversidad y vulnerabilidad</w:t>
      </w:r>
      <w:r w:rsidRPr="5AF11ABB">
        <w:rPr>
          <w:rFonts w:ascii="Garamond" w:eastAsia="Garamond" w:hAnsi="Garamond" w:cs="Garamond"/>
          <w:b/>
          <w:bCs/>
          <w:sz w:val="22"/>
          <w:szCs w:val="22"/>
        </w:rPr>
        <w:t>.</w:t>
      </w:r>
    </w:p>
    <w:p w14:paraId="41A42C59" w14:textId="77777777" w:rsidR="00523A2D" w:rsidRDefault="00523A2D" w:rsidP="5AF11ABB">
      <w:pPr>
        <w:ind w:right="49"/>
        <w:jc w:val="both"/>
        <w:rPr>
          <w:rFonts w:ascii="Garamond" w:eastAsia="Garamond" w:hAnsi="Garamond" w:cs="Garamond"/>
          <w:sz w:val="22"/>
          <w:szCs w:val="22"/>
        </w:rPr>
      </w:pPr>
    </w:p>
    <w:p w14:paraId="52462248" w14:textId="2D9FCCE3"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Descripción</w:t>
      </w:r>
    </w:p>
    <w:p w14:paraId="6683DE21" w14:textId="6BED84A2" w:rsidR="00AC36A7" w:rsidRDefault="00AC36A7" w:rsidP="5AF11ABB">
      <w:pPr>
        <w:ind w:right="49"/>
        <w:jc w:val="both"/>
        <w:rPr>
          <w:rFonts w:ascii="Garamond" w:eastAsia="Garamond" w:hAnsi="Garamond" w:cs="Garamond"/>
          <w:b/>
          <w:bCs/>
          <w:sz w:val="22"/>
          <w:szCs w:val="22"/>
        </w:rPr>
      </w:pPr>
    </w:p>
    <w:p w14:paraId="1206233B" w14:textId="108242F6" w:rsidR="00AC36A7" w:rsidRPr="00AC36A7" w:rsidRDefault="306A999D" w:rsidP="5AF11ABB">
      <w:pPr>
        <w:ind w:right="49"/>
        <w:jc w:val="both"/>
        <w:rPr>
          <w:rFonts w:ascii="Garamond" w:eastAsia="Garamond" w:hAnsi="Garamond" w:cs="Garamond"/>
          <w:b/>
          <w:bCs/>
          <w:sz w:val="22"/>
          <w:szCs w:val="22"/>
        </w:rPr>
      </w:pPr>
      <w:r w:rsidRPr="5AF11ABB">
        <w:rPr>
          <w:rFonts w:ascii="Garamond" w:eastAsia="Garamond" w:hAnsi="Garamond" w:cs="Garamond"/>
          <w:sz w:val="22"/>
          <w:szCs w:val="22"/>
        </w:rPr>
        <w:t xml:space="preserve">El </w:t>
      </w:r>
      <w:r w:rsidRPr="5AF11ABB">
        <w:rPr>
          <w:rStyle w:val="Textoennegrita"/>
          <w:rFonts w:ascii="Garamond" w:eastAsia="Garamond" w:hAnsi="Garamond" w:cs="Garamond"/>
          <w:b w:val="0"/>
          <w:bCs w:val="0"/>
          <w:sz w:val="22"/>
          <w:szCs w:val="22"/>
        </w:rPr>
        <w:t>Programa de Gestión de la Convivencia</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 xml:space="preserve">tiene como propósito promover un ambiente armonioso, respetuoso e inclusivo dentro de la comunidad, a través del fortalecimiento de los valores de </w:t>
      </w:r>
      <w:r w:rsidRPr="5AF11ABB">
        <w:rPr>
          <w:rStyle w:val="Textoennegrita"/>
          <w:rFonts w:ascii="Garamond" w:eastAsia="Garamond" w:hAnsi="Garamond" w:cs="Garamond"/>
          <w:sz w:val="22"/>
          <w:szCs w:val="22"/>
        </w:rPr>
        <w:t xml:space="preserve">justicia </w:t>
      </w:r>
      <w:r w:rsidRPr="5AF11ABB">
        <w:rPr>
          <w:rStyle w:val="Textoennegrita"/>
          <w:rFonts w:ascii="Garamond" w:eastAsia="Garamond" w:hAnsi="Garamond" w:cs="Garamond"/>
          <w:b w:val="0"/>
          <w:bCs w:val="0"/>
          <w:sz w:val="22"/>
          <w:szCs w:val="22"/>
        </w:rPr>
        <w:t>restaurativa</w:t>
      </w:r>
      <w:r w:rsidRPr="5AF11ABB">
        <w:rPr>
          <w:rFonts w:ascii="Garamond" w:eastAsia="Garamond" w:hAnsi="Garamond" w:cs="Garamond"/>
          <w:b/>
          <w:bCs/>
          <w:sz w:val="22"/>
          <w:szCs w:val="22"/>
        </w:rPr>
        <w:t>,</w:t>
      </w:r>
      <w:r w:rsidRPr="5AF11ABB">
        <w:rPr>
          <w:rFonts w:ascii="Garamond" w:eastAsia="Garamond" w:hAnsi="Garamond" w:cs="Garamond"/>
          <w:sz w:val="22"/>
          <w:szCs w:val="22"/>
        </w:rPr>
        <w:t xml:space="preserve"> la prevención de conflictos y el desarrollo de competencias socioemocionales. El proyecto implementa estrategias de mediación, diálogo y negociación para generar una cultura de paz, fomentando la </w:t>
      </w:r>
      <w:r w:rsidRPr="5AF11ABB">
        <w:rPr>
          <w:rStyle w:val="Textoennegrita"/>
          <w:rFonts w:ascii="Garamond" w:eastAsia="Garamond" w:hAnsi="Garamond" w:cs="Garamond"/>
          <w:b w:val="0"/>
          <w:bCs w:val="0"/>
          <w:sz w:val="22"/>
          <w:szCs w:val="22"/>
        </w:rPr>
        <w:t>empatía</w:t>
      </w:r>
      <w:r w:rsidRPr="5AF11ABB">
        <w:rPr>
          <w:rFonts w:ascii="Garamond" w:eastAsia="Garamond" w:hAnsi="Garamond" w:cs="Garamond"/>
          <w:b/>
          <w:bCs/>
          <w:sz w:val="22"/>
          <w:szCs w:val="22"/>
        </w:rPr>
        <w:t xml:space="preserve"> </w:t>
      </w:r>
      <w:r w:rsidRPr="5AF11ABB">
        <w:rPr>
          <w:rFonts w:ascii="Garamond" w:eastAsia="Garamond" w:hAnsi="Garamond" w:cs="Garamond"/>
          <w:sz w:val="22"/>
          <w:szCs w:val="22"/>
        </w:rPr>
        <w:t>y la participación activa en la construcción colectiva de soluciones</w:t>
      </w:r>
    </w:p>
    <w:p w14:paraId="44BA0427" w14:textId="77777777" w:rsidR="00523A2D" w:rsidRDefault="00523A2D" w:rsidP="5AF11ABB">
      <w:pPr>
        <w:ind w:right="49"/>
        <w:jc w:val="both"/>
        <w:rPr>
          <w:rFonts w:ascii="Garamond" w:eastAsia="Garamond" w:hAnsi="Garamond" w:cs="Garamond"/>
          <w:sz w:val="22"/>
          <w:szCs w:val="22"/>
        </w:rPr>
      </w:pPr>
    </w:p>
    <w:p w14:paraId="2F3E373E"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Metodología</w:t>
      </w:r>
    </w:p>
    <w:p w14:paraId="75E488B6" w14:textId="55820F6A" w:rsidR="00AC36A7" w:rsidRPr="00AC36A7" w:rsidRDefault="00AC36A7" w:rsidP="5AF11ABB">
      <w:pPr>
        <w:ind w:right="49"/>
        <w:jc w:val="both"/>
        <w:rPr>
          <w:rFonts w:ascii="Garamond" w:eastAsia="Garamond" w:hAnsi="Garamond" w:cs="Garamond"/>
          <w:sz w:val="22"/>
          <w:szCs w:val="22"/>
        </w:rPr>
      </w:pPr>
    </w:p>
    <w:p w14:paraId="5B5D9A76" w14:textId="5B1F4049" w:rsidR="00AC36A7"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r w:rsidR="00AC36A7">
        <w:tab/>
      </w:r>
      <w:r w:rsidRPr="5AF11ABB">
        <w:rPr>
          <w:rFonts w:ascii="Garamond" w:eastAsia="Garamond" w:hAnsi="Garamond" w:cs="Garamond"/>
          <w:b/>
          <w:bCs/>
          <w:sz w:val="22"/>
          <w:szCs w:val="22"/>
        </w:rPr>
        <w:t>Dinámicas de Juego de Roles (Role-playing):</w:t>
      </w:r>
    </w:p>
    <w:p w14:paraId="58F228DA" w14:textId="77777777" w:rsidR="00AC36A7" w:rsidRPr="00AC36A7" w:rsidRDefault="00AC36A7" w:rsidP="5AF11ABB">
      <w:pPr>
        <w:ind w:right="49"/>
        <w:jc w:val="both"/>
        <w:rPr>
          <w:rFonts w:ascii="Garamond" w:eastAsia="Garamond" w:hAnsi="Garamond" w:cs="Garamond"/>
          <w:sz w:val="22"/>
          <w:szCs w:val="22"/>
        </w:rPr>
      </w:pPr>
    </w:p>
    <w:p w14:paraId="57B38013" w14:textId="77777777" w:rsidR="00B944C8" w:rsidRPr="0024760E" w:rsidRDefault="7287FE3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Sesiones lúdico-prácticas con dinámicas de role-playing, presentaciones con participación del público, juegos educativos y presentaciones artísticas.</w:t>
      </w:r>
    </w:p>
    <w:p w14:paraId="1C452FAC" w14:textId="77777777" w:rsidR="00B944C8" w:rsidRPr="0024760E" w:rsidRDefault="00B944C8" w:rsidP="5AF11ABB">
      <w:pPr>
        <w:ind w:right="49"/>
        <w:jc w:val="both"/>
        <w:rPr>
          <w:rFonts w:ascii="Garamond" w:eastAsia="Garamond" w:hAnsi="Garamond" w:cs="Garamond"/>
          <w:sz w:val="22"/>
          <w:szCs w:val="22"/>
        </w:rPr>
      </w:pPr>
    </w:p>
    <w:p w14:paraId="25429A00" w14:textId="77777777" w:rsidR="00B944C8" w:rsidRPr="0024760E" w:rsidRDefault="7287FE3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Actividades Lúdico-Prácticas que involucran Juego de roles con representación de conflictos y búsqueda de soluciones.</w:t>
      </w:r>
    </w:p>
    <w:p w14:paraId="17CD7157" w14:textId="77777777" w:rsidR="00C45048" w:rsidRPr="00AC36A7" w:rsidRDefault="00C45048" w:rsidP="5AF11ABB">
      <w:pPr>
        <w:ind w:right="49"/>
        <w:jc w:val="both"/>
        <w:rPr>
          <w:rFonts w:ascii="Garamond" w:eastAsia="Garamond" w:hAnsi="Garamond" w:cs="Garamond"/>
          <w:sz w:val="22"/>
          <w:szCs w:val="22"/>
        </w:rPr>
      </w:pPr>
    </w:p>
    <w:p w14:paraId="3E6517F9" w14:textId="77777777" w:rsidR="00AC36A7" w:rsidRPr="00AC36A7"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AC36A7">
        <w:tab/>
      </w:r>
      <w:r w:rsidRPr="5AF11ABB">
        <w:rPr>
          <w:rFonts w:ascii="Garamond" w:eastAsia="Garamond" w:hAnsi="Garamond" w:cs="Garamond"/>
          <w:b/>
          <w:bCs/>
          <w:sz w:val="22"/>
          <w:szCs w:val="22"/>
        </w:rPr>
        <w:t>Círculos Restaurativos:</w:t>
      </w:r>
    </w:p>
    <w:p w14:paraId="47558140" w14:textId="548B9F51" w:rsidR="00AC36A7"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Este enfoque permitirá a los participantes reflexionar en grupo sobre conflictos comunitarios específicos, utilizando el círculo como un espacio de escucha activa y reparación de relaciones. En este contexto, se promoverá el reconocimiento de responsabilidades y la búsqueda de acuerdos restaurativos para la resolución de los conflictos.</w:t>
      </w:r>
    </w:p>
    <w:p w14:paraId="0B6BDBFE" w14:textId="77777777" w:rsidR="00AC36A7" w:rsidRPr="00AC36A7" w:rsidRDefault="00AC36A7" w:rsidP="5AF11ABB">
      <w:pPr>
        <w:ind w:right="49"/>
        <w:jc w:val="both"/>
        <w:rPr>
          <w:rFonts w:ascii="Garamond" w:eastAsia="Garamond" w:hAnsi="Garamond" w:cs="Garamond"/>
          <w:sz w:val="22"/>
          <w:szCs w:val="22"/>
        </w:rPr>
      </w:pPr>
    </w:p>
    <w:p w14:paraId="364C4D44" w14:textId="77777777" w:rsidR="00AC36A7" w:rsidRPr="00AC36A7"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r w:rsidR="00AC36A7">
        <w:tab/>
      </w:r>
      <w:r w:rsidRPr="5AF11ABB">
        <w:rPr>
          <w:rFonts w:ascii="Garamond" w:eastAsia="Garamond" w:hAnsi="Garamond" w:cs="Garamond"/>
          <w:b/>
          <w:bCs/>
          <w:sz w:val="22"/>
          <w:szCs w:val="22"/>
        </w:rPr>
        <w:t>Simulación de Mediación:</w:t>
      </w:r>
    </w:p>
    <w:p w14:paraId="283CFB74" w14:textId="43E35286" w:rsidR="00AC36A7"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 través de esta actividad, los participantes se dividirán en equipos para representar diferentes partes en un conflicto, mediadores y observadores. Esta simulación permitirá que los ciudadanos experimenten el proceso de mediación, desarrollando habilidades para gestionar y resolver conflictos de manera efectiva, y promoviendo la participación de todos los actores involucrados.</w:t>
      </w:r>
    </w:p>
    <w:p w14:paraId="02E1C1D0" w14:textId="77777777" w:rsidR="00AC36A7" w:rsidRPr="00AC36A7" w:rsidRDefault="00AC36A7" w:rsidP="5AF11ABB">
      <w:pPr>
        <w:ind w:right="49"/>
        <w:jc w:val="both"/>
        <w:rPr>
          <w:rFonts w:ascii="Garamond" w:eastAsia="Garamond" w:hAnsi="Garamond" w:cs="Garamond"/>
          <w:sz w:val="22"/>
          <w:szCs w:val="22"/>
        </w:rPr>
      </w:pPr>
    </w:p>
    <w:p w14:paraId="46874B23" w14:textId="77777777" w:rsidR="00AC36A7" w:rsidRPr="00AC36A7"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4.</w:t>
      </w:r>
      <w:r w:rsidR="00AC36A7">
        <w:tab/>
      </w:r>
      <w:r w:rsidRPr="5AF11ABB">
        <w:rPr>
          <w:rFonts w:ascii="Garamond" w:eastAsia="Garamond" w:hAnsi="Garamond" w:cs="Garamond"/>
          <w:b/>
          <w:bCs/>
          <w:sz w:val="22"/>
          <w:szCs w:val="22"/>
        </w:rPr>
        <w:t>Escape Room de la Convivencia:</w:t>
      </w:r>
    </w:p>
    <w:p w14:paraId="12BB3FD9" w14:textId="4F5A47D1" w:rsidR="00523A2D"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Utilizando un enfoque lúdico, se presentarán acertijos y desafíos en torno a temas de convivencia, resolución de conflictos y cultura ciudadana. Los participantes deberán trabajar en equipo para resolver los desafíos, desarrollando habilidades de colaboración, negociación y comunicación asertiva en situaciones de alta presión.</w:t>
      </w:r>
    </w:p>
    <w:p w14:paraId="348D341D" w14:textId="77777777" w:rsidR="00523A2D" w:rsidRDefault="00523A2D" w:rsidP="5AF11ABB">
      <w:pPr>
        <w:ind w:right="49"/>
        <w:jc w:val="both"/>
        <w:rPr>
          <w:rFonts w:ascii="Garamond" w:eastAsia="Garamond" w:hAnsi="Garamond" w:cs="Garamond"/>
          <w:sz w:val="22"/>
          <w:szCs w:val="22"/>
        </w:rPr>
      </w:pPr>
    </w:p>
    <w:p w14:paraId="28150392" w14:textId="77777777" w:rsidR="00523A2D" w:rsidRPr="00956C1B"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NOTA: a los asistentes o participantes se les deberá entregar un Kit compuesto por: </w:t>
      </w:r>
    </w:p>
    <w:p w14:paraId="4936B302"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Esferos, Agenda-cartilla, refrigerio (sandwich y jugo de caja, fruta y dulce).</w:t>
      </w:r>
    </w:p>
    <w:p w14:paraId="527E2BB1" w14:textId="77777777" w:rsidR="00523A2D" w:rsidRDefault="00523A2D" w:rsidP="5AF11ABB">
      <w:pPr>
        <w:ind w:right="49"/>
        <w:jc w:val="both"/>
        <w:rPr>
          <w:rFonts w:ascii="Garamond" w:eastAsia="Garamond" w:hAnsi="Garamond" w:cs="Garamond"/>
          <w:sz w:val="22"/>
          <w:szCs w:val="22"/>
        </w:rPr>
      </w:pPr>
    </w:p>
    <w:p w14:paraId="4D5F0895" w14:textId="77777777" w:rsidR="00523A2D" w:rsidRPr="00956C1B"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PERSONAL REQUERIDO</w:t>
      </w:r>
    </w:p>
    <w:p w14:paraId="701C9DF4" w14:textId="7D4558D8" w:rsidR="5AF11ABB" w:rsidRDefault="5AF11ABB" w:rsidP="5AF11ABB">
      <w:pPr>
        <w:ind w:right="49"/>
        <w:jc w:val="both"/>
        <w:rPr>
          <w:rFonts w:ascii="Garamond" w:eastAsia="Garamond" w:hAnsi="Garamond" w:cs="Garamond"/>
          <w:b/>
          <w:bCs/>
          <w:sz w:val="22"/>
          <w:szCs w:val="22"/>
        </w:rPr>
      </w:pPr>
    </w:p>
    <w:tbl>
      <w:tblPr>
        <w:tblStyle w:val="Tablaconcuadrcula"/>
        <w:tblW w:w="0" w:type="auto"/>
        <w:tblLayout w:type="fixed"/>
        <w:tblLook w:val="04A0" w:firstRow="1" w:lastRow="0" w:firstColumn="1" w:lastColumn="0" w:noHBand="0" w:noVBand="1"/>
      </w:tblPr>
      <w:tblGrid>
        <w:gridCol w:w="4675"/>
        <w:gridCol w:w="4675"/>
      </w:tblGrid>
      <w:tr w:rsidR="5AF11ABB" w14:paraId="0D052EDA" w14:textId="77777777" w:rsidTr="5AF11ABB">
        <w:trPr>
          <w:trHeight w:val="300"/>
        </w:trPr>
        <w:tc>
          <w:tcPr>
            <w:tcW w:w="935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911EC80" w14:textId="3AB7E60D" w:rsidR="5AF11ABB" w:rsidRDefault="5AF11ABB" w:rsidP="5AF11ABB">
            <w:pPr>
              <w:ind w:right="45"/>
              <w:jc w:val="center"/>
              <w:rPr>
                <w:rFonts w:ascii="Garamond" w:eastAsia="Garamond" w:hAnsi="Garamond" w:cs="Garamond"/>
                <w:b/>
                <w:bCs/>
                <w:sz w:val="22"/>
                <w:szCs w:val="22"/>
              </w:rPr>
            </w:pPr>
            <w:r w:rsidRPr="5AF11ABB">
              <w:rPr>
                <w:rFonts w:ascii="Garamond" w:eastAsia="Garamond" w:hAnsi="Garamond" w:cs="Garamond"/>
                <w:b/>
                <w:bCs/>
                <w:sz w:val="22"/>
                <w:szCs w:val="22"/>
              </w:rPr>
              <w:t>COMPONENTE 6: GÉSTION DE LA CONVIVENCIA</w:t>
            </w:r>
          </w:p>
        </w:tc>
      </w:tr>
      <w:tr w:rsidR="5AF11ABB" w14:paraId="47BD1960"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78ACA30" w14:textId="790395CA"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nil"/>
              <w:left w:val="single" w:sz="8" w:space="0" w:color="auto"/>
              <w:bottom w:val="single" w:sz="8" w:space="0" w:color="auto"/>
              <w:right w:val="single" w:sz="8" w:space="0" w:color="auto"/>
            </w:tcBorders>
            <w:tcMar>
              <w:left w:w="108" w:type="dxa"/>
              <w:right w:w="108" w:type="dxa"/>
            </w:tcMar>
          </w:tcPr>
          <w:p w14:paraId="5209C3F4" w14:textId="77BF790D" w:rsidR="5AF11ABB" w:rsidRDefault="5AF11AB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UNIVERSITARIO II</w:t>
            </w:r>
          </w:p>
          <w:p w14:paraId="594A532B" w14:textId="44869033" w:rsidR="5AF11ABB" w:rsidRDefault="5AF11ABB" w:rsidP="5AF11ABB">
            <w:pPr>
              <w:shd w:val="clear" w:color="auto" w:fill="FFFFFF" w:themeFill="background1"/>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COORDINADOR(A)</w:t>
            </w:r>
          </w:p>
        </w:tc>
      </w:tr>
      <w:tr w:rsidR="5AF11ABB" w14:paraId="37AB65FA"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0366714" w14:textId="18372488"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FBD88C4" w14:textId="6E8AD70F"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Profesional en ciencias sociales, pedagogía, psicología o áreas afines </w:t>
            </w:r>
          </w:p>
        </w:tc>
      </w:tr>
      <w:tr w:rsidR="5AF11ABB" w14:paraId="57B4A64F"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59C9811" w14:textId="4922316A"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809290C" w14:textId="5C13D826"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experiencia en gestión de programas comunitarios</w:t>
            </w:r>
          </w:p>
        </w:tc>
      </w:tr>
      <w:tr w:rsidR="5AF11ABB" w14:paraId="530E9966"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90F437C" w14:textId="743A7051"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4C4AA7B" w14:textId="696D56F9"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2 meses.</w:t>
            </w:r>
          </w:p>
          <w:p w14:paraId="35673A3C" w14:textId="2E128A22"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27711E4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2AA0AB2" w14:textId="42D37E6B"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AAAED34" w14:textId="1C576E81"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1.Diseñar metodologías participativas, lúdicas e inclusivas para los talleres y actividades comunitarias.</w:t>
            </w:r>
          </w:p>
          <w:p w14:paraId="35A4A3FE" w14:textId="271D0B1E"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2.Incorporar enfoques de género, diversidad, derechos humanos y justicia restaurativa en las propuestas formativas.</w:t>
            </w:r>
          </w:p>
          <w:p w14:paraId="6D58E4B0" w14:textId="3F4EFB3B"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3.Coordinar con líderes comunitarios, instituciones educativas, organizaciones sociales y entidades gubernamentales para la ejecución de las actividades.</w:t>
            </w:r>
          </w:p>
          <w:p w14:paraId="07FCEB76" w14:textId="6A9802F4"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4.Dirigir y facilitar talleres, dinámicas grupales y espacios de diálogo para el desarrollo de habilidades de comunicación asertiva, negociación y mediación.</w:t>
            </w:r>
          </w:p>
          <w:p w14:paraId="55D4509F" w14:textId="114B46FC"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5.Promover la participación activa de la comunidad en los espacios de aprendizaje y toma de decisiones.</w:t>
            </w:r>
          </w:p>
        </w:tc>
      </w:tr>
      <w:tr w:rsidR="5AF11ABB" w14:paraId="1A2AB2DD"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F39FEAB" w14:textId="01B46513"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B9E2912" w14:textId="033F303D" w:rsidR="5AF11ABB" w:rsidRDefault="5AF11ABB" w:rsidP="5AF11ABB">
            <w:pPr>
              <w:rPr>
                <w:rFonts w:ascii="Garamond" w:eastAsia="Garamond" w:hAnsi="Garamond" w:cs="Garamond"/>
                <w:b/>
                <w:bCs/>
                <w:color w:val="000000" w:themeColor="text1"/>
                <w:sz w:val="22"/>
                <w:szCs w:val="22"/>
                <w:highlight w:val="lightGray"/>
                <w:lang w:val="en-US"/>
              </w:rPr>
            </w:pPr>
            <w:r w:rsidRPr="5AF11ABB">
              <w:rPr>
                <w:rFonts w:ascii="Garamond" w:eastAsia="Garamond" w:hAnsi="Garamond" w:cs="Garamond"/>
                <w:b/>
                <w:bCs/>
                <w:color w:val="000000" w:themeColor="text1"/>
                <w:sz w:val="22"/>
                <w:szCs w:val="22"/>
                <w:highlight w:val="lightGray"/>
                <w:lang w:val="en-US"/>
              </w:rPr>
              <w:t>FACILITADORES O FORMADORES</w:t>
            </w:r>
          </w:p>
        </w:tc>
      </w:tr>
      <w:tr w:rsidR="5AF11ABB" w14:paraId="7343449C"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58FEBEF" w14:textId="5D20933B"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lastRenderedPageBreak/>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0C108DC6" w14:textId="21B4B3A5"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Licenciados en pedagogía, arte, educación comunitaria o áreas afines con experiencia en proyectos públicos de carácter comunitario</w:t>
            </w:r>
          </w:p>
        </w:tc>
      </w:tr>
      <w:tr w:rsidR="5AF11ABB" w14:paraId="72142937"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89C6287" w14:textId="123055CB"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5D6C6DC1" w14:textId="409B636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experiencia</w:t>
            </w:r>
            <w:r w:rsidRPr="5AF11ABB">
              <w:rPr>
                <w:rFonts w:ascii="Garamond" w:eastAsia="Garamond" w:hAnsi="Garamond" w:cs="Garamond"/>
                <w:sz w:val="22"/>
                <w:szCs w:val="22"/>
              </w:rPr>
              <w:t xml:space="preserve"> mínima de 24 meses relacionada.</w:t>
            </w:r>
            <w:r w:rsidRPr="5AF11ABB">
              <w:rPr>
                <w:rFonts w:ascii="Garamond" w:eastAsia="Garamond" w:hAnsi="Garamond" w:cs="Garamond"/>
                <w:color w:val="000000" w:themeColor="text1"/>
                <w:sz w:val="22"/>
                <w:szCs w:val="22"/>
              </w:rPr>
              <w:t xml:space="preserve"> </w:t>
            </w:r>
          </w:p>
        </w:tc>
      </w:tr>
      <w:tr w:rsidR="5AF11ABB" w14:paraId="1AF4123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3522EC9" w14:textId="7214D122"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1A55140" w14:textId="412C13A3"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2 meses.</w:t>
            </w:r>
          </w:p>
          <w:p w14:paraId="5F9AEDF0" w14:textId="5E2BA47C"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Dos (2)</w:t>
            </w:r>
          </w:p>
        </w:tc>
      </w:tr>
      <w:tr w:rsidR="5AF11ABB" w14:paraId="6A920405"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A1F48FA" w14:textId="08D0E26F"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540C8E1" w14:textId="5535CAC8"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1. Elaborar planes y guías de taller con metodologías lúdicas, participativas e inclusivas.</w:t>
            </w:r>
          </w:p>
          <w:p w14:paraId="5F897498" w14:textId="33D0D3AD"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2. Incorporar de manera transversal los enfoques de género, diversidad, derechos humanos y justicia restaurativa.</w:t>
            </w:r>
          </w:p>
          <w:p w14:paraId="626C426E" w14:textId="396B2FBF"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3. Facilitar talleres, charlas, dinámicas y juegos que promuevan la comunicación asertiva, la negociación y la mediación.</w:t>
            </w:r>
          </w:p>
          <w:p w14:paraId="44EC6EDC" w14:textId="52E4B48D"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4. Crear un ambiente de confianza, respeto y seguridad durante todas las actividades.</w:t>
            </w:r>
          </w:p>
          <w:p w14:paraId="697FCC35" w14:textId="0C5B0B5E"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5. Registrar la asistencia y participación en cada actividad, evaluar de manera continua el aprendizaje y la apropiación de las habilidades trabajadas.</w:t>
            </w:r>
          </w:p>
        </w:tc>
      </w:tr>
      <w:tr w:rsidR="5AF11ABB" w14:paraId="53A23C47"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177FAC63" w14:textId="5FA83B6D"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38447E4" w14:textId="5045D2B9" w:rsidR="5AF11ABB" w:rsidRDefault="5AF11ABB" w:rsidP="5AF11ABB">
            <w:pPr>
              <w:rPr>
                <w:rFonts w:ascii="Garamond" w:eastAsia="Garamond" w:hAnsi="Garamond" w:cs="Garamond"/>
                <w:b/>
                <w:bCs/>
                <w:color w:val="000000" w:themeColor="text1"/>
                <w:sz w:val="22"/>
                <w:szCs w:val="22"/>
                <w:highlight w:val="lightGray"/>
              </w:rPr>
            </w:pPr>
            <w:r w:rsidRPr="5AF11ABB">
              <w:rPr>
                <w:rFonts w:ascii="Garamond" w:eastAsia="Garamond" w:hAnsi="Garamond" w:cs="Garamond"/>
                <w:b/>
                <w:bCs/>
                <w:color w:val="000000" w:themeColor="text1"/>
                <w:sz w:val="22"/>
                <w:szCs w:val="22"/>
                <w:highlight w:val="lightGray"/>
              </w:rPr>
              <w:t>PROFESIONAL EN DERECHO PROFESIONAL UNIVERSITARIO II</w:t>
            </w:r>
          </w:p>
        </w:tc>
      </w:tr>
      <w:tr w:rsidR="5AF11ABB" w14:paraId="7F65E98C"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4AE5C915" w14:textId="3DEBB8BC"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FORMACION ACADEMICA</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E8D1E2B" w14:textId="14E1E346"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derecho con conocimientos en resolución de conflictos, justicia restaurativa, mediación o conciliación</w:t>
            </w:r>
          </w:p>
        </w:tc>
      </w:tr>
      <w:tr w:rsidR="5AF11ABB" w14:paraId="03B10C5F"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2242D1E" w14:textId="11967254"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REQUISITOS GENERALES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AC4952C" w14:textId="4DB9591C" w:rsidR="5AF11ABB" w:rsidRDefault="5AF11ABB" w:rsidP="5AF11ABB">
            <w:pPr>
              <w:rPr>
                <w:rFonts w:ascii="Garamond" w:eastAsia="Garamond" w:hAnsi="Garamond" w:cs="Garamond"/>
                <w:sz w:val="22"/>
                <w:szCs w:val="22"/>
              </w:rPr>
            </w:pPr>
            <w:r w:rsidRPr="5AF11ABB">
              <w:rPr>
                <w:rFonts w:ascii="Garamond" w:eastAsia="Garamond" w:hAnsi="Garamond" w:cs="Garamond"/>
                <w:color w:val="000000" w:themeColor="text1"/>
                <w:sz w:val="22"/>
                <w:szCs w:val="22"/>
              </w:rPr>
              <w:t>experiencia</w:t>
            </w:r>
            <w:r w:rsidRPr="5AF11ABB">
              <w:rPr>
                <w:rFonts w:ascii="Garamond" w:eastAsia="Garamond" w:hAnsi="Garamond" w:cs="Garamond"/>
                <w:sz w:val="22"/>
                <w:szCs w:val="22"/>
              </w:rPr>
              <w:t xml:space="preserve"> mínima de 24 meses relacionada.</w:t>
            </w:r>
          </w:p>
        </w:tc>
      </w:tr>
      <w:tr w:rsidR="5AF11ABB" w14:paraId="28CF76A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2C154247" w14:textId="31F5D307"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CONDICIONES DE VINCULACION</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737F57F5" w14:textId="595629ED"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del contrato: 2 meses.</w:t>
            </w:r>
          </w:p>
          <w:p w14:paraId="6D92ADE0" w14:textId="10A5C311"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Dos (2)</w:t>
            </w:r>
          </w:p>
        </w:tc>
      </w:tr>
      <w:tr w:rsidR="5AF11ABB" w14:paraId="67465398" w14:textId="77777777" w:rsidTr="5AF11ABB">
        <w:trPr>
          <w:trHeight w:val="300"/>
        </w:trPr>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3AB84C58" w14:textId="077A75EB"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OLIGACIONES</w:t>
            </w:r>
          </w:p>
        </w:tc>
        <w:tc>
          <w:tcPr>
            <w:tcW w:w="4675" w:type="dxa"/>
            <w:tcBorders>
              <w:top w:val="single" w:sz="8" w:space="0" w:color="auto"/>
              <w:left w:val="single" w:sz="8" w:space="0" w:color="auto"/>
              <w:bottom w:val="single" w:sz="8" w:space="0" w:color="auto"/>
              <w:right w:val="single" w:sz="8" w:space="0" w:color="auto"/>
            </w:tcBorders>
            <w:tcMar>
              <w:left w:w="108" w:type="dxa"/>
              <w:right w:w="108" w:type="dxa"/>
            </w:tcMar>
          </w:tcPr>
          <w:p w14:paraId="6D2B7AB8" w14:textId="10B28CE6"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1. Explicar y promover los principios de justicia restaurativa y su aplicación práctica en contextos comunitarios.</w:t>
            </w:r>
          </w:p>
          <w:p w14:paraId="1CF5928B" w14:textId="4553F077"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2. Implementar sesiones de mediación y conciliación comunitaria con apego a la ley y principios éticos.</w:t>
            </w:r>
          </w:p>
          <w:p w14:paraId="0939D478" w14:textId="306288CC"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3. Desarrollar e impartir talleres y charlas sobre derechos y deberes ciudadanos, mecanismos alternativos de resolución de conflictos y justicia restaurativa.</w:t>
            </w:r>
          </w:p>
          <w:p w14:paraId="60C6D3BC" w14:textId="75431B6F"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4. Promover una cultura de respeto a la ley, la tolerancia y la convivencia pacífica.</w:t>
            </w:r>
          </w:p>
          <w:p w14:paraId="0B4CE4D9" w14:textId="687F3525" w:rsidR="5AF11ABB" w:rsidRDefault="5AF11ABB" w:rsidP="5AF11ABB">
            <w:pPr>
              <w:rPr>
                <w:rFonts w:ascii="Garamond" w:eastAsia="Garamond" w:hAnsi="Garamond" w:cs="Garamond"/>
                <w:sz w:val="22"/>
                <w:szCs w:val="22"/>
              </w:rPr>
            </w:pPr>
            <w:r w:rsidRPr="5AF11ABB">
              <w:rPr>
                <w:rFonts w:ascii="Garamond" w:eastAsia="Garamond" w:hAnsi="Garamond" w:cs="Garamond"/>
                <w:sz w:val="22"/>
                <w:szCs w:val="22"/>
              </w:rPr>
              <w:t>5. Sistematizar experiencias y buenas prácticas en mediación y justicia restaurativa para su replicación.</w:t>
            </w:r>
          </w:p>
        </w:tc>
      </w:tr>
    </w:tbl>
    <w:p w14:paraId="647ACE50" w14:textId="6D385675" w:rsidR="5AF11ABB" w:rsidRDefault="5AF11ABB" w:rsidP="5AF11ABB">
      <w:pPr>
        <w:ind w:right="49"/>
        <w:jc w:val="both"/>
        <w:rPr>
          <w:rFonts w:ascii="Garamond" w:eastAsia="Garamond" w:hAnsi="Garamond" w:cs="Garamond"/>
          <w:b/>
          <w:bCs/>
          <w:sz w:val="22"/>
          <w:szCs w:val="22"/>
        </w:rPr>
      </w:pPr>
    </w:p>
    <w:p w14:paraId="4A29FEB3" w14:textId="77777777" w:rsidR="00523A2D" w:rsidRPr="00956C1B"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Requerimientos técnicos:</w:t>
      </w:r>
    </w:p>
    <w:p w14:paraId="481CF4AA" w14:textId="77777777" w:rsidR="00523A2D" w:rsidRPr="00956C1B" w:rsidRDefault="00523A2D" w:rsidP="5AF11ABB">
      <w:pPr>
        <w:ind w:right="49"/>
        <w:jc w:val="both"/>
        <w:rPr>
          <w:rFonts w:ascii="Garamond" w:eastAsia="Garamond" w:hAnsi="Garamond" w:cs="Garamond"/>
          <w:sz w:val="22"/>
          <w:szCs w:val="22"/>
        </w:rPr>
      </w:pPr>
    </w:p>
    <w:p w14:paraId="19E2FD38"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Kit (Agenda ecológica, esfero ecológico. Bolsa plegable de algodón con asas largas, gorra): Kit (AGENDA ECOLÓGICA CON SEPARADORES:  Dimensiones en cm: Largo 25, Alto 20. con 100 hojas en papel reciclable de 58gr a 75gr, cuadriculadas impresión a 1 tinta con logos institucionales. Carátula: en cartón rígido 1.8 mm acabado brillante, impresión en policromía; 4 separadores de 75gr en papel reciclable, impresión en policromía por ambas caras del separador acabado brillante. Tipo argollado. Total 90 este contiene:</w:t>
      </w:r>
    </w:p>
    <w:p w14:paraId="3419108E" w14:textId="77777777" w:rsidR="00523A2D" w:rsidRPr="00D97C66" w:rsidRDefault="00523A2D" w:rsidP="5AF11ABB">
      <w:pPr>
        <w:ind w:right="49"/>
        <w:jc w:val="both"/>
        <w:rPr>
          <w:rFonts w:ascii="Garamond" w:eastAsia="Garamond" w:hAnsi="Garamond" w:cs="Garamond"/>
          <w:sz w:val="22"/>
          <w:szCs w:val="22"/>
        </w:rPr>
      </w:pPr>
    </w:p>
    <w:p w14:paraId="409CEECE" w14:textId="7B363A73" w:rsidR="00523A2D" w:rsidRDefault="7287FE3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Nota: esta debe</w:t>
      </w:r>
      <w:r w:rsidR="0732833C" w:rsidRPr="5AF11ABB">
        <w:rPr>
          <w:rFonts w:ascii="Garamond" w:eastAsia="Garamond" w:hAnsi="Garamond" w:cs="Garamond"/>
          <w:sz w:val="22"/>
          <w:szCs w:val="22"/>
        </w:rPr>
        <w:t xml:space="preserve"> estar acondicionada como manual del participante en tamaño media carta a color, con una extensión de entre 12 y 15 páginas que incluya contenidos teóricos, guías de ejercicios y espacio para retroalimentación.</w:t>
      </w:r>
    </w:p>
    <w:p w14:paraId="5F8218CB" w14:textId="77777777" w:rsidR="00523A2D" w:rsidRPr="00D97C66" w:rsidRDefault="00523A2D" w:rsidP="5AF11ABB">
      <w:pPr>
        <w:ind w:right="49"/>
        <w:jc w:val="both"/>
        <w:rPr>
          <w:rFonts w:ascii="Garamond" w:eastAsia="Garamond" w:hAnsi="Garamond" w:cs="Garamond"/>
          <w:sz w:val="22"/>
          <w:szCs w:val="22"/>
        </w:rPr>
      </w:pPr>
    </w:p>
    <w:p w14:paraId="1CFE1A49" w14:textId="77777777" w:rsidR="00523A2D" w:rsidRPr="00D97C6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ESFERO ECOLÓGICO: Esfero Ecológico de forma cilíndrica de cartón rígido, tinta negra, tampografía a 1 tinta.</w:t>
      </w:r>
    </w:p>
    <w:p w14:paraId="5B4323A2" w14:textId="77777777" w:rsidR="00523A2D" w:rsidRPr="00D97C66" w:rsidRDefault="00523A2D" w:rsidP="5AF11ABB">
      <w:pPr>
        <w:ind w:right="49"/>
        <w:jc w:val="both"/>
        <w:rPr>
          <w:rFonts w:ascii="Garamond" w:eastAsia="Garamond" w:hAnsi="Garamond" w:cs="Garamond"/>
          <w:sz w:val="22"/>
          <w:szCs w:val="22"/>
        </w:rPr>
      </w:pPr>
    </w:p>
    <w:p w14:paraId="39BAD1C6" w14:textId="77777777" w:rsidR="00523A2D" w:rsidRPr="00D97C6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BOLSA PLEGABLE DE ALGODÓN CON ASAS LARGAS: Bolsa Ecológica Plana en Tela 100% reciclable y biodegradable con mangos largos, Color Beige Medidas 42,0 x 38,0 x 0,2 cm, estampado a una tinta. Máximo marcaje 280mm x 280 mm</w:t>
      </w:r>
    </w:p>
    <w:p w14:paraId="4F0E5D30" w14:textId="77777777" w:rsidR="00523A2D" w:rsidRPr="00D97C66" w:rsidRDefault="00523A2D" w:rsidP="5AF11ABB">
      <w:pPr>
        <w:ind w:right="49"/>
        <w:jc w:val="both"/>
        <w:rPr>
          <w:rFonts w:ascii="Garamond" w:eastAsia="Garamond" w:hAnsi="Garamond" w:cs="Garamond"/>
          <w:sz w:val="22"/>
          <w:szCs w:val="22"/>
        </w:rPr>
      </w:pPr>
    </w:p>
    <w:p w14:paraId="7519E67B"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GORRA MALLA: Gorra en poliéster y malla de cinco (5) paneles, cuatro cascos en malla y uno en poliéster fusionado acolchado al frente. Botón forrado. Cierre plástico. Técnica de marca: Estampado ó sublimación en el frente, según Manual de Imagen.</w:t>
      </w:r>
    </w:p>
    <w:p w14:paraId="7DABFA09"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Refrigerio tipo 1: Un sólido: Un pastel de pollo o un pastel gloria, jugo o avena en caja, fruta (manzana, pera, durazno, banano, mandarina, o ciruela) y dulce de chocolate. Que cumpla con las normas de Bioseguridad – Empacado.</w:t>
      </w:r>
    </w:p>
    <w:p w14:paraId="570A5690" w14:textId="2C00A8E4" w:rsidR="0AE1C2F6" w:rsidRDefault="4CE3D63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90</w:t>
      </w:r>
    </w:p>
    <w:p w14:paraId="595FB5BA" w14:textId="07C264E1" w:rsidR="230CC168" w:rsidRDefault="230CC168" w:rsidP="5AF11ABB">
      <w:pPr>
        <w:ind w:right="49"/>
        <w:jc w:val="both"/>
        <w:rPr>
          <w:rFonts w:ascii="Garamond" w:eastAsia="Garamond" w:hAnsi="Garamond" w:cs="Garamond"/>
          <w:sz w:val="22"/>
          <w:szCs w:val="22"/>
        </w:rPr>
      </w:pPr>
    </w:p>
    <w:p w14:paraId="0736BF60" w14:textId="4FA0EC16" w:rsidR="6133B34E" w:rsidRDefault="322248CD" w:rsidP="5AF11ABB">
      <w:pPr>
        <w:ind w:right="49"/>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 xml:space="preserve">Refrigerios tipo 1: Un sólido: Un pastel de pollo o un pastel gloria, jugo o avena en caja, fruta (manzana, pera, durazno, banano, mandarina, o ciruela) y dulce de chocolate. Que cumpla con las normas de Bioseguridad – Empacado. </w:t>
      </w:r>
    </w:p>
    <w:p w14:paraId="55D9E1EF" w14:textId="0C7FC48D" w:rsidR="6133B34E" w:rsidRDefault="322248CD" w:rsidP="5AF11ABB">
      <w:pPr>
        <w:ind w:right="49"/>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9</w:t>
      </w:r>
      <w:r w:rsidR="473807B3" w:rsidRPr="5AF11ABB">
        <w:rPr>
          <w:rFonts w:ascii="Garamond" w:eastAsia="Garamond" w:hAnsi="Garamond" w:cs="Garamond"/>
          <w:color w:val="000000" w:themeColor="text1"/>
          <w:sz w:val="22"/>
          <w:szCs w:val="22"/>
        </w:rPr>
        <w:t>5</w:t>
      </w:r>
    </w:p>
    <w:p w14:paraId="49A42720" w14:textId="77777777" w:rsidR="00523A2D" w:rsidRDefault="00523A2D" w:rsidP="5AF11ABB">
      <w:pPr>
        <w:ind w:right="49"/>
        <w:jc w:val="both"/>
        <w:rPr>
          <w:rFonts w:ascii="Garamond" w:eastAsia="Garamond" w:hAnsi="Garamond" w:cs="Garamond"/>
          <w:sz w:val="22"/>
          <w:szCs w:val="22"/>
        </w:rPr>
      </w:pPr>
    </w:p>
    <w:p w14:paraId="397DDA35"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Ambientación: Tres separadores tipo biombo para dividir los espacios entre mediador, partes en conflicto y observadores. Se deben incluir al menos diez pufs o cojines grandes para la comodidad de los asistentes durante los círculos restaurativos, así como dos tapetes decorativos de aproximadamente 2x3 metros para delimitar las zonas de trabajo. Se deben producir carteles temáticos impresos en cartón pluma con palabras clave como “Escucha activa”, “Empatía”, “Reparación” y otras relacionadas con la estrategia. Para el desarrollo del escape room, se requieren maletines o cajas con candados, sobres con acertijos impresos, mapas, linternas, lupas de mano, gafetes plastificados colgantes que identifiquen los roles asignados a los participantes (“Mediador”, “Parte A”, “Parte B”, “Observador”), un cronómetro digital visible y un dispositivo de sonido portátil con música ambiental de suspenso.</w:t>
      </w:r>
    </w:p>
    <w:p w14:paraId="5F19EB14" w14:textId="4BCECFB5" w:rsidR="3C93BE88" w:rsidRDefault="24D95F31"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3</w:t>
      </w:r>
    </w:p>
    <w:p w14:paraId="2C28E617" w14:textId="77777777" w:rsidR="00523A2D" w:rsidRDefault="00523A2D" w:rsidP="5AF11ABB">
      <w:pPr>
        <w:ind w:right="49"/>
        <w:jc w:val="both"/>
        <w:rPr>
          <w:rFonts w:ascii="Garamond" w:eastAsia="Garamond" w:hAnsi="Garamond" w:cs="Garamond"/>
          <w:sz w:val="22"/>
          <w:szCs w:val="22"/>
        </w:rPr>
      </w:pPr>
    </w:p>
    <w:p w14:paraId="380FDB18" w14:textId="77777777" w:rsidR="00523A2D" w:rsidRPr="00040BDB"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Elementos pedagógicos: Carteleras de papel kraft o cartón paja para ejercicios de lluvia de ideas, marcadores de punta gruesa en colores básicos y neón, post-it de colores en bloques, hojas blancas tamaño carta y recicladas, cinta masking tape, cinta doble faz, un tablero acrílico portátil con marcadores borrables y borrador.</w:t>
      </w:r>
    </w:p>
    <w:p w14:paraId="53550048"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6 dos carteleras por cada grupo de 30 px</w:t>
      </w:r>
    </w:p>
    <w:p w14:paraId="7EF8BED1" w14:textId="77777777" w:rsidR="00523A2D" w:rsidRPr="00D97C66" w:rsidRDefault="00523A2D" w:rsidP="5AF11ABB">
      <w:pPr>
        <w:ind w:right="49"/>
        <w:jc w:val="both"/>
        <w:rPr>
          <w:rFonts w:ascii="Garamond" w:eastAsia="Garamond" w:hAnsi="Garamond" w:cs="Garamond"/>
          <w:sz w:val="22"/>
          <w:szCs w:val="22"/>
        </w:rPr>
      </w:pPr>
    </w:p>
    <w:p w14:paraId="27BD5103" w14:textId="77777777" w:rsidR="00523A2D" w:rsidRPr="00956C1B"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MEDIOS DE VERIFICACION</w:t>
      </w:r>
    </w:p>
    <w:p w14:paraId="24D9A7F3" w14:textId="77777777" w:rsidR="00523A2D" w:rsidRPr="00956C1B" w:rsidRDefault="00523A2D" w:rsidP="5AF11ABB">
      <w:pPr>
        <w:ind w:right="49"/>
        <w:jc w:val="both"/>
        <w:rPr>
          <w:rFonts w:ascii="Garamond" w:eastAsia="Garamond" w:hAnsi="Garamond" w:cs="Garamond"/>
          <w:sz w:val="22"/>
          <w:szCs w:val="22"/>
        </w:rPr>
      </w:pPr>
    </w:p>
    <w:p w14:paraId="4D0CD02C" w14:textId="77777777" w:rsidR="00523A2D" w:rsidRPr="00956C1B" w:rsidRDefault="0732833C" w:rsidP="5AF11ABB">
      <w:pPr>
        <w:numPr>
          <w:ilvl w:val="0"/>
          <w:numId w:val="28"/>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Formatos, cronograma y plan de trabajo aprobados por el comité </w:t>
      </w:r>
    </w:p>
    <w:p w14:paraId="7F9AF8FA" w14:textId="77777777" w:rsidR="00523A2D" w:rsidRPr="00956C1B" w:rsidRDefault="0732833C" w:rsidP="5AF11ABB">
      <w:pPr>
        <w:numPr>
          <w:ilvl w:val="0"/>
          <w:numId w:val="28"/>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Hojas de vida del personal a contratar </w:t>
      </w:r>
    </w:p>
    <w:p w14:paraId="774E9C95" w14:textId="77777777" w:rsidR="00523A2D" w:rsidRPr="00956C1B" w:rsidRDefault="0732833C" w:rsidP="5AF11ABB">
      <w:pPr>
        <w:numPr>
          <w:ilvl w:val="0"/>
          <w:numId w:val="28"/>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Registro fotográfico de las actividades </w:t>
      </w:r>
    </w:p>
    <w:p w14:paraId="1DD9F372" w14:textId="77777777" w:rsidR="00523A2D" w:rsidRPr="00956C1B" w:rsidRDefault="0732833C" w:rsidP="5AF11ABB">
      <w:pPr>
        <w:numPr>
          <w:ilvl w:val="0"/>
          <w:numId w:val="28"/>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Registro físico y virtual de asistencia cumpliendo con los requisitos establecidos </w:t>
      </w:r>
    </w:p>
    <w:p w14:paraId="4D5D24DF" w14:textId="77777777" w:rsidR="00523A2D" w:rsidRPr="00956C1B" w:rsidRDefault="0732833C" w:rsidP="5AF11ABB">
      <w:pPr>
        <w:numPr>
          <w:ilvl w:val="0"/>
          <w:numId w:val="28"/>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Acta de registro de las actividades </w:t>
      </w:r>
    </w:p>
    <w:p w14:paraId="1B60554E" w14:textId="493D7D8F" w:rsidR="00AC36A7" w:rsidRPr="003B1B09" w:rsidRDefault="0732833C" w:rsidP="5AF11ABB">
      <w:pPr>
        <w:numPr>
          <w:ilvl w:val="0"/>
          <w:numId w:val="28"/>
        </w:numPr>
        <w:ind w:right="49"/>
        <w:jc w:val="both"/>
        <w:rPr>
          <w:rFonts w:ascii="Garamond" w:eastAsia="Garamond" w:hAnsi="Garamond" w:cs="Garamond"/>
          <w:sz w:val="22"/>
          <w:szCs w:val="22"/>
        </w:rPr>
      </w:pPr>
      <w:r w:rsidRPr="5AF11ABB">
        <w:rPr>
          <w:rFonts w:ascii="Garamond" w:eastAsia="Garamond" w:hAnsi="Garamond" w:cs="Garamond"/>
          <w:sz w:val="22"/>
          <w:szCs w:val="22"/>
        </w:rPr>
        <w:t>Consentimientos informados</w:t>
      </w:r>
    </w:p>
    <w:p w14:paraId="1BBE7E7C" w14:textId="77777777" w:rsidR="00AC36A7" w:rsidRPr="00AC36A7" w:rsidRDefault="00AC36A7" w:rsidP="5AF11ABB">
      <w:pPr>
        <w:ind w:right="49"/>
        <w:jc w:val="both"/>
        <w:rPr>
          <w:rFonts w:ascii="Garamond" w:eastAsia="Garamond" w:hAnsi="Garamond" w:cs="Garamond"/>
          <w:sz w:val="22"/>
          <w:szCs w:val="22"/>
        </w:rPr>
      </w:pPr>
    </w:p>
    <w:p w14:paraId="2264E2F5" w14:textId="0077FC19" w:rsidR="00AC36A7"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00AC36A7">
        <w:tab/>
      </w:r>
      <w:r w:rsidRPr="5AF11ABB">
        <w:rPr>
          <w:rFonts w:ascii="Garamond" w:eastAsia="Garamond" w:hAnsi="Garamond" w:cs="Garamond"/>
          <w:sz w:val="22"/>
          <w:szCs w:val="22"/>
        </w:rPr>
        <w:t>Informe de Diagnóstico Comunitario:</w:t>
      </w:r>
    </w:p>
    <w:p w14:paraId="160F0468" w14:textId="77777777" w:rsidR="00AC36A7" w:rsidRPr="00AC36A7" w:rsidRDefault="00AC36A7" w:rsidP="5AF11ABB">
      <w:pPr>
        <w:ind w:right="49"/>
        <w:jc w:val="both"/>
        <w:rPr>
          <w:rFonts w:ascii="Garamond" w:eastAsia="Garamond" w:hAnsi="Garamond" w:cs="Garamond"/>
          <w:sz w:val="22"/>
          <w:szCs w:val="22"/>
        </w:rPr>
      </w:pPr>
    </w:p>
    <w:p w14:paraId="34C12C47" w14:textId="136383BC" w:rsidR="00523A2D" w:rsidRDefault="306A999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 través de la interacción en los talleres y actividades, se elaborará un diagnóstico participativo que identifique las principales conflictividades locales, las formas de resolución existentes y las necesidades de la comunidad en relación con el acceso a la justicia y la gestión de la convivencia.</w:t>
      </w:r>
    </w:p>
    <w:p w14:paraId="71CC63D3" w14:textId="77777777" w:rsidR="00523A2D" w:rsidRDefault="00523A2D" w:rsidP="5AF11ABB">
      <w:pPr>
        <w:ind w:right="49"/>
        <w:jc w:val="both"/>
        <w:rPr>
          <w:rFonts w:ascii="Garamond" w:eastAsia="Garamond" w:hAnsi="Garamond" w:cs="Garamond"/>
          <w:sz w:val="22"/>
          <w:szCs w:val="22"/>
          <w:highlight w:val="yellow"/>
        </w:rPr>
      </w:pPr>
    </w:p>
    <w:p w14:paraId="491E9328" w14:textId="77777777" w:rsidR="00523A2D"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Componente 7: RESOLUCIÓN DE CONFLICTIVIDADES</w:t>
      </w:r>
    </w:p>
    <w:p w14:paraId="350048F6" w14:textId="77777777" w:rsidR="00523A2D" w:rsidRDefault="00523A2D" w:rsidP="5AF11ABB">
      <w:pPr>
        <w:ind w:right="49"/>
        <w:jc w:val="both"/>
        <w:rPr>
          <w:rFonts w:ascii="Garamond" w:eastAsia="Garamond" w:hAnsi="Garamond" w:cs="Garamond"/>
          <w:b/>
          <w:bCs/>
          <w:sz w:val="22"/>
          <w:szCs w:val="22"/>
        </w:rPr>
      </w:pPr>
    </w:p>
    <w:tbl>
      <w:tblPr>
        <w:tblpPr w:leftFromText="141" w:rightFromText="141" w:vertAnchor="text" w:tblpX="297" w:tblpY="341"/>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6"/>
        <w:gridCol w:w="2179"/>
        <w:gridCol w:w="4614"/>
      </w:tblGrid>
      <w:tr w:rsidR="00523A2D" w:rsidRPr="00173DCE" w14:paraId="34DA275C" w14:textId="77777777" w:rsidTr="5AF11ABB">
        <w:trPr>
          <w:trHeight w:val="558"/>
        </w:trPr>
        <w:tc>
          <w:tcPr>
            <w:tcW w:w="2246" w:type="dxa"/>
          </w:tcPr>
          <w:p w14:paraId="66FBE0A1" w14:textId="77777777" w:rsidR="00523A2D" w:rsidRPr="00173DCE" w:rsidRDefault="00523A2D" w:rsidP="5AF11ABB">
            <w:pPr>
              <w:ind w:right="49"/>
              <w:jc w:val="both"/>
              <w:rPr>
                <w:rFonts w:ascii="Garamond" w:eastAsia="Garamond" w:hAnsi="Garamond" w:cs="Garamond"/>
                <w:b/>
                <w:bCs/>
                <w:sz w:val="22"/>
                <w:szCs w:val="22"/>
              </w:rPr>
            </w:pPr>
          </w:p>
          <w:p w14:paraId="67E56377" w14:textId="77777777" w:rsidR="00523A2D" w:rsidRPr="00173DCE"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META </w:t>
            </w:r>
          </w:p>
        </w:tc>
        <w:tc>
          <w:tcPr>
            <w:tcW w:w="2179" w:type="dxa"/>
          </w:tcPr>
          <w:p w14:paraId="6625CA68" w14:textId="77777777" w:rsidR="00523A2D" w:rsidRPr="00173DCE" w:rsidRDefault="00523A2D" w:rsidP="5AF11ABB">
            <w:pPr>
              <w:ind w:right="49"/>
              <w:jc w:val="both"/>
              <w:rPr>
                <w:rFonts w:ascii="Garamond" w:eastAsia="Garamond" w:hAnsi="Garamond" w:cs="Garamond"/>
                <w:b/>
                <w:bCs/>
                <w:sz w:val="22"/>
                <w:szCs w:val="22"/>
              </w:rPr>
            </w:pPr>
          </w:p>
          <w:p w14:paraId="52D2F37D" w14:textId="77777777" w:rsidR="00523A2D" w:rsidRPr="00173DCE"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LOCALIZACIÓN</w:t>
            </w:r>
          </w:p>
        </w:tc>
        <w:tc>
          <w:tcPr>
            <w:tcW w:w="4614" w:type="dxa"/>
          </w:tcPr>
          <w:p w14:paraId="01D3D7FB" w14:textId="77777777" w:rsidR="00523A2D" w:rsidRPr="00173DCE" w:rsidRDefault="00523A2D" w:rsidP="5AF11ABB">
            <w:pPr>
              <w:ind w:right="49"/>
              <w:jc w:val="both"/>
              <w:rPr>
                <w:rFonts w:ascii="Garamond" w:eastAsia="Garamond" w:hAnsi="Garamond" w:cs="Garamond"/>
                <w:b/>
                <w:bCs/>
                <w:sz w:val="22"/>
                <w:szCs w:val="22"/>
              </w:rPr>
            </w:pPr>
          </w:p>
          <w:p w14:paraId="37117C4B" w14:textId="77777777" w:rsidR="00523A2D" w:rsidRPr="00173DCE"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ACTIVIDAD A DESARROLLAR</w:t>
            </w:r>
          </w:p>
        </w:tc>
      </w:tr>
      <w:tr w:rsidR="00523A2D" w:rsidRPr="00173DCE" w14:paraId="6286A2C8" w14:textId="77777777" w:rsidTr="5AF11ABB">
        <w:trPr>
          <w:trHeight w:val="230"/>
        </w:trPr>
        <w:tc>
          <w:tcPr>
            <w:tcW w:w="2246" w:type="dxa"/>
          </w:tcPr>
          <w:p w14:paraId="3024C44C" w14:textId="77777777" w:rsidR="00523A2D" w:rsidRPr="00173DC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Implementar 2 proyectos de justicia local para la resolución efectiva de conflictividades de manera integral en el sistema de justicia.</w:t>
            </w:r>
          </w:p>
        </w:tc>
        <w:tc>
          <w:tcPr>
            <w:tcW w:w="2179" w:type="dxa"/>
          </w:tcPr>
          <w:p w14:paraId="0D8B6337" w14:textId="77777777" w:rsidR="00523A2D" w:rsidRPr="00173DCE"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pretende atender las 12 UPZ, que comprende la localidad de Kennedy</w:t>
            </w:r>
          </w:p>
        </w:tc>
        <w:tc>
          <w:tcPr>
            <w:tcW w:w="4614" w:type="dxa"/>
          </w:tcPr>
          <w:p w14:paraId="3759F105" w14:textId="77777777" w:rsidR="00022898" w:rsidRPr="005A3096"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Conciliatón</w:t>
            </w:r>
          </w:p>
          <w:p w14:paraId="10801CC5"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Resolución extrajudicial y pacífica de conflictos comunitarios mediante la realización de jornadas de Conciliatón territoriales.</w:t>
            </w:r>
          </w:p>
          <w:p w14:paraId="1DDC5DC7" w14:textId="77777777" w:rsidR="00022898" w:rsidRDefault="00022898" w:rsidP="5AF11ABB">
            <w:pPr>
              <w:ind w:right="49"/>
              <w:jc w:val="both"/>
              <w:rPr>
                <w:rFonts w:ascii="Garamond" w:eastAsia="Garamond" w:hAnsi="Garamond" w:cs="Garamond"/>
                <w:sz w:val="22"/>
                <w:szCs w:val="22"/>
              </w:rPr>
            </w:pPr>
          </w:p>
          <w:p w14:paraId="2A065537" w14:textId="77777777" w:rsidR="00022898"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Dotación Jueces de Paz Kennedy</w:t>
            </w:r>
          </w:p>
          <w:p w14:paraId="54A1935A" w14:textId="43733F8E" w:rsidR="00022898" w:rsidRDefault="00022898" w:rsidP="5AF11ABB">
            <w:pPr>
              <w:pStyle w:val="NormalWeb"/>
              <w:rPr>
                <w:rFonts w:ascii="Garamond" w:eastAsia="Garamond" w:hAnsi="Garamond" w:cs="Garamond"/>
                <w:sz w:val="22"/>
                <w:szCs w:val="22"/>
              </w:rPr>
            </w:pPr>
          </w:p>
          <w:p w14:paraId="5B8700D8" w14:textId="0E32F9B0" w:rsidR="00AC36A7" w:rsidRPr="00AC36A7" w:rsidRDefault="00AC36A7" w:rsidP="5AF11ABB">
            <w:pPr>
              <w:spacing w:before="100" w:beforeAutospacing="1" w:after="100" w:afterAutospacing="1"/>
              <w:rPr>
                <w:rFonts w:ascii="Garamond" w:eastAsia="Garamond" w:hAnsi="Garamond" w:cs="Garamond"/>
                <w:sz w:val="22"/>
                <w:szCs w:val="22"/>
                <w:lang w:eastAsia="es-CO"/>
              </w:rPr>
            </w:pPr>
          </w:p>
          <w:p w14:paraId="620E880F" w14:textId="77777777" w:rsidR="00523A2D" w:rsidRPr="00173DCE" w:rsidRDefault="00523A2D" w:rsidP="5AF11ABB">
            <w:pPr>
              <w:ind w:right="49"/>
              <w:jc w:val="both"/>
              <w:rPr>
                <w:rFonts w:ascii="Garamond" w:eastAsia="Garamond" w:hAnsi="Garamond" w:cs="Garamond"/>
                <w:sz w:val="22"/>
                <w:szCs w:val="22"/>
              </w:rPr>
            </w:pPr>
          </w:p>
        </w:tc>
      </w:tr>
    </w:tbl>
    <w:p w14:paraId="740C9719" w14:textId="77777777" w:rsidR="00523A2D" w:rsidRDefault="00523A2D" w:rsidP="5AF11ABB">
      <w:pPr>
        <w:ind w:right="49"/>
        <w:jc w:val="both"/>
        <w:rPr>
          <w:rFonts w:ascii="Garamond" w:eastAsia="Garamond" w:hAnsi="Garamond" w:cs="Garamond"/>
          <w:b/>
          <w:bCs/>
          <w:sz w:val="22"/>
          <w:szCs w:val="22"/>
        </w:rPr>
      </w:pPr>
    </w:p>
    <w:p w14:paraId="220D9CAF" w14:textId="77777777" w:rsidR="00523A2D" w:rsidRDefault="00523A2D" w:rsidP="5AF11ABB">
      <w:pPr>
        <w:ind w:right="49"/>
        <w:jc w:val="both"/>
        <w:rPr>
          <w:rFonts w:ascii="Garamond" w:eastAsia="Garamond" w:hAnsi="Garamond" w:cs="Garamond"/>
          <w:b/>
          <w:bCs/>
          <w:sz w:val="22"/>
          <w:szCs w:val="22"/>
        </w:rPr>
      </w:pPr>
    </w:p>
    <w:p w14:paraId="00C81627" w14:textId="43BED711" w:rsidR="003271C9" w:rsidRDefault="74700BC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CONCILIATON LOCAL</w:t>
      </w:r>
    </w:p>
    <w:p w14:paraId="7225E1BD" w14:textId="77777777" w:rsidR="003271C9" w:rsidRDefault="003271C9" w:rsidP="5AF11ABB">
      <w:pPr>
        <w:ind w:right="49"/>
        <w:jc w:val="both"/>
        <w:rPr>
          <w:rFonts w:ascii="Garamond" w:eastAsia="Garamond" w:hAnsi="Garamond" w:cs="Garamond"/>
          <w:b/>
          <w:bCs/>
          <w:sz w:val="22"/>
          <w:szCs w:val="22"/>
        </w:rPr>
      </w:pPr>
    </w:p>
    <w:p w14:paraId="393C70CC"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Objetivo</w:t>
      </w:r>
    </w:p>
    <w:p w14:paraId="5EC015F4"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Promover la resolución extrajudicial y pacífica de conflictos comunitarios mediante la realización de jornadas de Conciliatón territoriales con orientación jurídica gratuita, mediación y conciliación en equidad, de igual manera fortalecer la capacidad operativa, técnica y comunitaria de los jueces de paz de la localidad de Kennedy mediante la entrega de dotación básica para el ejercicio efectivo de sus funciones.</w:t>
      </w:r>
    </w:p>
    <w:p w14:paraId="0A17154D" w14:textId="77777777" w:rsidR="00022898" w:rsidRPr="002034B9" w:rsidRDefault="00022898" w:rsidP="5AF11ABB">
      <w:pPr>
        <w:ind w:right="49"/>
        <w:jc w:val="both"/>
        <w:rPr>
          <w:rFonts w:ascii="Garamond" w:eastAsia="Garamond" w:hAnsi="Garamond" w:cs="Garamond"/>
          <w:b/>
          <w:bCs/>
          <w:sz w:val="22"/>
          <w:szCs w:val="22"/>
        </w:rPr>
      </w:pPr>
    </w:p>
    <w:p w14:paraId="3298CE6A"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Beneficiarios</w:t>
      </w:r>
    </w:p>
    <w:p w14:paraId="2B338F20"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El presente proyecto pretende impactar a los habitantes de las 12 Unidades de Planeamiento Zonal - UPZ- y a los jueces de paz que recibirán el kit de dotación. Para identificar la cantidad se realizará una Consulta el registro oficial de jueces de paz activos en Kennedy (Secretaría de Gobierno o Secretaría de Seguridad).</w:t>
      </w:r>
    </w:p>
    <w:p w14:paraId="74069790" w14:textId="77777777" w:rsidR="00022898" w:rsidRPr="002034B9" w:rsidRDefault="00022898" w:rsidP="5AF11ABB">
      <w:pPr>
        <w:ind w:right="49"/>
        <w:jc w:val="both"/>
        <w:rPr>
          <w:rFonts w:ascii="Garamond" w:eastAsia="Garamond" w:hAnsi="Garamond" w:cs="Garamond"/>
          <w:sz w:val="22"/>
          <w:szCs w:val="22"/>
        </w:rPr>
      </w:pPr>
    </w:p>
    <w:p w14:paraId="3BF16074"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Verificar cuántos están en ejercicio actualmente y cuántos tienen espacios adecuados para la implementación del kit.</w:t>
      </w:r>
    </w:p>
    <w:p w14:paraId="360E26C5"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Aplicar un filtro de priorización (por ejemplo, zonas de alta conflictividad o jueces con mayor carga de casos)</w:t>
      </w:r>
    </w:p>
    <w:p w14:paraId="57F22B3B" w14:textId="77777777" w:rsidR="00022898" w:rsidRPr="002034B9" w:rsidRDefault="00022898" w:rsidP="5AF11ABB">
      <w:pPr>
        <w:ind w:right="49"/>
        <w:jc w:val="both"/>
        <w:rPr>
          <w:rFonts w:ascii="Garamond" w:eastAsia="Garamond" w:hAnsi="Garamond" w:cs="Garamond"/>
          <w:sz w:val="22"/>
          <w:szCs w:val="22"/>
        </w:rPr>
      </w:pPr>
    </w:p>
    <w:p w14:paraId="00716435"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Metodología</w:t>
      </w:r>
    </w:p>
    <w:p w14:paraId="191DFCB4"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Para el desarrollo de las actividades que competen al proyecto, se deben desarrollar de la siguiente forma:</w:t>
      </w:r>
    </w:p>
    <w:p w14:paraId="2E7448C1" w14:textId="77777777" w:rsidR="00022898" w:rsidRPr="002034B9" w:rsidRDefault="00022898" w:rsidP="5AF11ABB">
      <w:pPr>
        <w:ind w:right="49"/>
        <w:jc w:val="both"/>
        <w:rPr>
          <w:rFonts w:ascii="Garamond" w:eastAsia="Garamond" w:hAnsi="Garamond" w:cs="Garamond"/>
          <w:sz w:val="22"/>
          <w:szCs w:val="22"/>
        </w:rPr>
      </w:pPr>
    </w:p>
    <w:p w14:paraId="3E17DE68"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CONCILIATÓN LOCAL</w:t>
      </w:r>
    </w:p>
    <w:p w14:paraId="34BC0626" w14:textId="77777777" w:rsidR="00022898" w:rsidRPr="002034B9" w:rsidRDefault="00022898" w:rsidP="5AF11ABB">
      <w:pPr>
        <w:ind w:right="49"/>
        <w:jc w:val="both"/>
        <w:rPr>
          <w:rFonts w:ascii="Garamond" w:eastAsia="Garamond" w:hAnsi="Garamond" w:cs="Garamond"/>
          <w:sz w:val="22"/>
          <w:szCs w:val="22"/>
        </w:rPr>
      </w:pPr>
    </w:p>
    <w:p w14:paraId="2C44B12E"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1. Planeación y convocatoria comunitaria</w:t>
      </w:r>
    </w:p>
    <w:p w14:paraId="624DEF3A"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Identificación territorial: Selección de barrios con alta conflictividad y baja presencia institucional, articulando con datos del Observatorio de Seguridad y líderes comunitarios.</w:t>
      </w:r>
    </w:p>
    <w:p w14:paraId="62DF62C7"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Asignación de recinto: Definición de fechas, horarios y salones disponibles en Casas de Justicia, instalaciones de la Alcaldía Local o salones de juntas comunales institucionales.</w:t>
      </w:r>
    </w:p>
    <w:p w14:paraId="2EDD5CE9"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Convocatoria dirigida: Difusión previa a través de canales oficiales, redes sociales, perifoneo local, carteles en colegios, ICBF, comisarías, CAI, etc.</w:t>
      </w:r>
    </w:p>
    <w:p w14:paraId="7D4230B4"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2. Pre-registro y caracterización de casos</w:t>
      </w:r>
    </w:p>
    <w:p w14:paraId="6F537654"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Instalación de una mesa de recepción donde se diligencie una ficha de pre-registro con los datos básicos de las partes, naturaleza del conflicto y disposición a conciliar.</w:t>
      </w:r>
    </w:p>
    <w:p w14:paraId="6FEF67FA"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Priorización de casos conciliables: conflictos vecinales, de convivencia, arriendo, deudas, familia, entre otros.</w:t>
      </w:r>
    </w:p>
    <w:p w14:paraId="4E74DE93"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Asignación de turnos o agendas para garantizar orden y tiempos adecuados.</w:t>
      </w:r>
    </w:p>
    <w:p w14:paraId="748B97DF"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3. Desarrollo de audiencias de conciliación</w:t>
      </w:r>
    </w:p>
    <w:p w14:paraId="2A4E4A7D"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Las audiencias se realizarán en espacios privados y adecuados dentro del recinto (salas de conciliación o despachos designados).</w:t>
      </w:r>
    </w:p>
    <w:p w14:paraId="188C5649"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Participación de conciliadores en equidad, jueces de paz o abogados/as conciliadores, según el caso.</w:t>
      </w:r>
    </w:p>
    <w:p w14:paraId="5AD6DCD3"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Registro del proceso mediante formatos oficiales (actas, compromisos, cierre del caso).</w:t>
      </w:r>
    </w:p>
    <w:p w14:paraId="7FE26E3A"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Inclusión de una etapa de escucha psicosocial previa para casos sensibles.</w:t>
      </w:r>
    </w:p>
    <w:p w14:paraId="2CABB6A2"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4. Orientación jurídica paralela</w:t>
      </w:r>
    </w:p>
    <w:p w14:paraId="528A3F97"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Instalación de un módulo de orientación jurídica gratuita, atendido por estudiantes de Derecho, profesionales o consultorios jurídicos aliados.</w:t>
      </w:r>
    </w:p>
    <w:p w14:paraId="1CB65C6C"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Entrega de formatos de derechos de petición, información sobre rutas judiciales y canales de protección de derechos.</w:t>
      </w:r>
    </w:p>
    <w:p w14:paraId="1B046989"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5. Remisión y articulación institucional</w:t>
      </w:r>
    </w:p>
    <w:p w14:paraId="13517F7E"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Cuando el caso no pueda resolverse en la jornada, se debe hacer remisión a entidades competentes (comisarías de familia, inspecciones, ICBF, Defensoría, Secretaría de Seguridad).</w:t>
      </w:r>
    </w:p>
    <w:p w14:paraId="3894CCA1"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Se entregará a las partes una ficha de seguimiento con el paso a seguir y contacto del profesional.</w:t>
      </w:r>
    </w:p>
    <w:p w14:paraId="3F7B1DBF"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6. Cierre, evaluación y seguimiento</w:t>
      </w:r>
    </w:p>
    <w:p w14:paraId="7130F962"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Aplicación de una encuesta de satisfacción al usuario.</w:t>
      </w:r>
    </w:p>
    <w:p w14:paraId="7EDC0C00"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Registro final del número de personas atendidas, casos conciliados, remitidos y orientaciones jurídicas brindadas.</w:t>
      </w:r>
    </w:p>
    <w:p w14:paraId="5AC54F50"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Elaboración de un informe consolidado por jornada, con recomendaciones para próximas versiones.</w:t>
      </w:r>
    </w:p>
    <w:p w14:paraId="5E809EE1"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 Enlace con el Observatorio de Conflictos para análisis territorial.</w:t>
      </w:r>
    </w:p>
    <w:p w14:paraId="075C1062" w14:textId="77777777" w:rsidR="00022898" w:rsidRDefault="00022898" w:rsidP="5AF11ABB">
      <w:pPr>
        <w:ind w:right="49"/>
        <w:jc w:val="both"/>
        <w:rPr>
          <w:rFonts w:ascii="Garamond" w:eastAsia="Garamond" w:hAnsi="Garamond" w:cs="Garamond"/>
          <w:sz w:val="22"/>
          <w:szCs w:val="22"/>
        </w:rPr>
      </w:pPr>
    </w:p>
    <w:p w14:paraId="71ED2FA1" w14:textId="77777777" w:rsidR="00022898" w:rsidRPr="00F028BE"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Elementos Requeridos: </w:t>
      </w:r>
    </w:p>
    <w:p w14:paraId="33491DE3" w14:textId="77777777" w:rsidR="00022898" w:rsidRDefault="00022898" w:rsidP="5AF11ABB">
      <w:pPr>
        <w:ind w:right="49"/>
        <w:jc w:val="both"/>
        <w:rPr>
          <w:rFonts w:ascii="Garamond" w:eastAsia="Garamond" w:hAnsi="Garamond" w:cs="Garamond"/>
          <w:sz w:val="22"/>
          <w:szCs w:val="22"/>
        </w:rPr>
      </w:pPr>
    </w:p>
    <w:p w14:paraId="170C649C"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Volantes: volantes impresos a color tamaño carta, 100 afiches tamaño A3 para puntos estratégicos (comisarías, colegios, CAI, alcaldía, etc.)</w:t>
      </w:r>
    </w:p>
    <w:p w14:paraId="517C71AA"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1500</w:t>
      </w:r>
    </w:p>
    <w:p w14:paraId="2E215B0E" w14:textId="77777777" w:rsidR="00022898" w:rsidRPr="003262DF" w:rsidRDefault="00022898" w:rsidP="5AF11ABB">
      <w:pPr>
        <w:ind w:right="49"/>
        <w:jc w:val="both"/>
        <w:rPr>
          <w:rFonts w:ascii="Garamond" w:eastAsia="Garamond" w:hAnsi="Garamond" w:cs="Garamond"/>
          <w:sz w:val="22"/>
          <w:szCs w:val="22"/>
        </w:rPr>
      </w:pPr>
    </w:p>
    <w:p w14:paraId="50AEE8D3"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Afiches: tamaño A3 para puntos estratégicos (comisarías, colegios, CAI, alcaldía, etc.)</w:t>
      </w:r>
    </w:p>
    <w:p w14:paraId="6126BE18"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50</w:t>
      </w:r>
    </w:p>
    <w:p w14:paraId="26577796" w14:textId="77777777" w:rsidR="00022898" w:rsidRPr="003262DF" w:rsidRDefault="00022898" w:rsidP="5AF11ABB">
      <w:pPr>
        <w:ind w:right="49"/>
        <w:jc w:val="both"/>
        <w:rPr>
          <w:rFonts w:ascii="Garamond" w:eastAsia="Garamond" w:hAnsi="Garamond" w:cs="Garamond"/>
          <w:sz w:val="22"/>
          <w:szCs w:val="22"/>
        </w:rPr>
      </w:pPr>
    </w:p>
    <w:p w14:paraId="0493794E"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Pendones: pendones tipo roller con imagen institucional, fechas y horarios.</w:t>
      </w:r>
    </w:p>
    <w:p w14:paraId="28A16793"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6</w:t>
      </w:r>
    </w:p>
    <w:p w14:paraId="530F3BC2" w14:textId="77777777" w:rsidR="00022898" w:rsidRDefault="00022898" w:rsidP="5AF11ABB">
      <w:pPr>
        <w:ind w:right="49"/>
        <w:jc w:val="both"/>
        <w:rPr>
          <w:rFonts w:ascii="Garamond" w:eastAsia="Garamond" w:hAnsi="Garamond" w:cs="Garamond"/>
          <w:sz w:val="22"/>
          <w:szCs w:val="22"/>
        </w:rPr>
      </w:pPr>
    </w:p>
    <w:p w14:paraId="0A7454A7"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Alquiler de Mobiliario para 5 eventos: carpas tipo feria de 4* 4, 4 unidades, 30 sillas plásticas por punto, mesas tipo conferencia, señalética de ruta), sonido básico (micrófono, amplificador, parlantes), sistema de turnos digital o físico (tablero y fichas), registro digital con base de datos protegida.</w:t>
      </w:r>
    </w:p>
    <w:p w14:paraId="2BE02F9C" w14:textId="77777777" w:rsidR="00022898" w:rsidRDefault="00022898" w:rsidP="5AF11ABB">
      <w:pPr>
        <w:ind w:right="49"/>
        <w:jc w:val="both"/>
        <w:rPr>
          <w:rFonts w:ascii="Garamond" w:eastAsia="Garamond" w:hAnsi="Garamond" w:cs="Garamond"/>
          <w:sz w:val="22"/>
          <w:szCs w:val="22"/>
        </w:rPr>
      </w:pPr>
    </w:p>
    <w:p w14:paraId="528F3C34"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Refrigerio tipo 1: Un sólido: Un pastel de pollo o un pastel gloria, jugo o avena en caja, fruta (manzana, pera, durazno, banano, mandarina, o ciruela) y dulce de chocolate. Que cumpla con las normas de Bioseguridad – Empacado.</w:t>
      </w:r>
    </w:p>
    <w:p w14:paraId="5C056A22"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400</w:t>
      </w:r>
    </w:p>
    <w:p w14:paraId="56C592FC" w14:textId="77777777" w:rsidR="00022898" w:rsidRDefault="00022898" w:rsidP="5AF11ABB">
      <w:pPr>
        <w:ind w:right="49"/>
        <w:jc w:val="both"/>
        <w:rPr>
          <w:rFonts w:ascii="Garamond" w:eastAsia="Garamond" w:hAnsi="Garamond" w:cs="Garamond"/>
          <w:sz w:val="22"/>
          <w:szCs w:val="22"/>
        </w:rPr>
      </w:pPr>
    </w:p>
    <w:p w14:paraId="74A4B851" w14:textId="77777777" w:rsidR="00022898" w:rsidRPr="00F028BE"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Carpetas institucionales jueces de paz: 500 carpetas institucionales tipo legajador, con solapas internas y bolsillo lateral, sin gancho metálico, tamaño carta de 22 por 29 cm, laminada en propalcote con formatos de pre-registro y caracterización de conflictos, con hojas anexas impresas a láser, lapiceros marcados y formatos autocopiativos para conciliaciones.</w:t>
      </w:r>
    </w:p>
    <w:p w14:paraId="6E3FF568"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500</w:t>
      </w:r>
    </w:p>
    <w:p w14:paraId="26B68BE5" w14:textId="77777777" w:rsidR="00022898" w:rsidRDefault="00022898" w:rsidP="5AF11ABB">
      <w:pPr>
        <w:ind w:right="49"/>
        <w:jc w:val="both"/>
        <w:rPr>
          <w:rFonts w:ascii="Garamond" w:eastAsia="Garamond" w:hAnsi="Garamond" w:cs="Garamond"/>
          <w:sz w:val="22"/>
          <w:szCs w:val="22"/>
        </w:rPr>
      </w:pPr>
    </w:p>
    <w:p w14:paraId="4421A66F"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Formato de actas de conciliación: Impreso en tamaño carta sobre papel bond de 75 gramos, en impresión láser blanco y negro. Este formato viene en juegos triplicados en papel autocopiativo (químico NCR) con original y dos copias.</w:t>
      </w:r>
    </w:p>
    <w:p w14:paraId="59FACCC9"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300</w:t>
      </w:r>
    </w:p>
    <w:p w14:paraId="058F1A68" w14:textId="77777777" w:rsidR="00022898" w:rsidRPr="003262DF" w:rsidRDefault="00022898" w:rsidP="5AF11ABB">
      <w:pPr>
        <w:ind w:right="49"/>
        <w:jc w:val="both"/>
        <w:rPr>
          <w:rFonts w:ascii="Garamond" w:eastAsia="Garamond" w:hAnsi="Garamond" w:cs="Garamond"/>
          <w:sz w:val="22"/>
          <w:szCs w:val="22"/>
        </w:rPr>
      </w:pPr>
    </w:p>
    <w:p w14:paraId="5DF4C406"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Folletos divulgativos: Canales de justicia no formal.</w:t>
      </w:r>
    </w:p>
    <w:p w14:paraId="1210F585"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500</w:t>
      </w:r>
    </w:p>
    <w:p w14:paraId="2FA7B2E7" w14:textId="77777777" w:rsidR="00022898" w:rsidRPr="003262DF" w:rsidRDefault="00022898" w:rsidP="5AF11ABB">
      <w:pPr>
        <w:ind w:right="49"/>
        <w:jc w:val="both"/>
        <w:rPr>
          <w:rFonts w:ascii="Garamond" w:eastAsia="Garamond" w:hAnsi="Garamond" w:cs="Garamond"/>
          <w:sz w:val="22"/>
          <w:szCs w:val="22"/>
        </w:rPr>
      </w:pPr>
    </w:p>
    <w:p w14:paraId="4F871B9D"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Ficha de caracterización: Tamaño carta, impresa sobre papel bond blanco de 90 gramos para garantizar mayor resistencia, con tinta azul institucional.</w:t>
      </w:r>
    </w:p>
    <w:p w14:paraId="0D3B2BC2"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500</w:t>
      </w:r>
    </w:p>
    <w:p w14:paraId="320A5D29" w14:textId="77777777" w:rsidR="00022898" w:rsidRDefault="00022898" w:rsidP="5AF11ABB">
      <w:pPr>
        <w:ind w:right="49"/>
        <w:jc w:val="both"/>
        <w:rPr>
          <w:rFonts w:ascii="Garamond" w:eastAsia="Garamond" w:hAnsi="Garamond" w:cs="Garamond"/>
          <w:sz w:val="22"/>
          <w:szCs w:val="22"/>
        </w:rPr>
      </w:pPr>
    </w:p>
    <w:p w14:paraId="52A4C3C3"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Manual del conciliador: Tamaño media carta (14 x 21,5 cm), encuadernado con vinilo flexible, con aproximadamente 40 páginas en papel bond blanco de 90 gramos, impresión blanco y negro.</w:t>
      </w:r>
    </w:p>
    <w:p w14:paraId="15F6EFD3"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30</w:t>
      </w:r>
    </w:p>
    <w:p w14:paraId="3D5B3F47" w14:textId="77777777" w:rsidR="00022898" w:rsidRDefault="00022898" w:rsidP="5AF11ABB">
      <w:pPr>
        <w:ind w:right="49"/>
        <w:jc w:val="both"/>
        <w:rPr>
          <w:rFonts w:ascii="Garamond" w:eastAsia="Garamond" w:hAnsi="Garamond" w:cs="Garamond"/>
          <w:sz w:val="22"/>
          <w:szCs w:val="22"/>
        </w:rPr>
      </w:pPr>
    </w:p>
    <w:p w14:paraId="70976786"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Señalización: Señalización institucional para las jornadas de conciliación extrajudicial debe cumplir condiciones técnicas que aseguren visibilidad, durabilidad y alineación con el protocolo gráfico de entidades distritales. Se trata de una estructura tipo pendón vertical autoportante en formato roll up, con dimensiones de 0,85 metros de ancho por 2,00 metros de alto. El material impreso debe ser lona tipo vinilo mate de alto calibre, mínimo 13 onzas, impresa a full color en resolución de 1440 dpi para garantizar la nitidez del logotipo, textos y demás piezas gráficas, y montados en caballetes livianos y de fácil transporte \En paralelo, se incluye señalética de mesa con porta pendones tamaño carta, en acrílico transparente de 3 mm, con insertos impresos en papel propalcote de 250 gramos, laminados en acabado mate para evitar reflejos, con diseño unificado de identificación de roles (conciliador/a, orientación jurídica, recepción de casos, digitalización) en cada mesa de atención.</w:t>
      </w:r>
    </w:p>
    <w:p w14:paraId="7B6B6C9F"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8</w:t>
      </w:r>
    </w:p>
    <w:p w14:paraId="63331428" w14:textId="77777777" w:rsidR="00022898" w:rsidRPr="003262DF" w:rsidRDefault="00022898" w:rsidP="5AF11ABB">
      <w:pPr>
        <w:ind w:right="49"/>
        <w:jc w:val="both"/>
        <w:rPr>
          <w:rFonts w:ascii="Garamond" w:eastAsia="Garamond" w:hAnsi="Garamond" w:cs="Garamond"/>
          <w:sz w:val="22"/>
          <w:szCs w:val="22"/>
        </w:rPr>
      </w:pPr>
    </w:p>
    <w:p w14:paraId="3999413C"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Alquiler de fotocopiadora y pc para digitalizar información: Equipo tipo láser monocromático con capacidad de impresión, escaneo y copiado automático. Debe contar con bandeja de entrada con capacidad mínima para 250 hojas y bandeja de salida de al menos 100 hojas. La velocidad mínima requerida es de 30 páginas por minuto, con una resolución de impresión de 1200 x 1200 dpi, capacidad de escaneo automático a doble cara (DADF) y compatibilidad con sistemas operativos Windows. El equipo debe permitir impresión vía USB y red LAN, con drivers actualizados. Se exige que el proveedor asuma el suministro de tóner durante el periodo de alquiler, mantenimiento técnico correctivo y preventivo, y reposición inmediata en caso de falla. El equipo debe entregarse instalado, probado y en funcionamiento en el punto de atención que designe la Alcaldía Local.</w:t>
      </w:r>
    </w:p>
    <w:p w14:paraId="47687A8E" w14:textId="744E6B9C"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Cantidad: </w:t>
      </w:r>
      <w:r w:rsidR="43531EAF" w:rsidRPr="5AF11ABB">
        <w:rPr>
          <w:rFonts w:ascii="Garamond" w:eastAsia="Garamond" w:hAnsi="Garamond" w:cs="Garamond"/>
          <w:sz w:val="22"/>
          <w:szCs w:val="22"/>
        </w:rPr>
        <w:t xml:space="preserve">1 para </w:t>
      </w:r>
      <w:r w:rsidR="13742678" w:rsidRPr="5AF11ABB">
        <w:rPr>
          <w:rFonts w:ascii="Garamond" w:eastAsia="Garamond" w:hAnsi="Garamond" w:cs="Garamond"/>
          <w:sz w:val="22"/>
          <w:szCs w:val="22"/>
        </w:rPr>
        <w:t>el desarrollo de toda la meta.</w:t>
      </w:r>
    </w:p>
    <w:p w14:paraId="0E3278AC" w14:textId="77777777" w:rsidR="00022898" w:rsidRDefault="00022898" w:rsidP="5AF11ABB">
      <w:pPr>
        <w:ind w:right="49"/>
        <w:jc w:val="both"/>
        <w:rPr>
          <w:rFonts w:ascii="Garamond" w:eastAsia="Garamond" w:hAnsi="Garamond" w:cs="Garamond"/>
          <w:sz w:val="22"/>
          <w:szCs w:val="22"/>
        </w:rPr>
      </w:pPr>
    </w:p>
    <w:p w14:paraId="414C2538"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Servicio de soporte: Respecto al computador destinado a la digitalización de las actas de conciliación y sistematización de registros, se requiere un equipo portátil tipo laptop con procesador mínimo Intel Core i5 de onceava generación o AMD Ryzen 5 5000 series, con memoria RAM de 8 GB DDR4 y disco de estado sólido (SSD) de al menos 256 GB. La pantalla debe ser de 14 pulgadas con resolución mínima HD, sistema operativo Windows 10 Pro o superior, y debe incluir licencia de software ofimático (Office o LibreOffice) y lector de archivos PDF. Debe contar con conectividad Wi-Fi, puertos USB 3.0, HDMI y lector de tarjetas SD. El alquiler debe incluir configuración inicial, instalación de carpeta de respaldo en la nube (Google Drive, OneDrive u otro servicio institucional), antivirus actualizado y soporte técnico remoto durante toda la ejecución del proyecto. El equipo se utilizará para el registro digital de turnos, escaneo de documentos, cargue de actas y caracterización de casos, por lo que debe garantizar velocidad de procesamiento, respaldo de datos y compatibilidad con bases de datos simples en Excel o formularios en línea.</w:t>
      </w:r>
    </w:p>
    <w:p w14:paraId="213C9ACE" w14:textId="77777777" w:rsidR="00022898"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2</w:t>
      </w:r>
    </w:p>
    <w:p w14:paraId="2D0B92ED" w14:textId="77777777" w:rsidR="00022898" w:rsidRPr="00F028BE" w:rsidRDefault="00022898" w:rsidP="5AF11ABB">
      <w:pPr>
        <w:ind w:right="49"/>
        <w:jc w:val="both"/>
        <w:rPr>
          <w:rFonts w:ascii="Garamond" w:eastAsia="Garamond" w:hAnsi="Garamond" w:cs="Garamond"/>
          <w:sz w:val="22"/>
          <w:szCs w:val="22"/>
        </w:rPr>
      </w:pPr>
    </w:p>
    <w:p w14:paraId="30104984"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DOTACIÓN A JUECES DE PAZ</w:t>
      </w:r>
    </w:p>
    <w:p w14:paraId="7BE1285D" w14:textId="77777777" w:rsidR="00022898" w:rsidRPr="002034B9" w:rsidRDefault="00022898" w:rsidP="5AF11ABB">
      <w:pPr>
        <w:ind w:right="49"/>
        <w:jc w:val="both"/>
        <w:rPr>
          <w:rFonts w:ascii="Garamond" w:eastAsia="Garamond" w:hAnsi="Garamond" w:cs="Garamond"/>
          <w:b/>
          <w:bCs/>
          <w:sz w:val="22"/>
          <w:szCs w:val="22"/>
        </w:rPr>
      </w:pPr>
    </w:p>
    <w:p w14:paraId="07D668B5"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1. Identificación y diagnóstico inicial</w:t>
      </w:r>
    </w:p>
    <w:p w14:paraId="477B910A"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Levantamiento de línea base: caracterización de los jueces de paz activos en Kennedy (ubicación, número de casos atendidos, condiciones de operación actuales).</w:t>
      </w:r>
    </w:p>
    <w:p w14:paraId="6A7809B1"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Instrumento diagnóstico: aplicación de una encuesta o ficha técnica para conocer necesidades de dotación (espacio físico, conectividad, papelería, tecnología).</w:t>
      </w:r>
    </w:p>
    <w:p w14:paraId="1A18BC12" w14:textId="77777777" w:rsidR="00022898" w:rsidRDefault="00022898" w:rsidP="5AF11ABB">
      <w:pPr>
        <w:ind w:right="49"/>
        <w:jc w:val="both"/>
        <w:rPr>
          <w:rFonts w:ascii="Garamond" w:eastAsia="Garamond" w:hAnsi="Garamond" w:cs="Garamond"/>
          <w:sz w:val="22"/>
          <w:szCs w:val="22"/>
        </w:rPr>
      </w:pPr>
    </w:p>
    <w:p w14:paraId="41F3C02D"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Revisión documental: validación de la posesión vigente y vinculación institucional de los jueces.</w:t>
      </w:r>
    </w:p>
    <w:p w14:paraId="3F205CAF"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2. Alistamiento de los elementos de dotación</w:t>
      </w:r>
    </w:p>
    <w:p w14:paraId="57907359"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 Definición del kit básico: con aval de la Secretaría de Seguridad y/o la Alcaldía Local • Gestión contractual: compra o adquisición de insumos mediante proveedores autorizados, siguiendo los procesos de contratación pública local.</w:t>
      </w:r>
    </w:p>
    <w:p w14:paraId="5BA60C00"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Verificación de calidad: revisión de funcionalidad y cumplimiento de especificaciones técnicas antes de la entrega.</w:t>
      </w:r>
    </w:p>
    <w:p w14:paraId="0C2740B5"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3. Entrega oficial de la dotación</w:t>
      </w:r>
    </w:p>
    <w:p w14:paraId="58EA1806"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Convocatoria formal: reunión en la Alcaldía Local o Casa de Justicia, con la participación de jueces, equipo jurídico y autoridades locales.</w:t>
      </w:r>
    </w:p>
    <w:p w14:paraId="27A887D5"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Acto simbólico de entrega: presentación del rol institucional del juez de paz y su fortalecimiento como figura comunitaria.</w:t>
      </w:r>
    </w:p>
    <w:p w14:paraId="076FAE34"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Firma de acta de entrega: donde se especifica lo recibido, el estado de los elementos y el compromiso de uso exclusivo para fines de justicia comunitaria.</w:t>
      </w:r>
    </w:p>
    <w:p w14:paraId="627AC0BA"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4.Taller sobre gestión de casos: cómo organizar expedientes, remitir casos, y articular con otras</w:t>
      </w:r>
      <w:r w:rsidRPr="5AF11ABB">
        <w:rPr>
          <w:rFonts w:ascii="Garamond" w:eastAsia="Garamond" w:hAnsi="Garamond" w:cs="Garamond"/>
          <w:sz w:val="22"/>
          <w:szCs w:val="22"/>
        </w:rPr>
        <w:t xml:space="preserve"> entidades del sistema de justicia.</w:t>
      </w:r>
    </w:p>
    <w:p w14:paraId="1A40967C"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Socialización de materiales entregados: explicación de manuales, guías y normatividad relacionada.</w:t>
      </w:r>
    </w:p>
    <w:p w14:paraId="3AD9D0A3"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5. Seguimiento y acompañamiento</w:t>
      </w:r>
    </w:p>
    <w:p w14:paraId="5125E2E4"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Verificación en campo: visitas puntuales para evaluar el uso correcto y estado de la dotación.</w:t>
      </w:r>
    </w:p>
    <w:p w14:paraId="357E3153"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Canales de soporte: línea telefónica, correo o grupo de comunicación para resolución de dudas técnicas o legales.</w:t>
      </w:r>
    </w:p>
    <w:p w14:paraId="45371797"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Informe de seguimiento: consolidación de hallazgos y ajustes necesarios en coordinación con la Alcaldía y los jueces de paz.</w:t>
      </w:r>
    </w:p>
    <w:p w14:paraId="6D90DEE9" w14:textId="77777777" w:rsidR="00022898" w:rsidRPr="002034B9" w:rsidRDefault="00022898" w:rsidP="5AF11ABB">
      <w:pPr>
        <w:ind w:right="49"/>
        <w:jc w:val="both"/>
        <w:rPr>
          <w:rFonts w:ascii="Garamond" w:eastAsia="Garamond" w:hAnsi="Garamond" w:cs="Garamond"/>
          <w:sz w:val="22"/>
          <w:szCs w:val="22"/>
        </w:rPr>
      </w:pPr>
    </w:p>
    <w:p w14:paraId="2FF3A042"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PERSONAL REQUERIDO - CONCILIATÓN LOCAL:</w:t>
      </w:r>
    </w:p>
    <w:p w14:paraId="3057E0E4" w14:textId="77777777" w:rsidR="00022898" w:rsidRPr="002034B9" w:rsidRDefault="00022898" w:rsidP="5AF11ABB">
      <w:pPr>
        <w:ind w:right="49"/>
        <w:jc w:val="both"/>
        <w:rPr>
          <w:rFonts w:ascii="Garamond" w:eastAsia="Garamond" w:hAnsi="Garamond" w:cs="Garamond"/>
          <w:sz w:val="22"/>
          <w:szCs w:val="22"/>
        </w:rPr>
      </w:pPr>
    </w:p>
    <w:p w14:paraId="365B474C" w14:textId="524DF61B" w:rsidR="00022898" w:rsidRPr="002034B9" w:rsidRDefault="0F869CC7"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Talento Humano</w:t>
      </w:r>
    </w:p>
    <w:p w14:paraId="4F7DC154" w14:textId="14FE4254" w:rsidR="5AF11ABB" w:rsidRDefault="5AF11ABB" w:rsidP="5AF11ABB">
      <w:pPr>
        <w:ind w:right="49"/>
        <w:jc w:val="both"/>
        <w:rPr>
          <w:rFonts w:ascii="Garamond" w:eastAsia="Garamond" w:hAnsi="Garamond" w:cs="Garamond"/>
          <w:b/>
          <w:bCs/>
          <w:sz w:val="22"/>
          <w:szCs w:val="22"/>
        </w:rPr>
      </w:pPr>
    </w:p>
    <w:tbl>
      <w:tblPr>
        <w:tblStyle w:val="Tablaconcuadrcula"/>
        <w:tblW w:w="0" w:type="auto"/>
        <w:tblLayout w:type="fixed"/>
        <w:tblLook w:val="04A0" w:firstRow="1" w:lastRow="0" w:firstColumn="1" w:lastColumn="0" w:noHBand="0" w:noVBand="1"/>
      </w:tblPr>
      <w:tblGrid>
        <w:gridCol w:w="4414"/>
        <w:gridCol w:w="4414"/>
      </w:tblGrid>
      <w:tr w:rsidR="5AF11ABB" w14:paraId="10025EF7"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D935873" w14:textId="5277393A"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025D780" w14:textId="336FB611"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sz w:val="22"/>
                <w:szCs w:val="22"/>
              </w:rPr>
              <w:t>COORDINADOR DEL COMPONENTE DE RESOLUCIÓN DE CONFLICTIVIDADES</w:t>
            </w:r>
            <w:r w:rsidRPr="5AF11ABB">
              <w:rPr>
                <w:rFonts w:ascii="Garamond" w:eastAsia="Garamond" w:hAnsi="Garamond" w:cs="Garamond"/>
                <w:b/>
                <w:bCs/>
                <w:color w:val="000000" w:themeColor="text1"/>
                <w:sz w:val="22"/>
                <w:szCs w:val="22"/>
              </w:rPr>
              <w:t xml:space="preserve"> </w:t>
            </w:r>
          </w:p>
        </w:tc>
      </w:tr>
      <w:tr w:rsidR="5AF11ABB" w14:paraId="495E903E"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A9BCF02" w14:textId="013C1E76"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AC02329" w14:textId="24DDFB6A"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derecho, ciencias sociales, ciencia política, trabajo social, o áreas afines</w:t>
            </w:r>
          </w:p>
        </w:tc>
      </w:tr>
      <w:tr w:rsidR="5AF11ABB" w14:paraId="6DE22169"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ABA9B1B" w14:textId="1CC6B52D"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REQUISITOS GENERALES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EFB7C7C" w14:textId="37EE0B36"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Deseable contar con estudios de posgrado en resolución de conflictos, derecho comunitario, justicia restaurativa, administración pública o áreas relacionadas. </w:t>
            </w:r>
          </w:p>
          <w:p w14:paraId="0000E852" w14:textId="7BF0CE51"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Experiencia mínima requerida de tres (3) años de experiencia en diseño, implementación o coordinación de proyectos relacionados con justicia local, mecanismos alternativos de resolución de conflictos (MASC), fortalecimiento institucional o trabajo comunitario con enfoque territorial. </w:t>
            </w:r>
          </w:p>
          <w:p w14:paraId="2BD9EEC4" w14:textId="4FF178AD"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lastRenderedPageBreak/>
              <w:t xml:space="preserve">Experiencia demostrable en coordinación de actividades con operadores de justicia, redes institucionales, jueces de paz o casas de justicia. </w:t>
            </w:r>
          </w:p>
          <w:p w14:paraId="450C1721" w14:textId="70F59298"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Deseable experiencia previa en procesos de conciliación extrajudicial, pedagogía jurídica comunitaria o estrategias de apropiación ciudadana del sistema de justicia. </w:t>
            </w:r>
          </w:p>
        </w:tc>
      </w:tr>
      <w:tr w:rsidR="5AF11ABB" w14:paraId="333F742F"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8D85F64" w14:textId="1A0ADBD0"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lastRenderedPageBreak/>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758A60D" w14:textId="099F70EF"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313E0DFD" w14:textId="79B01880"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6742EEE4" w14:textId="72A9BD32"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1F2AC98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B1524EA" w14:textId="593EC7E5"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798AE86" w14:textId="04AA8075"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1.Será responsable de liderar y coordinar todas las acciones operativas, técnicas y administrativas del componente “Resolución de Conflictividades”</w:t>
            </w:r>
          </w:p>
          <w:p w14:paraId="20D8A30C" w14:textId="2384B39D"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Deberá articular y supervisar la ejecución de dos proyectos clave: la estrategia Conciliatón local, que busca facilitar el acceso a mecanismos alternativos de resolución de conflictos a través de jornadas masivas y territorializadas de conciliación extrajudicial</w:t>
            </w:r>
          </w:p>
        </w:tc>
      </w:tr>
      <w:tr w:rsidR="5AF11ABB" w14:paraId="174FFE77"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BF6FE06" w14:textId="4000A19C"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2941A04" w14:textId="0AD2D909"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sz w:val="22"/>
                <w:szCs w:val="22"/>
                <w:lang w:val="en-US"/>
              </w:rPr>
              <w:t>PROFESIONALES UNIVERSITARIO I - APOYO</w:t>
            </w:r>
            <w:r w:rsidRPr="5AF11ABB">
              <w:rPr>
                <w:rFonts w:ascii="Garamond" w:eastAsia="Garamond" w:hAnsi="Garamond" w:cs="Garamond"/>
                <w:b/>
                <w:bCs/>
                <w:color w:val="000000" w:themeColor="text1"/>
                <w:sz w:val="22"/>
                <w:szCs w:val="22"/>
              </w:rPr>
              <w:t xml:space="preserve"> </w:t>
            </w:r>
          </w:p>
        </w:tc>
      </w:tr>
      <w:tr w:rsidR="5AF11ABB" w14:paraId="746E9AF8"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10FA485" w14:textId="1EA5FA97"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FORMACION ACADEMICA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8EDFE67" w14:textId="4499609E"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Abogado/a con experiencia en conciliación o defensoría pública </w:t>
            </w:r>
          </w:p>
        </w:tc>
      </w:tr>
      <w:tr w:rsidR="5AF11ABB" w14:paraId="59D05A76"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6700616" w14:textId="0C752EE2"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REQUISITOS GENERALES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8C0B66F" w14:textId="23DBBA1D"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Con más de 12 meses de experiencia especifica en el área. </w:t>
            </w:r>
          </w:p>
        </w:tc>
      </w:tr>
      <w:tr w:rsidR="5AF11ABB" w14:paraId="13A1EA7D"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9BBB0A5" w14:textId="4333AB09"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73CC062" w14:textId="29E0A396"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65DA74F5" w14:textId="3A9E8A75"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2CCC0902" w14:textId="4A3B6F0A" w:rsidR="5AF11ABB" w:rsidRDefault="5AF11ABB" w:rsidP="5AF11ABB">
            <w:pPr>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Cuatro (4)</w:t>
            </w:r>
          </w:p>
        </w:tc>
      </w:tr>
      <w:tr w:rsidR="5AF11ABB" w14:paraId="6F8F964C"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65815F7" w14:textId="6DD45683"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DF65F3A" w14:textId="1AF47BFF"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1. Brindar orientación jurídica, mediar en conflictos vecinales, levantar actas de conciliación. </w:t>
            </w:r>
          </w:p>
          <w:p w14:paraId="1718C408" w14:textId="423A4874"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2. Diseñar actividades lúdicas y pedagógicas relacionadas con justicia restaurativa, normas de convivencia y resolución de conflictos. </w:t>
            </w:r>
          </w:p>
          <w:p w14:paraId="3E16465C" w14:textId="2ED10811"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3. Impartir sesiones teórico-prácticas en espacios comunitarios. </w:t>
            </w:r>
          </w:p>
          <w:p w14:paraId="00F41F10" w14:textId="279D1A07"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4. Liderar ejercicios prácticos de mediación y escucha activa. </w:t>
            </w:r>
          </w:p>
          <w:p w14:paraId="616CEDAD" w14:textId="5E1D8FF7"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5. Diseñar e implementar encuestas de percepción y herramientas de evaluación de impacto. </w:t>
            </w:r>
          </w:p>
          <w:p w14:paraId="3BAE94B4" w14:textId="7E01B921"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6. Elaborar informes de resultados con recomendaciones para fortalecer el componente formativo. </w:t>
            </w:r>
          </w:p>
          <w:p w14:paraId="6FBBF823" w14:textId="519820FC"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lastRenderedPageBreak/>
              <w:t xml:space="preserve">7. Registrar la participación de los asistentes (listados de asistencia, formatos de seguimiento). </w:t>
            </w:r>
          </w:p>
        </w:tc>
      </w:tr>
      <w:tr w:rsidR="5AF11ABB" w14:paraId="466A417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6A4DC71" w14:textId="66AC287C" w:rsidR="5AF11ABB" w:rsidRDefault="5AF11ABB" w:rsidP="5AF11ABB">
            <w:pPr>
              <w:rPr>
                <w:rFonts w:ascii="Garamond" w:eastAsia="Garamond" w:hAnsi="Garamond" w:cs="Garamond"/>
                <w:b/>
                <w:bCs/>
                <w:sz w:val="22"/>
                <w:szCs w:val="22"/>
              </w:rPr>
            </w:pPr>
            <w:r w:rsidRPr="5AF11ABB">
              <w:rPr>
                <w:rFonts w:ascii="Garamond" w:eastAsia="Garamond" w:hAnsi="Garamond" w:cs="Garamond"/>
                <w:b/>
                <w:bCs/>
                <w:sz w:val="22"/>
                <w:szCs w:val="22"/>
              </w:rPr>
              <w:lastRenderedPageBreak/>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702D833" w14:textId="16EF06D0" w:rsidR="5AF11ABB" w:rsidRDefault="5AF11ABB" w:rsidP="5AF11ABB">
            <w:pPr>
              <w:ind w:right="45"/>
              <w:jc w:val="both"/>
              <w:rPr>
                <w:rFonts w:ascii="Garamond" w:eastAsia="Garamond" w:hAnsi="Garamond" w:cs="Garamond"/>
                <w:b/>
                <w:bCs/>
                <w:sz w:val="22"/>
                <w:szCs w:val="22"/>
              </w:rPr>
            </w:pPr>
            <w:r w:rsidRPr="5AF11ABB">
              <w:rPr>
                <w:rFonts w:ascii="Garamond" w:eastAsia="Garamond" w:hAnsi="Garamond" w:cs="Garamond"/>
                <w:b/>
                <w:bCs/>
                <w:sz w:val="22"/>
                <w:szCs w:val="22"/>
              </w:rPr>
              <w:t>COORDINADOR/A DE JUSTICIA COMUNITARIA- DOTACIÓN A JUECES DE PAZ</w:t>
            </w:r>
          </w:p>
        </w:tc>
      </w:tr>
      <w:tr w:rsidR="5AF11ABB" w14:paraId="49803CC1"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2732375" w14:textId="3E78537F"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FORMACION ACADEMICA</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75CB0518" w14:textId="0BC50A16"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derecho, ciencias sociales, ciencia política, trabajo social o áreas afines</w:t>
            </w:r>
          </w:p>
        </w:tc>
      </w:tr>
      <w:tr w:rsidR="5AF11ABB" w14:paraId="20147560"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2D2AAD47" w14:textId="184FF918"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REQUISITOS GENERALES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2BCE0F1" w14:textId="15E11A5F"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Deseable formación complementaria en resolución de conflictos, mecanismos alternativos de solución de controversias (MASC), gestión pública o proyectos comunitarios, con mínimo 24 meses de experiencia relacionada </w:t>
            </w:r>
          </w:p>
        </w:tc>
      </w:tr>
      <w:tr w:rsidR="5AF11ABB" w14:paraId="3B74D4A6"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B4A8708" w14:textId="59FE212F"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992734B" w14:textId="3A95A8C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32C1C02A" w14:textId="4A1AF341"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1EB73F03" w14:textId="50C2C986"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1FBB210A"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5961BA05" w14:textId="2193400E"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1A14AE8" w14:textId="62AFF012"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 Liderar, coordinar y hacer seguimiento técnico a las actividades de dotación y formación</w:t>
            </w:r>
          </w:p>
          <w:p w14:paraId="45A0E5C9" w14:textId="0D1CFC1B"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Acompañamiento a los jueces de paz</w:t>
            </w:r>
          </w:p>
          <w:p w14:paraId="3C5F4442" w14:textId="38B05A47"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3.Asegurando el cumplimiento de los lineamientos técnicos, normativos y comunitarios establecidos en el proyecto. </w:t>
            </w:r>
          </w:p>
        </w:tc>
      </w:tr>
      <w:tr w:rsidR="5AF11ABB" w14:paraId="05EBF443"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9E24B9D" w14:textId="79FDACA4"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511E464" w14:textId="494A1954" w:rsidR="5AF11ABB" w:rsidRDefault="5AF11ABB" w:rsidP="5AF11ABB">
            <w:pPr>
              <w:ind w:right="45"/>
              <w:jc w:val="both"/>
              <w:rPr>
                <w:rFonts w:ascii="Garamond" w:eastAsia="Garamond" w:hAnsi="Garamond" w:cs="Garamond"/>
                <w:b/>
                <w:bCs/>
                <w:sz w:val="22"/>
                <w:szCs w:val="22"/>
                <w:lang w:val="en-US"/>
              </w:rPr>
            </w:pPr>
            <w:r w:rsidRPr="5AF11ABB">
              <w:rPr>
                <w:rFonts w:ascii="Garamond" w:eastAsia="Garamond" w:hAnsi="Garamond" w:cs="Garamond"/>
                <w:b/>
                <w:bCs/>
                <w:sz w:val="22"/>
                <w:szCs w:val="22"/>
                <w:lang w:val="en-US"/>
              </w:rPr>
              <w:t>PROFESIONAL ADMINISTRATIVO -DOTACIÓN A JUECES DE PAZ</w:t>
            </w:r>
          </w:p>
        </w:tc>
      </w:tr>
      <w:tr w:rsidR="5AF11ABB" w14:paraId="53AF809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385C978" w14:textId="0F54A119"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FORMACION ACADEMICA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3C4DD4E" w14:textId="1DF4511C"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Profesional en administración, ingeniería industrial, logística, gestión pública o afines</w:t>
            </w:r>
          </w:p>
        </w:tc>
      </w:tr>
      <w:tr w:rsidR="5AF11ABB" w14:paraId="7D085D56"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77B4F40" w14:textId="47D5D116"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REQUISITOS GENERALES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B181A71" w14:textId="4A4E71F9"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Experiencia mínima: Dos (2) años en procesos logísticos, adquisiciones o apoyo administrativo en proyectos públicos o comunitarios. </w:t>
            </w:r>
          </w:p>
        </w:tc>
      </w:tr>
      <w:tr w:rsidR="5AF11ABB" w14:paraId="276CB914"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6B458884" w14:textId="20F6E798"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56593DC" w14:textId="256795D5"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02881C0E" w14:textId="0CF5D12C"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14917536" w14:textId="236F69DB"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37F5B0DB"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A4F3FD1" w14:textId="6288909A"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1BE0D03" w14:textId="299B451C"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1.Gestionar los procesos logísticos y de adquisiciones necesarios para la dotación</w:t>
            </w:r>
          </w:p>
          <w:p w14:paraId="35FA60AF" w14:textId="39F2D4C7"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garantizar el alistamiento de materiales, consolidar y tramitar órdenes de compra</w:t>
            </w:r>
          </w:p>
          <w:p w14:paraId="576A6296" w14:textId="3495F61C"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 xml:space="preserve">3. hacer seguimiento a entregas y llevar el control documental y presupuestal de los bienes y servicios involucrados. </w:t>
            </w:r>
          </w:p>
        </w:tc>
      </w:tr>
      <w:tr w:rsidR="5AF11ABB" w14:paraId="7F1A3FDF"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6F73193" w14:textId="754691AB" w:rsidR="5AF11ABB" w:rsidRDefault="5AF11ABB" w:rsidP="5AF11ABB">
            <w:pPr>
              <w:rPr>
                <w:rFonts w:ascii="Garamond" w:eastAsia="Garamond" w:hAnsi="Garamond" w:cs="Garamond"/>
                <w:b/>
                <w:bCs/>
                <w:sz w:val="22"/>
                <w:szCs w:val="22"/>
                <w:lang w:val="en-US"/>
              </w:rPr>
            </w:pPr>
            <w:r w:rsidRPr="5AF11ABB">
              <w:rPr>
                <w:rFonts w:ascii="Garamond" w:eastAsia="Garamond" w:hAnsi="Garamond" w:cs="Garamond"/>
                <w:b/>
                <w:bCs/>
                <w:sz w:val="22"/>
                <w:szCs w:val="22"/>
                <w:lang w:val="en-US"/>
              </w:rPr>
              <w:t>CARGO</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79BB58C" w14:textId="25BA5012" w:rsidR="5AF11ABB" w:rsidRDefault="5AF11ABB" w:rsidP="5AF11ABB">
            <w:pPr>
              <w:ind w:right="45"/>
              <w:jc w:val="both"/>
              <w:rPr>
                <w:rFonts w:ascii="Garamond" w:eastAsia="Garamond" w:hAnsi="Garamond" w:cs="Garamond"/>
                <w:b/>
                <w:bCs/>
                <w:sz w:val="22"/>
                <w:szCs w:val="22"/>
                <w:lang w:val="en-US"/>
              </w:rPr>
            </w:pPr>
            <w:r w:rsidRPr="5AF11ABB">
              <w:rPr>
                <w:rFonts w:ascii="Garamond" w:eastAsia="Garamond" w:hAnsi="Garamond" w:cs="Garamond"/>
                <w:b/>
                <w:bCs/>
                <w:sz w:val="22"/>
                <w:szCs w:val="22"/>
                <w:lang w:val="en-US"/>
              </w:rPr>
              <w:t>TÉCNICO III EN SISTEMAS O SOPORTE INFORMÁTICO - DOTACIÓN A JUECES DE PAZ</w:t>
            </w:r>
          </w:p>
        </w:tc>
      </w:tr>
      <w:tr w:rsidR="5AF11ABB" w14:paraId="7C5CF069"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A39E37F" w14:textId="11FA6856"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t xml:space="preserve">FORMACION ACADEMICA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D1DD58B" w14:textId="67768B78"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Técnico o tecnólogo en sistemas, informática, soporte técnico, redes o afines</w:t>
            </w:r>
          </w:p>
        </w:tc>
      </w:tr>
      <w:tr w:rsidR="5AF11ABB" w14:paraId="6B09D7D0"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3FE5630" w14:textId="00D7EC69" w:rsidR="5AF11ABB" w:rsidRDefault="5AF11ABB" w:rsidP="5AF11ABB">
            <w:pPr>
              <w:rPr>
                <w:rFonts w:ascii="Garamond" w:eastAsia="Garamond" w:hAnsi="Garamond" w:cs="Garamond"/>
                <w:b/>
                <w:bCs/>
                <w:color w:val="000000" w:themeColor="text1"/>
                <w:sz w:val="22"/>
                <w:szCs w:val="22"/>
              </w:rPr>
            </w:pPr>
            <w:r w:rsidRPr="5AF11ABB">
              <w:rPr>
                <w:rFonts w:ascii="Garamond" w:eastAsia="Garamond" w:hAnsi="Garamond" w:cs="Garamond"/>
                <w:b/>
                <w:bCs/>
                <w:color w:val="000000" w:themeColor="text1"/>
                <w:sz w:val="22"/>
                <w:szCs w:val="22"/>
              </w:rPr>
              <w:lastRenderedPageBreak/>
              <w:t xml:space="preserve">REQUISITOS GENERALES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36268D1E" w14:textId="0F335D82" w:rsidR="5AF11ABB" w:rsidRDefault="5AF11ABB" w:rsidP="5AF11ABB">
            <w:pPr>
              <w:ind w:right="45"/>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Experiencia mínima: Un (1) año en soporte técnico básico, instalación de software, configuración inicial de equipos y asistencia tecnológica en campo.</w:t>
            </w:r>
            <w:r w:rsidRPr="5AF11ABB">
              <w:rPr>
                <w:rFonts w:ascii="Garamond" w:eastAsia="Garamond" w:hAnsi="Garamond" w:cs="Garamond"/>
                <w:sz w:val="22"/>
                <w:szCs w:val="22"/>
              </w:rPr>
              <w:t xml:space="preserve"> </w:t>
            </w:r>
          </w:p>
        </w:tc>
      </w:tr>
      <w:tr w:rsidR="5AF11ABB" w14:paraId="34FBD647"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9325968" w14:textId="3FC7BDA4"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CONDICIONES DE VINCULACION</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42A4EA49" w14:textId="20043283"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Duración: 2 meses</w:t>
            </w:r>
          </w:p>
          <w:p w14:paraId="2CF6F3D0" w14:textId="6306C554" w:rsidR="5AF11ABB" w:rsidRDefault="5AF11ABB" w:rsidP="5AF11ABB">
            <w:pPr>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Dedicación: 100% de tiempo completo.</w:t>
            </w:r>
          </w:p>
          <w:p w14:paraId="6F295A08" w14:textId="7D121CA0"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Cantidad: Uno (1)</w:t>
            </w:r>
          </w:p>
        </w:tc>
      </w:tr>
      <w:tr w:rsidR="5AF11ABB" w14:paraId="3D0D6FC6" w14:textId="77777777" w:rsidTr="5AF11ABB">
        <w:trPr>
          <w:trHeight w:val="300"/>
        </w:trPr>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17A94C1A" w14:textId="6B7D13E3" w:rsidR="5AF11ABB" w:rsidRDefault="5AF11ABB" w:rsidP="5AF11ABB">
            <w:pPr>
              <w:rPr>
                <w:rFonts w:ascii="Garamond" w:eastAsia="Garamond" w:hAnsi="Garamond" w:cs="Garamond"/>
                <w:sz w:val="22"/>
                <w:szCs w:val="22"/>
              </w:rPr>
            </w:pPr>
            <w:r w:rsidRPr="5AF11ABB">
              <w:rPr>
                <w:rFonts w:ascii="Garamond" w:eastAsia="Garamond" w:hAnsi="Garamond" w:cs="Garamond"/>
                <w:b/>
                <w:bCs/>
                <w:sz w:val="22"/>
                <w:szCs w:val="22"/>
                <w:lang w:val="en-US"/>
              </w:rPr>
              <w:t>OBLIGACIONES</w:t>
            </w:r>
            <w:r w:rsidRPr="5AF11ABB">
              <w:rPr>
                <w:rFonts w:ascii="Garamond" w:eastAsia="Garamond" w:hAnsi="Garamond" w:cs="Garamond"/>
                <w:sz w:val="22"/>
                <w:szCs w:val="22"/>
              </w:rPr>
              <w:t xml:space="preserve"> </w:t>
            </w:r>
          </w:p>
        </w:tc>
        <w:tc>
          <w:tcPr>
            <w:tcW w:w="4414" w:type="dxa"/>
            <w:tcBorders>
              <w:top w:val="single" w:sz="8" w:space="0" w:color="auto"/>
              <w:left w:val="single" w:sz="8" w:space="0" w:color="auto"/>
              <w:bottom w:val="single" w:sz="8" w:space="0" w:color="auto"/>
              <w:right w:val="single" w:sz="8" w:space="0" w:color="auto"/>
            </w:tcBorders>
            <w:tcMar>
              <w:left w:w="108" w:type="dxa"/>
              <w:right w:w="108" w:type="dxa"/>
            </w:tcMar>
          </w:tcPr>
          <w:p w14:paraId="0F0FF25E" w14:textId="65260784"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1.Instalar, configurar y poner en funcionamiento los equipos utilizados por los jueces de paz</w:t>
            </w:r>
          </w:p>
          <w:p w14:paraId="55A3220F" w14:textId="0A2D8D75" w:rsidR="5AF11ABB" w:rsidRDefault="5AF11ABB" w:rsidP="5AF11ABB">
            <w:pPr>
              <w:ind w:right="45"/>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2. brindar acompañamiento técnico durante los procesos de formación digital</w:t>
            </w:r>
          </w:p>
          <w:p w14:paraId="776C215E" w14:textId="7BA68512" w:rsidR="5AF11ABB" w:rsidRDefault="5AF11ABB" w:rsidP="5AF11ABB">
            <w:pPr>
              <w:ind w:right="45"/>
              <w:jc w:val="both"/>
              <w:rPr>
                <w:rFonts w:ascii="Garamond" w:eastAsia="Garamond" w:hAnsi="Garamond" w:cs="Garamond"/>
                <w:sz w:val="22"/>
                <w:szCs w:val="22"/>
              </w:rPr>
            </w:pPr>
            <w:r w:rsidRPr="5AF11ABB">
              <w:rPr>
                <w:rFonts w:ascii="Garamond" w:eastAsia="Garamond" w:hAnsi="Garamond" w:cs="Garamond"/>
                <w:color w:val="000000" w:themeColor="text1"/>
                <w:sz w:val="22"/>
                <w:szCs w:val="22"/>
              </w:rPr>
              <w:t>3. actualización tecnológica, así como atender requerimientos de conectividad, accesibilidad y soporte de primer nivel.</w:t>
            </w:r>
          </w:p>
        </w:tc>
      </w:tr>
    </w:tbl>
    <w:p w14:paraId="6D6F155F" w14:textId="568E265E" w:rsidR="5AF11ABB" w:rsidRDefault="5AF11ABB" w:rsidP="5AF11ABB">
      <w:pPr>
        <w:ind w:right="49"/>
        <w:jc w:val="both"/>
        <w:rPr>
          <w:rFonts w:ascii="Garamond" w:eastAsia="Garamond" w:hAnsi="Garamond" w:cs="Garamond"/>
          <w:b/>
          <w:bCs/>
          <w:sz w:val="22"/>
          <w:szCs w:val="22"/>
        </w:rPr>
      </w:pPr>
    </w:p>
    <w:p w14:paraId="41138DFF" w14:textId="28634BCE" w:rsidR="5AF11ABB" w:rsidRDefault="5AF11ABB" w:rsidP="5AF11ABB">
      <w:pPr>
        <w:ind w:right="49"/>
        <w:jc w:val="both"/>
        <w:rPr>
          <w:rFonts w:ascii="Garamond" w:eastAsia="Garamond" w:hAnsi="Garamond" w:cs="Garamond"/>
          <w:b/>
          <w:bCs/>
          <w:sz w:val="22"/>
          <w:szCs w:val="22"/>
        </w:rPr>
      </w:pPr>
    </w:p>
    <w:p w14:paraId="66CAF87D" w14:textId="77777777" w:rsidR="00022898" w:rsidRDefault="00022898" w:rsidP="5AF11ABB">
      <w:pPr>
        <w:ind w:right="49"/>
        <w:jc w:val="both"/>
        <w:rPr>
          <w:rFonts w:ascii="Garamond" w:eastAsia="Garamond" w:hAnsi="Garamond" w:cs="Garamond"/>
          <w:sz w:val="22"/>
          <w:szCs w:val="22"/>
        </w:rPr>
      </w:pPr>
    </w:p>
    <w:p w14:paraId="70D5EC36" w14:textId="77777777" w:rsidR="00022898" w:rsidRPr="003262DF" w:rsidRDefault="00022898" w:rsidP="5AF11ABB">
      <w:pPr>
        <w:ind w:right="49"/>
        <w:jc w:val="both"/>
        <w:rPr>
          <w:rFonts w:ascii="Garamond" w:eastAsia="Garamond" w:hAnsi="Garamond" w:cs="Garamond"/>
          <w:sz w:val="22"/>
          <w:szCs w:val="22"/>
        </w:rPr>
      </w:pPr>
    </w:p>
    <w:p w14:paraId="59D3BB18" w14:textId="77777777" w:rsidR="00022898" w:rsidRPr="003262DF"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Elementos Requeridos: </w:t>
      </w:r>
    </w:p>
    <w:p w14:paraId="2ABD5BB7" w14:textId="77777777" w:rsidR="00022898" w:rsidRPr="003262DF" w:rsidRDefault="00022898" w:rsidP="5AF11ABB">
      <w:pPr>
        <w:ind w:right="49"/>
        <w:jc w:val="both"/>
        <w:rPr>
          <w:rFonts w:ascii="Garamond" w:eastAsia="Garamond" w:hAnsi="Garamond" w:cs="Garamond"/>
          <w:sz w:val="22"/>
          <w:szCs w:val="22"/>
        </w:rPr>
      </w:pPr>
    </w:p>
    <w:p w14:paraId="3D7446B5"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Fichas de diagnóstico: Hojas tamaño carta a blanco y negro papel ecológico</w:t>
      </w:r>
    </w:p>
    <w:p w14:paraId="30C975AE"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100</w:t>
      </w:r>
    </w:p>
    <w:p w14:paraId="3BB46B94" w14:textId="77777777" w:rsidR="00022898" w:rsidRDefault="00022898" w:rsidP="5AF11ABB">
      <w:pPr>
        <w:ind w:right="49"/>
        <w:jc w:val="both"/>
        <w:rPr>
          <w:rFonts w:ascii="Garamond" w:eastAsia="Garamond" w:hAnsi="Garamond" w:cs="Garamond"/>
          <w:sz w:val="22"/>
          <w:szCs w:val="22"/>
        </w:rPr>
      </w:pPr>
    </w:p>
    <w:p w14:paraId="138FDEAA" w14:textId="77777777"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kit básico de dotación: Gafete institucional elaborado en PVC rígido, impreso a color por ambas caras y plastificado, con tamaño estándar de 5,4 por 8,6 centímetros. El gafete incluye nombre completo, rol (conciliador o juez de paz), logos institucionales y un código QR opcional para verificación o acceso a recursos digitales. El gafete va acompañado de una cinta porta gafete tipo lanyard con broche de seguridad, estampada con los colores y logotipos del componente. maletín institucional, de presentación tipo estuche o portadocumentos, en lona impermeable de alta resistencia, con cierre de cremallera, en colores neutros (negro, gris o azul marino), con impresión bordada o estampada de los logos oficiales.   set de papelería individual que incluye una carpeta dura adicional tipo argollado con separadores internos, un bloc de notas con encabezado institucional (tamaño media carta, 50 hojas en papel bond de 75 gramos), un set de esferos de tinta negra y azul, resaltadores en cuatro colores, marcadores permanentes, lápices de grafito número 2, una regla plástica de 30 cm, una perforadora de dos huecos, un tajalápiz metálico y un paquete de resmas de papel tamaño carta, 500 hojas, bond blanco de 75 gramos. También se entrega un directorio impreso de enlaces institucionales para la articulación de casos, tamaño carta, en impresión láser blanco y negro sobre papel bond de 90 gramos, encuadernado con grapa lateral.</w:t>
      </w:r>
    </w:p>
    <w:p w14:paraId="115DE7B1" w14:textId="5E5B4429" w:rsidR="00022898" w:rsidRPr="003262DF"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Cantidad: 2</w:t>
      </w:r>
      <w:r w:rsidR="159AFE20" w:rsidRPr="5AF11ABB">
        <w:rPr>
          <w:rFonts w:ascii="Garamond" w:eastAsia="Garamond" w:hAnsi="Garamond" w:cs="Garamond"/>
          <w:sz w:val="22"/>
          <w:szCs w:val="22"/>
        </w:rPr>
        <w:t>5</w:t>
      </w:r>
    </w:p>
    <w:p w14:paraId="5A8E3329" w14:textId="77777777" w:rsidR="00022898" w:rsidRDefault="00022898" w:rsidP="5AF11ABB">
      <w:pPr>
        <w:ind w:right="49"/>
        <w:jc w:val="both"/>
        <w:rPr>
          <w:rFonts w:ascii="Garamond" w:eastAsia="Garamond" w:hAnsi="Garamond" w:cs="Garamond"/>
          <w:sz w:val="22"/>
          <w:szCs w:val="22"/>
          <w:highlight w:val="yellow"/>
        </w:rPr>
      </w:pPr>
    </w:p>
    <w:p w14:paraId="096D381A" w14:textId="79BB045F" w:rsidR="460D22AC" w:rsidRDefault="188CA56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Bolsa </w:t>
      </w:r>
      <w:r w:rsidR="3D6684B2" w:rsidRPr="5AF11ABB">
        <w:rPr>
          <w:rFonts w:ascii="Garamond" w:eastAsia="Garamond" w:hAnsi="Garamond" w:cs="Garamond"/>
          <w:sz w:val="22"/>
          <w:szCs w:val="22"/>
        </w:rPr>
        <w:t>logística</w:t>
      </w:r>
      <w:r w:rsidRPr="5AF11ABB">
        <w:rPr>
          <w:rFonts w:ascii="Garamond" w:eastAsia="Garamond" w:hAnsi="Garamond" w:cs="Garamond"/>
          <w:sz w:val="22"/>
          <w:szCs w:val="22"/>
        </w:rPr>
        <w:t xml:space="preserve"> para todo el proyecto: Recolección de material, traslados y </w:t>
      </w:r>
      <w:r w:rsidR="4F2C5266" w:rsidRPr="5AF11ABB">
        <w:rPr>
          <w:rFonts w:ascii="Garamond" w:eastAsia="Garamond" w:hAnsi="Garamond" w:cs="Garamond"/>
          <w:sz w:val="22"/>
          <w:szCs w:val="22"/>
        </w:rPr>
        <w:t>demás</w:t>
      </w:r>
      <w:r w:rsidRPr="5AF11ABB">
        <w:rPr>
          <w:rFonts w:ascii="Garamond" w:eastAsia="Garamond" w:hAnsi="Garamond" w:cs="Garamond"/>
          <w:sz w:val="22"/>
          <w:szCs w:val="22"/>
        </w:rPr>
        <w:t xml:space="preserve"> </w:t>
      </w:r>
      <w:r w:rsidR="38F4A726" w:rsidRPr="5AF11ABB">
        <w:rPr>
          <w:rFonts w:ascii="Garamond" w:eastAsia="Garamond" w:hAnsi="Garamond" w:cs="Garamond"/>
          <w:sz w:val="22"/>
          <w:szCs w:val="22"/>
        </w:rPr>
        <w:t>logística</w:t>
      </w:r>
      <w:r w:rsidRPr="5AF11ABB">
        <w:rPr>
          <w:rFonts w:ascii="Garamond" w:eastAsia="Garamond" w:hAnsi="Garamond" w:cs="Garamond"/>
          <w:sz w:val="22"/>
          <w:szCs w:val="22"/>
        </w:rPr>
        <w:t xml:space="preserve"> necesaria para la </w:t>
      </w:r>
      <w:r w:rsidR="7D3FFB3D" w:rsidRPr="5AF11ABB">
        <w:rPr>
          <w:rFonts w:ascii="Garamond" w:eastAsia="Garamond" w:hAnsi="Garamond" w:cs="Garamond"/>
          <w:sz w:val="22"/>
          <w:szCs w:val="22"/>
        </w:rPr>
        <w:t>ejecución</w:t>
      </w:r>
      <w:r w:rsidRPr="5AF11ABB">
        <w:rPr>
          <w:rFonts w:ascii="Garamond" w:eastAsia="Garamond" w:hAnsi="Garamond" w:cs="Garamond"/>
          <w:sz w:val="22"/>
          <w:szCs w:val="22"/>
        </w:rPr>
        <w:t xml:space="preserve"> del proyecto</w:t>
      </w:r>
    </w:p>
    <w:p w14:paraId="1C4D9F23" w14:textId="77777777" w:rsidR="00022898" w:rsidRPr="002034B9" w:rsidRDefault="00022898" w:rsidP="5AF11ABB">
      <w:pPr>
        <w:ind w:right="49"/>
        <w:jc w:val="both"/>
        <w:rPr>
          <w:rFonts w:ascii="Garamond" w:eastAsia="Garamond" w:hAnsi="Garamond" w:cs="Garamond"/>
          <w:sz w:val="22"/>
          <w:szCs w:val="22"/>
        </w:rPr>
      </w:pPr>
    </w:p>
    <w:p w14:paraId="68DEC320" w14:textId="77777777" w:rsidR="00022898" w:rsidRPr="002034B9" w:rsidRDefault="62812D88"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MEDIOS DE VERIFICACION</w:t>
      </w:r>
    </w:p>
    <w:p w14:paraId="44F0926B" w14:textId="77777777" w:rsidR="00022898" w:rsidRPr="002034B9" w:rsidRDefault="00022898" w:rsidP="5AF11ABB">
      <w:pPr>
        <w:ind w:right="49"/>
        <w:jc w:val="both"/>
        <w:rPr>
          <w:rFonts w:ascii="Garamond" w:eastAsia="Garamond" w:hAnsi="Garamond" w:cs="Garamond"/>
          <w:sz w:val="22"/>
          <w:szCs w:val="22"/>
        </w:rPr>
      </w:pPr>
    </w:p>
    <w:p w14:paraId="5C2DED02"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 xml:space="preserve">Formatos, cronograma y plan de trabajo aprobados por el comité </w:t>
      </w:r>
    </w:p>
    <w:p w14:paraId="68EA5345"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Hojas de vida del personal a contratar </w:t>
      </w:r>
    </w:p>
    <w:p w14:paraId="00896D57" w14:textId="77777777" w:rsidR="00022898"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Registro fotográfico de las actividades </w:t>
      </w:r>
    </w:p>
    <w:p w14:paraId="16F0E7D2" w14:textId="785326C2" w:rsidR="003A6E9B" w:rsidRPr="002034B9"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Registro físico </w:t>
      </w:r>
      <w:r w:rsidR="66FCD7F0" w:rsidRPr="5AF11ABB">
        <w:rPr>
          <w:rFonts w:ascii="Garamond" w:eastAsia="Garamond" w:hAnsi="Garamond" w:cs="Garamond"/>
          <w:sz w:val="22"/>
          <w:szCs w:val="22"/>
        </w:rPr>
        <w:t xml:space="preserve">de las actividades </w:t>
      </w:r>
    </w:p>
    <w:p w14:paraId="32FA2E38" w14:textId="77777777" w:rsidR="003A6E9B" w:rsidRPr="002034B9" w:rsidRDefault="66FCD7F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Registro físico y virtual de asistencia cumpliendo con los requisitos establecidos </w:t>
      </w:r>
    </w:p>
    <w:p w14:paraId="42CBE665" w14:textId="77777777" w:rsidR="003A6E9B" w:rsidRPr="002034B9" w:rsidRDefault="66FCD7F0"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Acta de registro de las actividades </w:t>
      </w:r>
    </w:p>
    <w:p w14:paraId="79EFAAAB" w14:textId="77777777" w:rsidR="00523A2D" w:rsidRPr="002034B9" w:rsidRDefault="00523A2D" w:rsidP="5AF11ABB">
      <w:pPr>
        <w:ind w:right="49"/>
        <w:jc w:val="both"/>
        <w:rPr>
          <w:rFonts w:ascii="Garamond" w:eastAsia="Garamond" w:hAnsi="Garamond" w:cs="Garamond"/>
          <w:sz w:val="22"/>
          <w:szCs w:val="22"/>
        </w:rPr>
      </w:pPr>
    </w:p>
    <w:p w14:paraId="7A736E15" w14:textId="08685714"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Componente Iniciativas </w:t>
      </w:r>
      <w:r w:rsidR="663A5013" w:rsidRPr="5AF11ABB">
        <w:rPr>
          <w:rFonts w:ascii="Garamond" w:eastAsia="Garamond" w:hAnsi="Garamond" w:cs="Garamond"/>
          <w:b/>
          <w:bCs/>
          <w:sz w:val="22"/>
          <w:szCs w:val="22"/>
        </w:rPr>
        <w:t>– PRESUPUESTOS PARTICIPATIVOS</w:t>
      </w:r>
    </w:p>
    <w:p w14:paraId="39532785" w14:textId="77777777" w:rsidR="00523A2D" w:rsidRPr="008A283A" w:rsidRDefault="00523A2D" w:rsidP="5AF11ABB">
      <w:pPr>
        <w:ind w:right="49"/>
        <w:jc w:val="both"/>
        <w:rPr>
          <w:rFonts w:ascii="Garamond" w:eastAsia="Garamond" w:hAnsi="Garamond" w:cs="Garamond"/>
          <w:sz w:val="22"/>
          <w:szCs w:val="22"/>
        </w:rPr>
      </w:pPr>
    </w:p>
    <w:p w14:paraId="461FF7F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Materialización iniciativas presupuestos participativos Con fundamento en el marco normativo la Ley 1757 del 2015, en su artículo 93, en el que se estableció que el proceso de presupuesto participativo se realiza en fases, razón por la cual, el Decreto 768 del 2019 determinó el desarrollo del proceso en dos (2) fases establecidas en el artículo 15 denominado “Fases del proceso para la definición de los presupuestos participativos”.</w:t>
      </w:r>
    </w:p>
    <w:p w14:paraId="53780EED" w14:textId="77777777" w:rsidR="00523A2D" w:rsidRPr="008A283A" w:rsidRDefault="00523A2D" w:rsidP="5AF11ABB">
      <w:pPr>
        <w:ind w:right="49"/>
        <w:jc w:val="both"/>
        <w:rPr>
          <w:rFonts w:ascii="Garamond" w:eastAsia="Garamond" w:hAnsi="Garamond" w:cs="Garamond"/>
          <w:sz w:val="22"/>
          <w:szCs w:val="22"/>
        </w:rPr>
      </w:pPr>
    </w:p>
    <w:p w14:paraId="3FE1784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En la segunda fase de los presupuestos participativos y la consolidación del Acta de Acuerdo de presupuestos participativos, la ciudadanía propuso y priorizó iniciativas que orientarán la formulación de los proyectos de inversión local, a través de los cuales se debe cumplimiento por parte de las Alcaldías Locales según las metas establecidas en los Planes de Desarrollo Local. </w:t>
      </w:r>
    </w:p>
    <w:p w14:paraId="47D0485C" w14:textId="77777777" w:rsidR="00523A2D" w:rsidRPr="008A283A" w:rsidRDefault="00523A2D" w:rsidP="5AF11ABB">
      <w:pPr>
        <w:ind w:right="49"/>
        <w:jc w:val="both"/>
        <w:rPr>
          <w:rFonts w:ascii="Garamond" w:eastAsia="Garamond" w:hAnsi="Garamond" w:cs="Garamond"/>
          <w:sz w:val="22"/>
          <w:szCs w:val="22"/>
        </w:rPr>
      </w:pPr>
    </w:p>
    <w:p w14:paraId="1C74C1F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 razón a lo anterior, el presente documento técnico de los componentes a los proyectos de Inversión No 2745, para la vigencia 2025, incorpora en sus actividades las propuestas priorizadas por la ciudadanía consignadas en el acta antes mencionada, como propuesta base para los procesos de formulación para la inversión local en correspondencia al 50% del presupuesto destinado a la implementación del Plan de Desarrollo Económico, Social, Ambiental y de Obras Públicas para la localidad de Kennedy para el periodo 2025-2028 “Kennedy Camina Segura, a partir de la viabilidad técnica emitida por los sectores relacionados con el proyecto de inversión. Con base en el Acta de Acuerdos Participativos año 2024, a través de la modalidad de votación se priorizaron cuatro (4) propuestas:</w:t>
      </w:r>
    </w:p>
    <w:p w14:paraId="46422B0C" w14:textId="77777777" w:rsidR="00523A2D" w:rsidRPr="008A283A" w:rsidRDefault="00523A2D" w:rsidP="5AF11ABB">
      <w:pPr>
        <w:ind w:right="49"/>
        <w:jc w:val="both"/>
        <w:rPr>
          <w:rFonts w:ascii="Garamond" w:eastAsia="Garamond" w:hAnsi="Garamond" w:cs="Garamond"/>
          <w:sz w:val="22"/>
          <w:szCs w:val="22"/>
        </w:rPr>
      </w:pPr>
    </w:p>
    <w:p w14:paraId="737A5109" w14:textId="77777777" w:rsidR="00523A2D" w:rsidRPr="008A283A" w:rsidRDefault="00523A2D" w:rsidP="5AF11ABB">
      <w:pPr>
        <w:ind w:right="49"/>
        <w:jc w:val="both"/>
        <w:rPr>
          <w:rFonts w:ascii="Garamond" w:eastAsia="Garamond" w:hAnsi="Garamond" w:cs="Garamond"/>
          <w:sz w:val="22"/>
          <w:szCs w:val="22"/>
        </w:rPr>
      </w:pPr>
    </w:p>
    <w:tbl>
      <w:tblPr>
        <w:tblW w:w="904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1843"/>
        <w:gridCol w:w="3515"/>
        <w:gridCol w:w="1701"/>
        <w:gridCol w:w="1417"/>
      </w:tblGrid>
      <w:tr w:rsidR="00523A2D" w:rsidRPr="008A283A" w14:paraId="35D7A66A" w14:textId="77777777" w:rsidTr="5AF11ABB">
        <w:tc>
          <w:tcPr>
            <w:tcW w:w="567" w:type="dxa"/>
          </w:tcPr>
          <w:p w14:paraId="3683B2C4"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No</w:t>
            </w:r>
          </w:p>
        </w:tc>
        <w:tc>
          <w:tcPr>
            <w:tcW w:w="1843" w:type="dxa"/>
          </w:tcPr>
          <w:p w14:paraId="756DE3A3"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Título de la propuesta</w:t>
            </w:r>
          </w:p>
        </w:tc>
        <w:tc>
          <w:tcPr>
            <w:tcW w:w="3515" w:type="dxa"/>
          </w:tcPr>
          <w:p w14:paraId="13C2EDA3"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Descripción de la propuesta</w:t>
            </w:r>
          </w:p>
        </w:tc>
        <w:tc>
          <w:tcPr>
            <w:tcW w:w="1701" w:type="dxa"/>
          </w:tcPr>
          <w:p w14:paraId="38233EC9"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Meta</w:t>
            </w:r>
          </w:p>
        </w:tc>
        <w:tc>
          <w:tcPr>
            <w:tcW w:w="1417" w:type="dxa"/>
          </w:tcPr>
          <w:p w14:paraId="3B2C842E"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Presupuesto</w:t>
            </w:r>
          </w:p>
        </w:tc>
      </w:tr>
      <w:tr w:rsidR="00523A2D" w:rsidRPr="008A283A" w14:paraId="3AD8CE78" w14:textId="77777777" w:rsidTr="5AF11ABB">
        <w:tc>
          <w:tcPr>
            <w:tcW w:w="567" w:type="dxa"/>
          </w:tcPr>
          <w:p w14:paraId="2D17F1D9" w14:textId="77777777" w:rsidR="00523A2D" w:rsidRPr="008A283A" w:rsidRDefault="00523A2D" w:rsidP="5AF11ABB">
            <w:pPr>
              <w:ind w:right="49"/>
              <w:jc w:val="both"/>
              <w:rPr>
                <w:rFonts w:ascii="Garamond" w:eastAsia="Garamond" w:hAnsi="Garamond" w:cs="Garamond"/>
                <w:sz w:val="22"/>
                <w:szCs w:val="22"/>
              </w:rPr>
            </w:pPr>
          </w:p>
          <w:p w14:paraId="0AA5D44C" w14:textId="77777777" w:rsidR="00523A2D" w:rsidRPr="008A283A" w:rsidRDefault="00523A2D" w:rsidP="5AF11ABB">
            <w:pPr>
              <w:ind w:right="49"/>
              <w:jc w:val="both"/>
              <w:rPr>
                <w:rFonts w:ascii="Garamond" w:eastAsia="Garamond" w:hAnsi="Garamond" w:cs="Garamond"/>
                <w:sz w:val="22"/>
                <w:szCs w:val="22"/>
              </w:rPr>
            </w:pPr>
          </w:p>
          <w:p w14:paraId="16CE1F82" w14:textId="77777777" w:rsidR="00523A2D" w:rsidRPr="008A283A" w:rsidRDefault="00523A2D" w:rsidP="5AF11ABB">
            <w:pPr>
              <w:ind w:right="49"/>
              <w:jc w:val="both"/>
              <w:rPr>
                <w:rFonts w:ascii="Garamond" w:eastAsia="Garamond" w:hAnsi="Garamond" w:cs="Garamond"/>
                <w:sz w:val="22"/>
                <w:szCs w:val="22"/>
              </w:rPr>
            </w:pPr>
          </w:p>
          <w:p w14:paraId="7C9B850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w:t>
            </w:r>
          </w:p>
        </w:tc>
        <w:tc>
          <w:tcPr>
            <w:tcW w:w="1843" w:type="dxa"/>
          </w:tcPr>
          <w:p w14:paraId="754B76B2" w14:textId="77777777" w:rsidR="00523A2D" w:rsidRPr="008A283A" w:rsidRDefault="00523A2D" w:rsidP="5AF11ABB">
            <w:pPr>
              <w:ind w:right="49"/>
              <w:jc w:val="both"/>
              <w:rPr>
                <w:rFonts w:ascii="Garamond" w:eastAsia="Garamond" w:hAnsi="Garamond" w:cs="Garamond"/>
                <w:sz w:val="22"/>
                <w:szCs w:val="22"/>
              </w:rPr>
            </w:pPr>
          </w:p>
          <w:p w14:paraId="6B156EFE" w14:textId="77777777" w:rsidR="00523A2D" w:rsidRPr="008A283A" w:rsidRDefault="00523A2D" w:rsidP="5AF11ABB">
            <w:pPr>
              <w:ind w:right="49"/>
              <w:jc w:val="both"/>
              <w:rPr>
                <w:rFonts w:ascii="Garamond" w:eastAsia="Garamond" w:hAnsi="Garamond" w:cs="Garamond"/>
                <w:sz w:val="22"/>
                <w:szCs w:val="22"/>
              </w:rPr>
            </w:pPr>
          </w:p>
          <w:p w14:paraId="304FE881" w14:textId="77777777" w:rsidR="00523A2D" w:rsidRPr="008A283A" w:rsidRDefault="00523A2D" w:rsidP="5AF11ABB">
            <w:pPr>
              <w:ind w:right="49"/>
              <w:jc w:val="both"/>
              <w:rPr>
                <w:rFonts w:ascii="Garamond" w:eastAsia="Garamond" w:hAnsi="Garamond" w:cs="Garamond"/>
                <w:sz w:val="22"/>
                <w:szCs w:val="22"/>
              </w:rPr>
            </w:pPr>
          </w:p>
          <w:p w14:paraId="04977BCD" w14:textId="77777777" w:rsidR="00523A2D" w:rsidRPr="004D7196"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EMPODERANDO TERRITORIOS</w:t>
            </w:r>
          </w:p>
        </w:tc>
        <w:tc>
          <w:tcPr>
            <w:tcW w:w="3515" w:type="dxa"/>
          </w:tcPr>
          <w:p w14:paraId="42752045"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objetivo de esta iniciativa es desarrollar actividades recreativas, deportivas y pedagógicas en tres colegios IED:</w:t>
            </w:r>
          </w:p>
          <w:p w14:paraId="2263C4C5"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Chucua, Alfonso López Pumarejo y Carlos Arango Vélez. La iniciativa se dirigirá a estudiantes desde sexto grado hasta undécimo grado.</w:t>
            </w:r>
          </w:p>
          <w:p w14:paraId="68807AE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Se realizará un taller en cada colegio, en fechas diferentes, dividido en dos jornadas: mañana y tarde. Los grados se dividirán en dos grupos: uno desarrollará actividades recreativas y deportivas, mientras que el otro </w:t>
            </w:r>
            <w:r w:rsidRPr="5AF11ABB">
              <w:rPr>
                <w:rFonts w:ascii="Garamond" w:eastAsia="Garamond" w:hAnsi="Garamond" w:cs="Garamond"/>
                <w:sz w:val="22"/>
                <w:szCs w:val="22"/>
              </w:rPr>
              <w:lastRenderedPageBreak/>
              <w:t>participará en talleres pedagógicos sobre innovación comunitaria para la prevención de violencias, delitos y comportamientos contrarios a la convivencia.</w:t>
            </w:r>
          </w:p>
          <w:p w14:paraId="23F7D8B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Los temas abordados en los talleres pedagógicos incluirán:</w:t>
            </w:r>
          </w:p>
          <w:p w14:paraId="7642CF4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Prevención de la violencia de género</w:t>
            </w:r>
          </w:p>
          <w:p w14:paraId="7C16EA5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Diálogo social</w:t>
            </w:r>
          </w:p>
          <w:p w14:paraId="16286505"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Resiliencia para la autoconciencia, la estabilidad emocional y la autorregulación Convivencia Esta iniciativa se desarrollará en un período aproximado de un mes y medio.</w:t>
            </w:r>
          </w:p>
        </w:tc>
        <w:tc>
          <w:tcPr>
            <w:tcW w:w="1701" w:type="dxa"/>
          </w:tcPr>
          <w:p w14:paraId="26B835D4" w14:textId="77777777" w:rsidR="00523A2D" w:rsidRPr="008A283A" w:rsidRDefault="00523A2D" w:rsidP="5AF11ABB">
            <w:pPr>
              <w:ind w:right="49"/>
              <w:jc w:val="both"/>
              <w:rPr>
                <w:rFonts w:ascii="Garamond" w:eastAsia="Garamond" w:hAnsi="Garamond" w:cs="Garamond"/>
                <w:sz w:val="22"/>
                <w:szCs w:val="22"/>
              </w:rPr>
            </w:pPr>
          </w:p>
          <w:p w14:paraId="03F5C4A9" w14:textId="77777777" w:rsidR="00523A2D" w:rsidRPr="008A283A" w:rsidRDefault="00523A2D" w:rsidP="5AF11ABB">
            <w:pPr>
              <w:ind w:right="49"/>
              <w:jc w:val="both"/>
              <w:rPr>
                <w:rFonts w:ascii="Garamond" w:eastAsia="Garamond" w:hAnsi="Garamond" w:cs="Garamond"/>
                <w:sz w:val="22"/>
                <w:szCs w:val="22"/>
              </w:rPr>
            </w:pPr>
          </w:p>
          <w:p w14:paraId="0686352E" w14:textId="77777777" w:rsidR="00523A2D" w:rsidRPr="008A283A" w:rsidRDefault="00523A2D" w:rsidP="5AF11ABB">
            <w:pPr>
              <w:ind w:right="49"/>
              <w:jc w:val="both"/>
              <w:rPr>
                <w:rFonts w:ascii="Garamond" w:eastAsia="Garamond" w:hAnsi="Garamond" w:cs="Garamond"/>
                <w:sz w:val="22"/>
                <w:szCs w:val="22"/>
              </w:rPr>
            </w:pPr>
          </w:p>
          <w:p w14:paraId="65B2D88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Fortalecer 1 programas de abordaje de conflictividad escolar para la convivencia con enfoque restaurativo</w:t>
            </w:r>
          </w:p>
          <w:p w14:paraId="1928F947" w14:textId="77777777" w:rsidR="00523A2D" w:rsidRPr="008A283A" w:rsidRDefault="00523A2D" w:rsidP="5AF11ABB">
            <w:pPr>
              <w:ind w:right="49"/>
              <w:jc w:val="both"/>
              <w:rPr>
                <w:rFonts w:ascii="Garamond" w:eastAsia="Garamond" w:hAnsi="Garamond" w:cs="Garamond"/>
                <w:sz w:val="22"/>
                <w:szCs w:val="22"/>
              </w:rPr>
            </w:pPr>
          </w:p>
        </w:tc>
        <w:tc>
          <w:tcPr>
            <w:tcW w:w="1417" w:type="dxa"/>
          </w:tcPr>
          <w:p w14:paraId="53EFCA8B" w14:textId="77777777" w:rsidR="00523A2D" w:rsidRPr="008A283A" w:rsidRDefault="00523A2D" w:rsidP="5AF11ABB">
            <w:pPr>
              <w:ind w:right="49"/>
              <w:jc w:val="both"/>
              <w:rPr>
                <w:rFonts w:ascii="Garamond" w:eastAsia="Garamond" w:hAnsi="Garamond" w:cs="Garamond"/>
                <w:sz w:val="22"/>
                <w:szCs w:val="22"/>
              </w:rPr>
            </w:pPr>
          </w:p>
          <w:p w14:paraId="313A27B7" w14:textId="77777777" w:rsidR="00523A2D" w:rsidRPr="008A283A" w:rsidRDefault="00523A2D" w:rsidP="5AF11ABB">
            <w:pPr>
              <w:ind w:right="49"/>
              <w:jc w:val="both"/>
              <w:rPr>
                <w:rFonts w:ascii="Garamond" w:eastAsia="Garamond" w:hAnsi="Garamond" w:cs="Garamond"/>
                <w:sz w:val="22"/>
                <w:szCs w:val="22"/>
              </w:rPr>
            </w:pPr>
          </w:p>
          <w:p w14:paraId="1F125C91" w14:textId="77777777" w:rsidR="00523A2D" w:rsidRPr="008A283A" w:rsidRDefault="00523A2D" w:rsidP="5AF11ABB">
            <w:pPr>
              <w:ind w:right="49"/>
              <w:jc w:val="both"/>
              <w:rPr>
                <w:rFonts w:ascii="Garamond" w:eastAsia="Garamond" w:hAnsi="Garamond" w:cs="Garamond"/>
                <w:sz w:val="22"/>
                <w:szCs w:val="22"/>
              </w:rPr>
            </w:pPr>
          </w:p>
          <w:p w14:paraId="1E75EC49" w14:textId="77777777" w:rsidR="00523A2D" w:rsidRPr="008A283A" w:rsidRDefault="00523A2D" w:rsidP="5AF11ABB">
            <w:pPr>
              <w:ind w:right="49"/>
              <w:jc w:val="both"/>
              <w:rPr>
                <w:rFonts w:ascii="Garamond" w:eastAsia="Garamond" w:hAnsi="Garamond" w:cs="Garamond"/>
                <w:sz w:val="22"/>
                <w:szCs w:val="22"/>
              </w:rPr>
            </w:pPr>
          </w:p>
          <w:p w14:paraId="2CF67C8B" w14:textId="77777777" w:rsidR="00523A2D" w:rsidRPr="008A283A" w:rsidRDefault="00523A2D" w:rsidP="5AF11ABB">
            <w:pPr>
              <w:ind w:right="49"/>
              <w:jc w:val="both"/>
              <w:rPr>
                <w:rFonts w:ascii="Garamond" w:eastAsia="Garamond" w:hAnsi="Garamond" w:cs="Garamond"/>
                <w:sz w:val="22"/>
                <w:szCs w:val="22"/>
              </w:rPr>
            </w:pPr>
          </w:p>
          <w:p w14:paraId="0714BA0A" w14:textId="77777777" w:rsidR="00523A2D" w:rsidRPr="008A283A" w:rsidRDefault="00523A2D" w:rsidP="5AF11ABB">
            <w:pPr>
              <w:ind w:right="49"/>
              <w:jc w:val="both"/>
              <w:rPr>
                <w:rFonts w:ascii="Garamond" w:eastAsia="Garamond" w:hAnsi="Garamond" w:cs="Garamond"/>
                <w:sz w:val="22"/>
                <w:szCs w:val="22"/>
              </w:rPr>
            </w:pPr>
          </w:p>
          <w:p w14:paraId="4131C76E" w14:textId="77777777" w:rsidR="00523A2D" w:rsidRPr="008A283A" w:rsidRDefault="00523A2D" w:rsidP="5AF11ABB">
            <w:pPr>
              <w:ind w:right="49"/>
              <w:jc w:val="both"/>
              <w:rPr>
                <w:rFonts w:ascii="Garamond" w:eastAsia="Garamond" w:hAnsi="Garamond" w:cs="Garamond"/>
                <w:sz w:val="22"/>
                <w:szCs w:val="22"/>
              </w:rPr>
            </w:pPr>
          </w:p>
          <w:p w14:paraId="2DBCB0D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$ 30.000.000</w:t>
            </w:r>
          </w:p>
        </w:tc>
      </w:tr>
      <w:tr w:rsidR="00523A2D" w:rsidRPr="008A283A" w14:paraId="3DAE8037" w14:textId="77777777" w:rsidTr="5AF11ABB">
        <w:tc>
          <w:tcPr>
            <w:tcW w:w="567" w:type="dxa"/>
          </w:tcPr>
          <w:p w14:paraId="2A75AB6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2.</w:t>
            </w:r>
          </w:p>
        </w:tc>
        <w:tc>
          <w:tcPr>
            <w:tcW w:w="1843" w:type="dxa"/>
          </w:tcPr>
          <w:p w14:paraId="7F3E92FE" w14:textId="77777777" w:rsidR="00523A2D" w:rsidRPr="005118F5" w:rsidRDefault="0732833C" w:rsidP="5AF11ABB">
            <w:pPr>
              <w:spacing w:before="100" w:beforeAutospacing="1" w:after="100" w:afterAutospacing="1"/>
              <w:ind w:right="49"/>
              <w:jc w:val="both"/>
              <w:rPr>
                <w:rFonts w:ascii="Garamond" w:eastAsia="Garamond" w:hAnsi="Garamond" w:cs="Garamond"/>
                <w:sz w:val="22"/>
                <w:szCs w:val="22"/>
                <w:lang w:eastAsia="es-CO"/>
              </w:rPr>
            </w:pPr>
            <w:r w:rsidRPr="5AF11ABB">
              <w:rPr>
                <w:rFonts w:ascii="Garamond" w:eastAsia="Garamond" w:hAnsi="Garamond" w:cs="Garamond"/>
                <w:sz w:val="22"/>
                <w:szCs w:val="22"/>
                <w:lang w:eastAsia="es-CO"/>
              </w:rPr>
              <w:t>LAB.JOV FORMACIÓN JUVENIL EN RUTAS DE ATENCIÓN</w:t>
            </w:r>
          </w:p>
          <w:p w14:paraId="1E9A1A07" w14:textId="77777777" w:rsidR="00523A2D" w:rsidRPr="008A283A" w:rsidRDefault="00523A2D" w:rsidP="5AF11ABB">
            <w:pPr>
              <w:ind w:right="49"/>
              <w:jc w:val="both"/>
              <w:rPr>
                <w:rFonts w:ascii="Garamond" w:eastAsia="Garamond" w:hAnsi="Garamond" w:cs="Garamond"/>
                <w:sz w:val="22"/>
                <w:szCs w:val="22"/>
              </w:rPr>
            </w:pPr>
          </w:p>
        </w:tc>
        <w:tc>
          <w:tcPr>
            <w:tcW w:w="3515" w:type="dxa"/>
          </w:tcPr>
          <w:p w14:paraId="18E54CD9" w14:textId="77777777" w:rsidR="00523A2D" w:rsidRDefault="0732833C" w:rsidP="5AF11ABB">
            <w:pPr>
              <w:pBdr>
                <w:top w:val="nil"/>
                <w:left w:val="nil"/>
                <w:bottom w:val="nil"/>
                <w:right w:val="nil"/>
                <w:between w:val="nil"/>
              </w:pBdr>
              <w:spacing w:line="234" w:lineRule="auto"/>
              <w:ind w:right="49"/>
              <w:jc w:val="both"/>
              <w:rPr>
                <w:rFonts w:ascii="Garamond" w:eastAsia="Garamond" w:hAnsi="Garamond" w:cs="Garamond"/>
                <w:color w:val="000000"/>
                <w:sz w:val="22"/>
                <w:szCs w:val="22"/>
              </w:rPr>
            </w:pPr>
            <w:r w:rsidRPr="5AF11ABB">
              <w:rPr>
                <w:rFonts w:ascii="Garamond" w:eastAsia="Garamond" w:hAnsi="Garamond" w:cs="Garamond"/>
                <w:sz w:val="22"/>
                <w:szCs w:val="22"/>
                <w:lang w:eastAsia="es-CO"/>
              </w:rPr>
              <w:t>Generar espacios de divulgación de los servicios de la casa de la justicia con la comunidad de jóvenes de Kennedy. También se espera que en estos espacios se socialicen las rutas de atención frente a la vulneración de derechos.</w:t>
            </w:r>
          </w:p>
          <w:p w14:paraId="2FC1CD31" w14:textId="77777777" w:rsidR="00523A2D" w:rsidRPr="008A283A" w:rsidRDefault="00523A2D" w:rsidP="5AF11ABB">
            <w:pPr>
              <w:ind w:right="49"/>
              <w:jc w:val="both"/>
              <w:rPr>
                <w:rFonts w:ascii="Garamond" w:eastAsia="Garamond" w:hAnsi="Garamond" w:cs="Garamond"/>
                <w:sz w:val="22"/>
                <w:szCs w:val="22"/>
              </w:rPr>
            </w:pPr>
          </w:p>
        </w:tc>
        <w:tc>
          <w:tcPr>
            <w:tcW w:w="1701" w:type="dxa"/>
          </w:tcPr>
          <w:p w14:paraId="38E998A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Fortalecer 1 programas de abordaje de conflictividad escolar para la convivencia con enfoque restaurativo</w:t>
            </w:r>
          </w:p>
          <w:p w14:paraId="74924649" w14:textId="77777777" w:rsidR="00523A2D" w:rsidRPr="008A283A" w:rsidRDefault="00523A2D" w:rsidP="5AF11ABB">
            <w:pPr>
              <w:ind w:right="49"/>
              <w:jc w:val="both"/>
              <w:rPr>
                <w:rFonts w:ascii="Garamond" w:eastAsia="Garamond" w:hAnsi="Garamond" w:cs="Garamond"/>
                <w:sz w:val="22"/>
                <w:szCs w:val="22"/>
              </w:rPr>
            </w:pPr>
          </w:p>
        </w:tc>
        <w:tc>
          <w:tcPr>
            <w:tcW w:w="1417" w:type="dxa"/>
          </w:tcPr>
          <w:p w14:paraId="2A9F55E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$ 30.000.000</w:t>
            </w:r>
          </w:p>
        </w:tc>
      </w:tr>
      <w:tr w:rsidR="00523A2D" w:rsidRPr="008A283A" w14:paraId="1DF8E35B" w14:textId="77777777" w:rsidTr="5AF11ABB">
        <w:tc>
          <w:tcPr>
            <w:tcW w:w="567" w:type="dxa"/>
          </w:tcPr>
          <w:p w14:paraId="6A7991E6" w14:textId="77777777" w:rsidR="00523A2D" w:rsidRPr="008A283A" w:rsidRDefault="00523A2D" w:rsidP="5AF11ABB">
            <w:pPr>
              <w:ind w:right="49"/>
              <w:jc w:val="both"/>
              <w:rPr>
                <w:rFonts w:ascii="Garamond" w:eastAsia="Garamond" w:hAnsi="Garamond" w:cs="Garamond"/>
                <w:sz w:val="22"/>
                <w:szCs w:val="22"/>
              </w:rPr>
            </w:pPr>
          </w:p>
          <w:p w14:paraId="54DF0F2D"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w:t>
            </w:r>
          </w:p>
        </w:tc>
        <w:tc>
          <w:tcPr>
            <w:tcW w:w="1843" w:type="dxa"/>
          </w:tcPr>
          <w:p w14:paraId="0C561D6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CONSTRUCCIÓN DE PAZ: FORMACIÓN DE LOS COMITÉS DE CONVIVENCIA ESCOLAR PARA LA ATENCIÓN Y SEGUIMIENTO.</w:t>
            </w:r>
          </w:p>
        </w:tc>
        <w:tc>
          <w:tcPr>
            <w:tcW w:w="3515" w:type="dxa"/>
          </w:tcPr>
          <w:p w14:paraId="5EB282AE"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propuesta consiste en realizar procesos de formación por grupos representativos de las instituciones públicas y privadas de nuestra localidad en torno al objetivo de la propuesta, es decir en la generación de estrategias para la atención y seguimiento efectivo de las situaciones que afectan la convivencia.</w:t>
            </w:r>
          </w:p>
          <w:p w14:paraId="014C48FF" w14:textId="77777777" w:rsidR="00523A2D" w:rsidRPr="008A283A" w:rsidRDefault="00523A2D" w:rsidP="5AF11ABB">
            <w:pPr>
              <w:ind w:right="49"/>
              <w:jc w:val="both"/>
              <w:rPr>
                <w:rFonts w:ascii="Garamond" w:eastAsia="Garamond" w:hAnsi="Garamond" w:cs="Garamond"/>
                <w:sz w:val="22"/>
                <w:szCs w:val="22"/>
              </w:rPr>
            </w:pPr>
          </w:p>
          <w:p w14:paraId="669914C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 Proceso de formación con integrantes de comités de convivencia escolar</w:t>
            </w:r>
          </w:p>
          <w:p w14:paraId="19C02F8E" w14:textId="77777777" w:rsidR="00523A2D" w:rsidRPr="008A283A" w:rsidRDefault="00523A2D" w:rsidP="5AF11ABB">
            <w:pPr>
              <w:ind w:right="49"/>
              <w:jc w:val="both"/>
              <w:rPr>
                <w:rFonts w:ascii="Garamond" w:eastAsia="Garamond" w:hAnsi="Garamond" w:cs="Garamond"/>
                <w:sz w:val="22"/>
                <w:szCs w:val="22"/>
              </w:rPr>
            </w:pPr>
          </w:p>
          <w:p w14:paraId="7CED1E2B"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 Encuentro de cierre "El seguimiento es la Clave"</w:t>
            </w:r>
          </w:p>
        </w:tc>
        <w:tc>
          <w:tcPr>
            <w:tcW w:w="1701" w:type="dxa"/>
          </w:tcPr>
          <w:p w14:paraId="2FAB51AE" w14:textId="77777777" w:rsidR="00523A2D" w:rsidRPr="008A283A" w:rsidRDefault="00523A2D" w:rsidP="5AF11ABB">
            <w:pPr>
              <w:ind w:right="49"/>
              <w:jc w:val="both"/>
              <w:rPr>
                <w:rFonts w:ascii="Garamond" w:eastAsia="Garamond" w:hAnsi="Garamond" w:cs="Garamond"/>
                <w:sz w:val="22"/>
                <w:szCs w:val="22"/>
              </w:rPr>
            </w:pPr>
          </w:p>
          <w:p w14:paraId="5A695601" w14:textId="77777777" w:rsidR="00523A2D" w:rsidRPr="008A283A" w:rsidRDefault="00523A2D" w:rsidP="5AF11ABB">
            <w:pPr>
              <w:ind w:right="49"/>
              <w:jc w:val="both"/>
              <w:rPr>
                <w:rFonts w:ascii="Garamond" w:eastAsia="Garamond" w:hAnsi="Garamond" w:cs="Garamond"/>
                <w:sz w:val="22"/>
                <w:szCs w:val="22"/>
              </w:rPr>
            </w:pPr>
          </w:p>
          <w:p w14:paraId="16153D6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Fortalecer 50 actores comunitarios con herramientas y capacidades para la implementación de un enfoque restaurativo para la justicia y la convivencia</w:t>
            </w:r>
          </w:p>
          <w:p w14:paraId="47E083FC" w14:textId="77777777" w:rsidR="00523A2D" w:rsidRPr="008A283A" w:rsidRDefault="00523A2D" w:rsidP="5AF11ABB">
            <w:pPr>
              <w:ind w:right="49"/>
              <w:jc w:val="both"/>
              <w:rPr>
                <w:rFonts w:ascii="Garamond" w:eastAsia="Garamond" w:hAnsi="Garamond" w:cs="Garamond"/>
                <w:sz w:val="22"/>
                <w:szCs w:val="22"/>
              </w:rPr>
            </w:pPr>
          </w:p>
        </w:tc>
        <w:tc>
          <w:tcPr>
            <w:tcW w:w="1417" w:type="dxa"/>
          </w:tcPr>
          <w:p w14:paraId="0B343AE9" w14:textId="77777777" w:rsidR="00523A2D" w:rsidRPr="008A283A" w:rsidRDefault="00523A2D" w:rsidP="5AF11ABB">
            <w:pPr>
              <w:ind w:right="49"/>
              <w:jc w:val="both"/>
              <w:rPr>
                <w:rFonts w:ascii="Garamond" w:eastAsia="Garamond" w:hAnsi="Garamond" w:cs="Garamond"/>
                <w:sz w:val="22"/>
                <w:szCs w:val="22"/>
              </w:rPr>
            </w:pPr>
          </w:p>
          <w:p w14:paraId="6DC4A062" w14:textId="77777777" w:rsidR="00523A2D" w:rsidRPr="008A283A" w:rsidRDefault="00523A2D" w:rsidP="5AF11ABB">
            <w:pPr>
              <w:ind w:right="49"/>
              <w:jc w:val="both"/>
              <w:rPr>
                <w:rFonts w:ascii="Garamond" w:eastAsia="Garamond" w:hAnsi="Garamond" w:cs="Garamond"/>
                <w:sz w:val="22"/>
                <w:szCs w:val="22"/>
              </w:rPr>
            </w:pPr>
          </w:p>
          <w:p w14:paraId="2B49C218" w14:textId="77777777" w:rsidR="00523A2D" w:rsidRPr="008A283A" w:rsidRDefault="00523A2D" w:rsidP="5AF11ABB">
            <w:pPr>
              <w:ind w:right="49"/>
              <w:jc w:val="both"/>
              <w:rPr>
                <w:rFonts w:ascii="Garamond" w:eastAsia="Garamond" w:hAnsi="Garamond" w:cs="Garamond"/>
                <w:sz w:val="22"/>
                <w:szCs w:val="22"/>
              </w:rPr>
            </w:pPr>
          </w:p>
          <w:p w14:paraId="47A7DB2D" w14:textId="77777777" w:rsidR="00523A2D" w:rsidRPr="008A283A" w:rsidRDefault="00523A2D" w:rsidP="5AF11ABB">
            <w:pPr>
              <w:ind w:right="49"/>
              <w:jc w:val="both"/>
              <w:rPr>
                <w:rFonts w:ascii="Garamond" w:eastAsia="Garamond" w:hAnsi="Garamond" w:cs="Garamond"/>
                <w:sz w:val="22"/>
                <w:szCs w:val="22"/>
              </w:rPr>
            </w:pPr>
          </w:p>
          <w:p w14:paraId="0D9019A1" w14:textId="77777777" w:rsidR="00523A2D" w:rsidRPr="008A283A" w:rsidRDefault="00523A2D" w:rsidP="5AF11ABB">
            <w:pPr>
              <w:ind w:right="49"/>
              <w:jc w:val="both"/>
              <w:rPr>
                <w:rFonts w:ascii="Garamond" w:eastAsia="Garamond" w:hAnsi="Garamond" w:cs="Garamond"/>
                <w:sz w:val="22"/>
                <w:szCs w:val="22"/>
              </w:rPr>
            </w:pPr>
          </w:p>
          <w:p w14:paraId="6C33E58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$ 30.000.000</w:t>
            </w:r>
          </w:p>
        </w:tc>
      </w:tr>
      <w:tr w:rsidR="00523A2D" w:rsidRPr="008A283A" w14:paraId="51606A0A" w14:textId="77777777" w:rsidTr="5AF11ABB">
        <w:tc>
          <w:tcPr>
            <w:tcW w:w="567" w:type="dxa"/>
          </w:tcPr>
          <w:p w14:paraId="7036CAD6" w14:textId="77777777" w:rsidR="00523A2D" w:rsidRPr="008A283A" w:rsidRDefault="00523A2D" w:rsidP="5AF11ABB">
            <w:pPr>
              <w:ind w:right="49"/>
              <w:jc w:val="both"/>
              <w:rPr>
                <w:rFonts w:ascii="Garamond" w:eastAsia="Garamond" w:hAnsi="Garamond" w:cs="Garamond"/>
                <w:sz w:val="22"/>
                <w:szCs w:val="22"/>
              </w:rPr>
            </w:pPr>
          </w:p>
          <w:p w14:paraId="0110571A"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4.</w:t>
            </w:r>
          </w:p>
        </w:tc>
        <w:tc>
          <w:tcPr>
            <w:tcW w:w="1843" w:type="dxa"/>
          </w:tcPr>
          <w:p w14:paraId="6AEA2E8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CONECTANDO CORAZONES Y MENTES: LA INTELIGENCIA EMOCIONAL COMO PILAR </w:t>
            </w:r>
            <w:r w:rsidRPr="5AF11ABB">
              <w:rPr>
                <w:rFonts w:ascii="Garamond" w:eastAsia="Garamond" w:hAnsi="Garamond" w:cs="Garamond"/>
                <w:sz w:val="22"/>
                <w:szCs w:val="22"/>
              </w:rPr>
              <w:lastRenderedPageBreak/>
              <w:t>DE JUSTICIA Y PAZ</w:t>
            </w:r>
          </w:p>
        </w:tc>
        <w:tc>
          <w:tcPr>
            <w:tcW w:w="3515" w:type="dxa"/>
          </w:tcPr>
          <w:p w14:paraId="3507BFB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 xml:space="preserve">La promotora de esta iniciativa busca desarrollar talleres que promuevan la inteligencia emocional como herramienta fundamental para la justicia y la paz. Los talleres se llevarán </w:t>
            </w:r>
            <w:r w:rsidRPr="5AF11ABB">
              <w:rPr>
                <w:rFonts w:ascii="Garamond" w:eastAsia="Garamond" w:hAnsi="Garamond" w:cs="Garamond"/>
                <w:sz w:val="22"/>
                <w:szCs w:val="22"/>
              </w:rPr>
              <w:lastRenderedPageBreak/>
              <w:t>a cabo dos veces por semana, con una duración de 2 horas cada uno.</w:t>
            </w:r>
          </w:p>
          <w:p w14:paraId="0552D09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contenido de los talleres incluirá:</w:t>
            </w:r>
          </w:p>
          <w:p w14:paraId="5518BCB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 Manejo de emociones</w:t>
            </w:r>
          </w:p>
          <w:p w14:paraId="310BC6F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Autoestima</w:t>
            </w:r>
          </w:p>
          <w:p w14:paraId="2BDCC47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Resiliencia</w:t>
            </w:r>
          </w:p>
          <w:p w14:paraId="4F695DF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-Empatía</w:t>
            </w:r>
          </w:p>
          <w:p w14:paraId="1847E0E5"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El arte de agradecer</w:t>
            </w:r>
          </w:p>
          <w:p w14:paraId="188B823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Valores</w:t>
            </w:r>
          </w:p>
          <w:p w14:paraId="3B0E52D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Comunicación asertiva</w:t>
            </w:r>
          </w:p>
          <w:p w14:paraId="2F8CCF0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Estos talleres se desarrollarán en diferentes salones comunitarios del sector, específicamente en el Salón Comunal Roma y Sinaí. La iniciativa tendrá una duración aproximada de 1 mes."</w:t>
            </w:r>
          </w:p>
        </w:tc>
        <w:tc>
          <w:tcPr>
            <w:tcW w:w="1701" w:type="dxa"/>
          </w:tcPr>
          <w:p w14:paraId="47F03AD4" w14:textId="77777777" w:rsidR="00523A2D" w:rsidRPr="008A283A" w:rsidRDefault="00523A2D" w:rsidP="5AF11ABB">
            <w:pPr>
              <w:ind w:right="49"/>
              <w:jc w:val="both"/>
              <w:rPr>
                <w:rFonts w:ascii="Garamond" w:eastAsia="Garamond" w:hAnsi="Garamond" w:cs="Garamond"/>
                <w:sz w:val="22"/>
                <w:szCs w:val="22"/>
              </w:rPr>
            </w:pPr>
          </w:p>
        </w:tc>
        <w:tc>
          <w:tcPr>
            <w:tcW w:w="1417" w:type="dxa"/>
          </w:tcPr>
          <w:p w14:paraId="660DC2B0" w14:textId="77777777" w:rsidR="00523A2D" w:rsidRPr="008A283A" w:rsidRDefault="00523A2D" w:rsidP="5AF11ABB">
            <w:pPr>
              <w:ind w:right="49"/>
              <w:jc w:val="both"/>
              <w:rPr>
                <w:rFonts w:ascii="Garamond" w:eastAsia="Garamond" w:hAnsi="Garamond" w:cs="Garamond"/>
                <w:sz w:val="22"/>
                <w:szCs w:val="22"/>
              </w:rPr>
            </w:pPr>
          </w:p>
          <w:p w14:paraId="38F2B474" w14:textId="77777777" w:rsidR="00523A2D" w:rsidRPr="008A283A" w:rsidRDefault="00523A2D" w:rsidP="5AF11ABB">
            <w:pPr>
              <w:ind w:right="49"/>
              <w:jc w:val="both"/>
              <w:rPr>
                <w:rFonts w:ascii="Garamond" w:eastAsia="Garamond" w:hAnsi="Garamond" w:cs="Garamond"/>
                <w:sz w:val="22"/>
                <w:szCs w:val="22"/>
              </w:rPr>
            </w:pPr>
          </w:p>
          <w:p w14:paraId="520189CD" w14:textId="77777777" w:rsidR="00523A2D" w:rsidRPr="008A283A" w:rsidRDefault="00523A2D" w:rsidP="5AF11ABB">
            <w:pPr>
              <w:ind w:right="49"/>
              <w:jc w:val="both"/>
              <w:rPr>
                <w:rFonts w:ascii="Garamond" w:eastAsia="Garamond" w:hAnsi="Garamond" w:cs="Garamond"/>
                <w:sz w:val="22"/>
                <w:szCs w:val="22"/>
              </w:rPr>
            </w:pPr>
          </w:p>
          <w:p w14:paraId="20105823" w14:textId="77777777" w:rsidR="00523A2D" w:rsidRPr="008A283A" w:rsidRDefault="00523A2D" w:rsidP="5AF11ABB">
            <w:pPr>
              <w:ind w:right="49"/>
              <w:jc w:val="both"/>
              <w:rPr>
                <w:rFonts w:ascii="Garamond" w:eastAsia="Garamond" w:hAnsi="Garamond" w:cs="Garamond"/>
                <w:sz w:val="22"/>
                <w:szCs w:val="22"/>
              </w:rPr>
            </w:pPr>
          </w:p>
          <w:p w14:paraId="2E120850" w14:textId="77777777" w:rsidR="00523A2D" w:rsidRPr="008A283A" w:rsidRDefault="00523A2D" w:rsidP="5AF11ABB">
            <w:pPr>
              <w:ind w:right="49"/>
              <w:jc w:val="both"/>
              <w:rPr>
                <w:rFonts w:ascii="Garamond" w:eastAsia="Garamond" w:hAnsi="Garamond" w:cs="Garamond"/>
                <w:sz w:val="22"/>
                <w:szCs w:val="22"/>
              </w:rPr>
            </w:pPr>
          </w:p>
          <w:p w14:paraId="04D5B77D" w14:textId="77777777" w:rsidR="00523A2D" w:rsidRPr="008A283A" w:rsidRDefault="00523A2D" w:rsidP="5AF11ABB">
            <w:pPr>
              <w:ind w:right="49"/>
              <w:jc w:val="both"/>
              <w:rPr>
                <w:rFonts w:ascii="Garamond" w:eastAsia="Garamond" w:hAnsi="Garamond" w:cs="Garamond"/>
                <w:sz w:val="22"/>
                <w:szCs w:val="22"/>
              </w:rPr>
            </w:pPr>
          </w:p>
          <w:p w14:paraId="15ECE265" w14:textId="77777777" w:rsidR="00523A2D" w:rsidRPr="008A283A" w:rsidRDefault="00523A2D" w:rsidP="5AF11ABB">
            <w:pPr>
              <w:ind w:right="49"/>
              <w:jc w:val="both"/>
              <w:rPr>
                <w:rFonts w:ascii="Garamond" w:eastAsia="Garamond" w:hAnsi="Garamond" w:cs="Garamond"/>
                <w:sz w:val="22"/>
                <w:szCs w:val="22"/>
              </w:rPr>
            </w:pPr>
          </w:p>
          <w:p w14:paraId="3BB6081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$ 30.000.000</w:t>
            </w:r>
          </w:p>
        </w:tc>
      </w:tr>
    </w:tbl>
    <w:p w14:paraId="7AD0D0C1" w14:textId="77777777" w:rsidR="00523A2D" w:rsidRPr="008A283A" w:rsidRDefault="00523A2D" w:rsidP="5AF11ABB">
      <w:pPr>
        <w:ind w:right="49"/>
        <w:jc w:val="both"/>
        <w:rPr>
          <w:rFonts w:ascii="Garamond" w:eastAsia="Garamond" w:hAnsi="Garamond" w:cs="Garamond"/>
          <w:sz w:val="22"/>
          <w:szCs w:val="22"/>
        </w:rPr>
      </w:pPr>
    </w:p>
    <w:p w14:paraId="37E57520" w14:textId="77777777" w:rsidR="00523A2D" w:rsidRPr="002034B9"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Nota</w:t>
      </w:r>
      <w:r w:rsidRPr="5AF11ABB">
        <w:rPr>
          <w:rFonts w:ascii="Garamond" w:eastAsia="Garamond" w:hAnsi="Garamond" w:cs="Garamond"/>
          <w:sz w:val="22"/>
          <w:szCs w:val="22"/>
        </w:rPr>
        <w:t>: A cada una de las iniciativas ganadoras la administración local le hará firmar un acta de compromiso y de utilización de los bienes o servicios entregados para el uso y destinación específica establecida en la iniciativa ganadora, la malversación, o utilización distinta de los recursos o bienes y servicios entregados dará lugar a no tener en cuenta al promotor en ninguno de los programas de la administración local de Kennedy</w:t>
      </w:r>
    </w:p>
    <w:p w14:paraId="78CB0D96" w14:textId="77777777" w:rsidR="00523A2D" w:rsidRPr="002034B9" w:rsidRDefault="00523A2D" w:rsidP="5AF11ABB">
      <w:pPr>
        <w:ind w:right="49"/>
        <w:jc w:val="both"/>
        <w:rPr>
          <w:rFonts w:ascii="Garamond" w:eastAsia="Garamond" w:hAnsi="Garamond" w:cs="Garamond"/>
          <w:sz w:val="22"/>
          <w:szCs w:val="22"/>
        </w:rPr>
      </w:pPr>
    </w:p>
    <w:p w14:paraId="20D51FD7" w14:textId="77777777" w:rsidR="00523A2D" w:rsidRPr="002034B9"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Nota:</w:t>
      </w:r>
      <w:r w:rsidRPr="5AF11ABB">
        <w:rPr>
          <w:rFonts w:ascii="Garamond" w:eastAsia="Garamond" w:hAnsi="Garamond" w:cs="Garamond"/>
          <w:sz w:val="22"/>
          <w:szCs w:val="22"/>
        </w:rPr>
        <w:t xml:space="preserve"> Sobre el tratamiento tributario, rendimientos financieros y ejecución de recursos:</w:t>
      </w:r>
    </w:p>
    <w:p w14:paraId="2B3347C2" w14:textId="77777777" w:rsidR="00523A2D" w:rsidRPr="002034B9"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 el marco de la ejecución de proyectos mediante presupuestos participativos, se establece que los valores asignados corresponden a montos brutos, sujetos a las deducciones legales y contractuales pertinentes. El administrador ejecutante deberá garantizar el cumplimiento de sus obligaciones tributarias y podrá percibir los rendimientos financieros generados por la inversión temporal de los recursos, siempre que se conserven los principios de legalidad, eficiencia y destinación específica. Se aclara de manera enfática que los recursos no serán objeto de transferencia directa a los participantes ni se entregarán en efectivo bajo ninguna modalidad. El proceso parte de la priorización comunitaria de bienes o servicios requeridos , y es el ejecutante quien adquiere, contrata y desarrolla las actividades correspondientes, sin entregar dinero a los beneficiarios de los presupuestos participativos. El desembolso y ejecución de recursos estarán condicionados a la realización efectiva de las actividades con los participantes, conforme al plan aprobado y bajo los principios de transparencia, trazabilidad y control</w:t>
      </w:r>
    </w:p>
    <w:p w14:paraId="6954B058" w14:textId="77777777" w:rsidR="00523A2D" w:rsidRPr="002034B9" w:rsidRDefault="00523A2D" w:rsidP="5AF11ABB">
      <w:pPr>
        <w:ind w:right="49"/>
        <w:jc w:val="both"/>
        <w:rPr>
          <w:rFonts w:ascii="Garamond" w:eastAsia="Garamond" w:hAnsi="Garamond" w:cs="Garamond"/>
          <w:sz w:val="22"/>
          <w:szCs w:val="22"/>
        </w:rPr>
      </w:pPr>
    </w:p>
    <w:p w14:paraId="70FE1C1F" w14:textId="77777777" w:rsidR="00523A2D" w:rsidRPr="002034B9"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metodología de constructores locales establece que los promotores pueden tener varios roles por cumplir en la ejecución de sus propuestas, rol que es definido por ellos mismos. Los roles posibles son: 1. co-ejecutor (cumple con requisitos y tiene la intención de participar en la ejecución de la propuesta. “…el ejecutor podrá ser directo, si el proceso suscrito por la Alcaldía Local es con éste o su organización, o indirecto2 si es vinculado por un tercero que suscriba un contrato con la Alcaldía Local.), 2. Veedor (no tiene la intención o idoneidad de participar en la ejecución de la propuesta, pero si quiere ejercer veeduría en la misma ejecución), 3. Colaborador (puede participar en una actividad en particular de la propuesta, pero no es necesariamente quien las realiza o ejecuta y sin que exista un vínculo contractual), 4. Beneficiario (solo es beneficiario del bien o servicio que otorga la iniciativa y puede colaborar al momento de formularla) y 5. Neutral (presenta la propuesta pero no quiere estar involucrado en su desarrollo).</w:t>
      </w:r>
    </w:p>
    <w:p w14:paraId="5F89D0A3" w14:textId="77777777" w:rsidR="00523A2D" w:rsidRPr="002034B9" w:rsidRDefault="00523A2D" w:rsidP="5AF11ABB">
      <w:pPr>
        <w:ind w:right="49"/>
        <w:jc w:val="both"/>
        <w:rPr>
          <w:rFonts w:ascii="Garamond" w:eastAsia="Garamond" w:hAnsi="Garamond" w:cs="Garamond"/>
          <w:sz w:val="22"/>
          <w:szCs w:val="22"/>
        </w:rPr>
      </w:pPr>
    </w:p>
    <w:p w14:paraId="4515F553" w14:textId="77777777" w:rsidR="00523A2D" w:rsidRPr="002034B9"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De acuerdo con la intención manifiesta de los promotores de participar como ejecutores de su iniciativa y atendiendo a la priorización de la propuesta realizada por la ciudadanía en el proceso de presupuestos participativos, consignada en el acta de Acuerdo de Presupuestos Participativos 2024, dentro de la ejecución del convenio se dará prioridad a las tres (3) iniciativas anteriormente referenciadas, para el efecto se realizará una asignación presupuestal máxima por valor de TREINTA MILLONES DE PESOS ($ 30.000.000) por iniciativa, los cuales se ejecutarán mediante contratos en los que se haga partícipe a los promotores de las iniciativas, previa estudio, distribución y aprobación en comité técnico de seguimiento entre las partes, siempre y cuando se verifique y cumpla su idoneidad y capacidad técnica, jurídica y financiera para la ejecución del contrato.</w:t>
      </w:r>
    </w:p>
    <w:p w14:paraId="76715182" w14:textId="77777777" w:rsidR="00523A2D" w:rsidRPr="002034B9" w:rsidRDefault="00523A2D" w:rsidP="5AF11ABB">
      <w:pPr>
        <w:ind w:right="49"/>
        <w:jc w:val="both"/>
        <w:rPr>
          <w:rFonts w:ascii="Garamond" w:eastAsia="Garamond" w:hAnsi="Garamond" w:cs="Garamond"/>
          <w:sz w:val="22"/>
          <w:szCs w:val="22"/>
        </w:rPr>
      </w:pPr>
    </w:p>
    <w:p w14:paraId="7450D8B1" w14:textId="77777777" w:rsidR="00523A2D" w:rsidRPr="002034B9"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entidad ejecutora será la encargada de celebrar los contratos para el desarrollo de las iniciativas con los ejecutores y para el efecto se deberá cumplir con las disposiciones normativas que le apliquen a dicha entidad de acuerdo con su régimen de contratación para la etapa precontractual, contractual y post-contractual, de los compromisos contractuales necesarios para la ejecución de la iniciativa.</w:t>
      </w:r>
    </w:p>
    <w:p w14:paraId="5C95F0DD" w14:textId="77777777" w:rsidR="00523A2D" w:rsidRPr="002034B9" w:rsidRDefault="00523A2D" w:rsidP="5AF11ABB">
      <w:pPr>
        <w:ind w:right="49"/>
        <w:jc w:val="both"/>
        <w:rPr>
          <w:rFonts w:ascii="Garamond" w:eastAsia="Garamond" w:hAnsi="Garamond" w:cs="Garamond"/>
          <w:sz w:val="22"/>
          <w:szCs w:val="22"/>
        </w:rPr>
      </w:pPr>
    </w:p>
    <w:p w14:paraId="7F464425" w14:textId="77777777" w:rsidR="00523A2D" w:rsidRPr="000349D3"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De cualquier modo, la ejecución de la propuesta debe ir dirigida a la comunidad identificada en la propuesta del proponente, así como al territorio y debe cumplir con las características establecidas en la propuesta ganadora.</w:t>
      </w:r>
    </w:p>
    <w:p w14:paraId="45B134EE" w14:textId="77777777" w:rsidR="00523A2D" w:rsidRPr="000349D3" w:rsidRDefault="00523A2D" w:rsidP="5AF11ABB">
      <w:pPr>
        <w:ind w:right="49"/>
        <w:jc w:val="both"/>
        <w:rPr>
          <w:rFonts w:ascii="Garamond" w:eastAsia="Garamond" w:hAnsi="Garamond" w:cs="Garamond"/>
          <w:sz w:val="22"/>
          <w:szCs w:val="22"/>
        </w:rPr>
      </w:pPr>
    </w:p>
    <w:p w14:paraId="3A48611C" w14:textId="77777777" w:rsidR="00523A2D" w:rsidRPr="000349D3"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ejecutor deberá contactar al promotor de cada iniciativa y acompañar la materialización de su idea inicial.</w:t>
      </w:r>
    </w:p>
    <w:p w14:paraId="05C23010" w14:textId="77777777" w:rsidR="00523A2D" w:rsidRPr="008A283A" w:rsidRDefault="00523A2D" w:rsidP="5AF11ABB">
      <w:pPr>
        <w:ind w:right="49"/>
        <w:jc w:val="both"/>
        <w:rPr>
          <w:rFonts w:ascii="Garamond" w:eastAsia="Garamond" w:hAnsi="Garamond" w:cs="Garamond"/>
          <w:sz w:val="22"/>
          <w:szCs w:val="22"/>
        </w:rPr>
      </w:pPr>
    </w:p>
    <w:p w14:paraId="05BA94D5"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Condiciones materialización iniciativas presupuestos participativos</w:t>
      </w:r>
    </w:p>
    <w:p w14:paraId="61EC59A3" w14:textId="77777777" w:rsidR="00523A2D" w:rsidRPr="008A283A" w:rsidRDefault="00523A2D" w:rsidP="5AF11ABB">
      <w:pPr>
        <w:ind w:right="49"/>
        <w:jc w:val="both"/>
        <w:rPr>
          <w:rFonts w:ascii="Garamond" w:eastAsia="Garamond" w:hAnsi="Garamond" w:cs="Garamond"/>
          <w:b/>
          <w:bCs/>
          <w:sz w:val="22"/>
          <w:szCs w:val="22"/>
        </w:rPr>
      </w:pPr>
    </w:p>
    <w:p w14:paraId="4337AD2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Partiendo de la Circular Conjunta No. 022 de 2024, expedida por la Secretaria Distrital de gobierno y la Secretaria Distrital de Planeación en la cual se establecen los lineamientos metodológicos para la implementación de los Presupuestos Participativos en las localidades de Bogotá, se precisan los lineamientos para la participación del promotor dentro del proceso, señalando que su rol principal se enfoca en el acompañamiento a la formulación y desarrollo de la propuesta, pero en ningún momento se establece como obligatorio que el promotor deba ser el ejecutor final de la iniciativa o el titular de los recursos.</w:t>
      </w:r>
    </w:p>
    <w:p w14:paraId="49F9F945"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Por lo cual, los promotores autores de las propuestas priorizadas, no podrán retirarlas e impedir su implementación bajo el pretexto de propiedad intelectual. En el ejercicio de los Presupuestos Participativos, prima el interés colectivo sobre el particular, por tanto, si la propuesta quedó priorizada, la Alcaldía Local de Kennedy deberá garantizará su implementación, independientemente de que el promotor decida o no vincularse al proceso de materialización del proyecto de inversión en alguna de las cinco (5) tipologías de roles establecidas para la participación comunitaria (ejecutor-colaborador-veedor- beneficiario- neutral), definidas en la etapa 1 de contacto a los promotores de las propuestas priorizadas y concertadas. De tal manera, el retiro de un promotor del proceso de materialización de la iniciativa priorizada de Presupuesto Participativo, no impide el desarrollo y/o ejecución por parte de la administración local para su implementación.</w:t>
      </w:r>
    </w:p>
    <w:p w14:paraId="15DCB8F1" w14:textId="77777777" w:rsidR="00523A2D" w:rsidRPr="008A283A" w:rsidRDefault="00523A2D" w:rsidP="5AF11ABB">
      <w:pPr>
        <w:ind w:right="49"/>
        <w:jc w:val="both"/>
        <w:rPr>
          <w:rFonts w:ascii="Garamond" w:eastAsia="Garamond" w:hAnsi="Garamond" w:cs="Garamond"/>
          <w:sz w:val="22"/>
          <w:szCs w:val="22"/>
        </w:rPr>
      </w:pPr>
    </w:p>
    <w:p w14:paraId="4FAFA61B" w14:textId="77777777" w:rsidR="00523A2D" w:rsidRPr="008A283A" w:rsidRDefault="00523A2D" w:rsidP="5AF11ABB">
      <w:pPr>
        <w:ind w:right="49"/>
        <w:jc w:val="both"/>
        <w:rPr>
          <w:rFonts w:ascii="Garamond" w:eastAsia="Garamond" w:hAnsi="Garamond" w:cs="Garamond"/>
          <w:sz w:val="22"/>
          <w:szCs w:val="22"/>
        </w:rPr>
      </w:pPr>
    </w:p>
    <w:p w14:paraId="20842843"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Productos entregables </w:t>
      </w:r>
    </w:p>
    <w:p w14:paraId="09094CA3" w14:textId="77777777" w:rsidR="00523A2D" w:rsidRPr="008A283A" w:rsidRDefault="00523A2D" w:rsidP="5AF11ABB">
      <w:pPr>
        <w:ind w:right="49"/>
        <w:jc w:val="both"/>
        <w:rPr>
          <w:rFonts w:ascii="Garamond" w:eastAsia="Garamond" w:hAnsi="Garamond" w:cs="Garamond"/>
          <w:sz w:val="22"/>
          <w:szCs w:val="22"/>
        </w:rPr>
      </w:pPr>
    </w:p>
    <w:p w14:paraId="44CDC8D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 Actas de reunión que soporte cada una de las reuniones realizadas con los promotores. </w:t>
      </w:r>
    </w:p>
    <w:p w14:paraId="259E4F0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 Documento de formulación de cada iniciativa. </w:t>
      </w:r>
    </w:p>
    <w:p w14:paraId="454A6322"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Documento informe de ejecución de cada iniciativa</w:t>
      </w:r>
    </w:p>
    <w:p w14:paraId="51C9F3E8" w14:textId="77777777" w:rsidR="00523A2D" w:rsidRPr="008A283A" w:rsidRDefault="00523A2D" w:rsidP="5AF11ABB">
      <w:pPr>
        <w:ind w:right="49"/>
        <w:jc w:val="both"/>
        <w:rPr>
          <w:rFonts w:ascii="Garamond" w:eastAsia="Garamond" w:hAnsi="Garamond" w:cs="Garamond"/>
          <w:sz w:val="22"/>
          <w:szCs w:val="22"/>
        </w:rPr>
      </w:pPr>
    </w:p>
    <w:p w14:paraId="4B9EDBFB" w14:textId="77777777" w:rsidR="00523A2D"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FASE III: CIERRE DEL PROYECTO, EVALUACIÓN DE IMPACTO Y LIQUIDACIÓN DEL PROYECTO.</w:t>
      </w:r>
    </w:p>
    <w:p w14:paraId="2869F7B7" w14:textId="77777777" w:rsidR="00523A2D" w:rsidRDefault="00523A2D" w:rsidP="5AF11ABB">
      <w:pPr>
        <w:ind w:right="49"/>
        <w:jc w:val="both"/>
        <w:rPr>
          <w:rFonts w:ascii="Garamond" w:eastAsia="Garamond" w:hAnsi="Garamond" w:cs="Garamond"/>
          <w:b/>
          <w:bCs/>
          <w:sz w:val="22"/>
          <w:szCs w:val="22"/>
        </w:rPr>
      </w:pPr>
    </w:p>
    <w:p w14:paraId="0450DE8F" w14:textId="77777777" w:rsidR="00523A2D" w:rsidRPr="000F71B4" w:rsidRDefault="0732833C" w:rsidP="5AF11ABB">
      <w:pPr>
        <w:pStyle w:val="Textoindependiente"/>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       4.4 ITEMS NO PREVISTOS</w:t>
      </w:r>
    </w:p>
    <w:p w14:paraId="2D76B478" w14:textId="77777777" w:rsidR="00523A2D" w:rsidRPr="000B41B9" w:rsidRDefault="0732833C" w:rsidP="5AF11ABB">
      <w:pPr>
        <w:pStyle w:val="Textoindependiente"/>
        <w:ind w:right="49"/>
        <w:jc w:val="both"/>
        <w:rPr>
          <w:rFonts w:ascii="Garamond" w:eastAsia="Garamond" w:hAnsi="Garamond" w:cs="Garamond"/>
          <w:sz w:val="22"/>
          <w:szCs w:val="22"/>
          <w:lang w:eastAsia="en-US"/>
        </w:rPr>
      </w:pPr>
      <w:r w:rsidRPr="5AF11ABB">
        <w:rPr>
          <w:rFonts w:ascii="Garamond" w:eastAsia="Garamond" w:hAnsi="Garamond" w:cs="Garamond"/>
          <w:sz w:val="22"/>
          <w:szCs w:val="22"/>
        </w:rPr>
        <w:t>En el evento que el Fondo de Desarrollo Local de Kennedy durante la ejecución del contrato, requiera un producto, servicio, accesorio a otro de los discriminados, no previsto y que sea necesario para</w:t>
      </w:r>
      <w:r w:rsidRPr="5AF11ABB">
        <w:rPr>
          <w:rFonts w:ascii="Garamond" w:eastAsia="Garamond" w:hAnsi="Garamond" w:cs="Garamond"/>
          <w:spacing w:val="-16"/>
          <w:sz w:val="22"/>
          <w:szCs w:val="22"/>
        </w:rPr>
        <w:t xml:space="preserve"> </w:t>
      </w:r>
      <w:r w:rsidRPr="5AF11ABB">
        <w:rPr>
          <w:rFonts w:ascii="Garamond" w:eastAsia="Garamond" w:hAnsi="Garamond" w:cs="Garamond"/>
          <w:sz w:val="22"/>
          <w:szCs w:val="22"/>
        </w:rPr>
        <w:t>el desarrollo y cumplimiento de los planes, programas y proyectos de la Administración Local, se aplicará el siguiente procedimiento:</w:t>
      </w:r>
    </w:p>
    <w:p w14:paraId="3DF632FD" w14:textId="77777777" w:rsidR="00523A2D" w:rsidRPr="000B41B9" w:rsidRDefault="0732833C" w:rsidP="5AF11ABB">
      <w:pPr>
        <w:pStyle w:val="Prrafodelista"/>
        <w:numPr>
          <w:ilvl w:val="0"/>
          <w:numId w:val="14"/>
        </w:numPr>
        <w:tabs>
          <w:tab w:val="left" w:pos="840"/>
        </w:tabs>
        <w:spacing w:before="251"/>
        <w:ind w:right="49"/>
        <w:jc w:val="both"/>
        <w:rPr>
          <w:rFonts w:ascii="Garamond" w:eastAsia="Garamond" w:hAnsi="Garamond" w:cs="Garamond"/>
        </w:rPr>
      </w:pPr>
      <w:r w:rsidRPr="5AF11ABB">
        <w:rPr>
          <w:rFonts w:ascii="Garamond" w:eastAsia="Garamond" w:hAnsi="Garamond" w:cs="Garamond"/>
        </w:rPr>
        <w:t>Se tomarán como referencia los valores de la canasta de precios del Fondo de Desarrollo Local de Kennedy vigencia 2024.</w:t>
      </w:r>
    </w:p>
    <w:p w14:paraId="290EF41F" w14:textId="77777777" w:rsidR="00523A2D" w:rsidRPr="000B41B9" w:rsidRDefault="0732833C" w:rsidP="5AF11ABB">
      <w:pPr>
        <w:pStyle w:val="Prrafodelista"/>
        <w:numPr>
          <w:ilvl w:val="0"/>
          <w:numId w:val="14"/>
        </w:numPr>
        <w:tabs>
          <w:tab w:val="left" w:pos="840"/>
        </w:tabs>
        <w:spacing w:before="2"/>
        <w:ind w:right="49"/>
        <w:jc w:val="both"/>
        <w:rPr>
          <w:rFonts w:ascii="Garamond" w:eastAsia="Garamond" w:hAnsi="Garamond" w:cs="Garamond"/>
        </w:rPr>
      </w:pPr>
      <w:r w:rsidRPr="5AF11ABB">
        <w:rPr>
          <w:rFonts w:ascii="Garamond" w:eastAsia="Garamond" w:hAnsi="Garamond" w:cs="Garamond"/>
        </w:rPr>
        <w:t>En caso de que el producto, servicio, accesorio no se encuentre incluido en la canasta de</w:t>
      </w:r>
      <w:r w:rsidRPr="5AF11ABB">
        <w:rPr>
          <w:rFonts w:ascii="Garamond" w:eastAsia="Garamond" w:hAnsi="Garamond" w:cs="Garamond"/>
          <w:spacing w:val="-16"/>
        </w:rPr>
        <w:t xml:space="preserve"> </w:t>
      </w:r>
      <w:r w:rsidRPr="5AF11ABB">
        <w:rPr>
          <w:rFonts w:ascii="Garamond" w:eastAsia="Garamond" w:hAnsi="Garamond" w:cs="Garamond"/>
        </w:rPr>
        <w:t>precios</w:t>
      </w:r>
      <w:r w:rsidRPr="5AF11ABB">
        <w:rPr>
          <w:rFonts w:ascii="Garamond" w:eastAsia="Garamond" w:hAnsi="Garamond" w:cs="Garamond"/>
          <w:spacing w:val="-2"/>
        </w:rPr>
        <w:t xml:space="preserve"> </w:t>
      </w:r>
      <w:r w:rsidRPr="5AF11ABB">
        <w:rPr>
          <w:rFonts w:ascii="Garamond" w:eastAsia="Garamond" w:hAnsi="Garamond" w:cs="Garamond"/>
        </w:rPr>
        <w:t>de la entidad, la entidad procederá a ponderar las cotizaciones de acuerdo con las siguiente formula:</w:t>
      </w:r>
    </w:p>
    <w:p w14:paraId="3DB8056E" w14:textId="77777777" w:rsidR="00523A2D" w:rsidRPr="000B41B9" w:rsidRDefault="00523A2D" w:rsidP="5AF11ABB">
      <w:pPr>
        <w:pStyle w:val="Prrafodelista"/>
        <w:tabs>
          <w:tab w:val="left" w:pos="840"/>
        </w:tabs>
        <w:spacing w:before="2"/>
        <w:ind w:left="840" w:right="49"/>
        <w:jc w:val="both"/>
        <w:rPr>
          <w:rFonts w:ascii="Garamond" w:eastAsia="Garamond" w:hAnsi="Garamond" w:cs="Garamond"/>
        </w:rPr>
      </w:pPr>
    </w:p>
    <w:p w14:paraId="57B52154" w14:textId="77777777" w:rsidR="00523A2D" w:rsidRPr="000B41B9" w:rsidRDefault="0732833C" w:rsidP="5AF11ABB">
      <w:pPr>
        <w:pStyle w:val="Prrafodelista"/>
        <w:numPr>
          <w:ilvl w:val="1"/>
          <w:numId w:val="14"/>
        </w:numPr>
        <w:tabs>
          <w:tab w:val="left" w:pos="840"/>
        </w:tabs>
        <w:spacing w:before="252"/>
        <w:ind w:right="49"/>
        <w:jc w:val="both"/>
        <w:rPr>
          <w:rFonts w:ascii="Garamond" w:eastAsia="Garamond" w:hAnsi="Garamond" w:cs="Garamond"/>
        </w:rPr>
      </w:pPr>
      <w:r w:rsidRPr="5AF11ABB">
        <w:rPr>
          <w:rFonts w:ascii="Garamond" w:eastAsia="Garamond" w:hAnsi="Garamond" w:cs="Garamond"/>
        </w:rPr>
        <w:t>presentación de cuatro (4) cotizaciones (2) por parte del contratista, (2) por parte del Fondo de Desarrollo Local de Kennedy.</w:t>
      </w:r>
    </w:p>
    <w:p w14:paraId="5ACC8195" w14:textId="77777777" w:rsidR="00523A2D" w:rsidRPr="000B41B9" w:rsidRDefault="00523A2D" w:rsidP="5AF11ABB">
      <w:pPr>
        <w:pStyle w:val="Prrafodelista"/>
        <w:tabs>
          <w:tab w:val="left" w:pos="840"/>
        </w:tabs>
        <w:spacing w:before="252"/>
        <w:ind w:left="0" w:right="49"/>
        <w:jc w:val="both"/>
        <w:rPr>
          <w:rFonts w:ascii="Garamond" w:eastAsia="Garamond" w:hAnsi="Garamond" w:cs="Garamond"/>
        </w:rPr>
      </w:pPr>
    </w:p>
    <w:p w14:paraId="72942ACF" w14:textId="77777777" w:rsidR="00523A2D" w:rsidRDefault="0732833C" w:rsidP="5AF11ABB">
      <w:pPr>
        <w:pStyle w:val="Prrafodelista"/>
        <w:tabs>
          <w:tab w:val="left" w:pos="840"/>
        </w:tabs>
        <w:spacing w:before="252"/>
        <w:ind w:left="0" w:right="49"/>
        <w:jc w:val="both"/>
        <w:rPr>
          <w:rFonts w:ascii="Garamond" w:eastAsia="Garamond" w:hAnsi="Garamond" w:cs="Garamond"/>
          <w:b/>
          <w:bCs/>
        </w:rPr>
      </w:pPr>
      <w:r w:rsidRPr="5AF11ABB">
        <w:rPr>
          <w:rFonts w:ascii="Garamond" w:eastAsia="Garamond" w:hAnsi="Garamond" w:cs="Garamond"/>
          <w:b/>
          <w:bCs/>
        </w:rPr>
        <w:t>PROCEDIMIENTO PARA DEFINIR VALOR DE REFERENCIA</w:t>
      </w:r>
    </w:p>
    <w:p w14:paraId="393B46CE" w14:textId="77777777" w:rsidR="00523A2D" w:rsidRPr="000B41B9" w:rsidRDefault="00523A2D" w:rsidP="5AF11ABB">
      <w:pPr>
        <w:pStyle w:val="Prrafodelista"/>
        <w:tabs>
          <w:tab w:val="left" w:pos="840"/>
        </w:tabs>
        <w:spacing w:before="252"/>
        <w:ind w:left="0" w:right="49"/>
        <w:jc w:val="both"/>
        <w:rPr>
          <w:rFonts w:ascii="Garamond" w:eastAsia="Garamond" w:hAnsi="Garamond" w:cs="Garamond"/>
        </w:rPr>
      </w:pPr>
    </w:p>
    <w:tbl>
      <w:tblPr>
        <w:tblW w:w="0" w:type="auto"/>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385"/>
        <w:gridCol w:w="552"/>
        <w:gridCol w:w="763"/>
        <w:gridCol w:w="1701"/>
        <w:gridCol w:w="1701"/>
        <w:gridCol w:w="1560"/>
        <w:gridCol w:w="1559"/>
      </w:tblGrid>
      <w:tr w:rsidR="00523A2D" w:rsidRPr="000B41B9" w14:paraId="59A0DBF6" w14:textId="77777777" w:rsidTr="5AF11ABB">
        <w:trPr>
          <w:trHeight w:val="288"/>
        </w:trPr>
        <w:tc>
          <w:tcPr>
            <w:tcW w:w="1937" w:type="dxa"/>
            <w:gridSpan w:val="2"/>
            <w:tcBorders>
              <w:top w:val="nil"/>
              <w:left w:val="nil"/>
              <w:bottom w:val="nil"/>
              <w:right w:val="single" w:sz="6" w:space="0" w:color="000000" w:themeColor="text1"/>
            </w:tcBorders>
          </w:tcPr>
          <w:p w14:paraId="32180D33" w14:textId="77777777" w:rsidR="00523A2D" w:rsidRPr="000B41B9" w:rsidRDefault="00523A2D" w:rsidP="5AF11ABB">
            <w:pPr>
              <w:pStyle w:val="TableParagraph"/>
              <w:ind w:right="49"/>
              <w:rPr>
                <w:rFonts w:ascii="Garamond" w:eastAsia="Garamond" w:hAnsi="Garamond" w:cs="Garamond"/>
              </w:rPr>
            </w:pPr>
          </w:p>
        </w:tc>
        <w:tc>
          <w:tcPr>
            <w:tcW w:w="76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BF387D" w14:textId="77777777" w:rsidR="00523A2D" w:rsidRPr="008346FC" w:rsidRDefault="00523A2D" w:rsidP="5AF11ABB">
            <w:pPr>
              <w:pStyle w:val="TableParagraph"/>
              <w:ind w:right="49"/>
              <w:rPr>
                <w:rFonts w:ascii="Garamond" w:eastAsia="Garamond" w:hAnsi="Garamond" w:cs="Garamond"/>
              </w:rPr>
            </w:pP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E700E1" w14:textId="77777777" w:rsidR="00523A2D" w:rsidRDefault="0732833C" w:rsidP="5AF11ABB">
            <w:pPr>
              <w:pStyle w:val="TableParagraph"/>
              <w:spacing w:line="247" w:lineRule="exact"/>
              <w:ind w:left="48" w:right="49"/>
              <w:jc w:val="center"/>
              <w:rPr>
                <w:rFonts w:ascii="Garamond" w:eastAsia="Garamond" w:hAnsi="Garamond" w:cs="Garamond"/>
                <w:b/>
                <w:bCs/>
              </w:rPr>
            </w:pPr>
            <w:r w:rsidRPr="5AF11ABB">
              <w:rPr>
                <w:rFonts w:ascii="Garamond" w:eastAsia="Garamond" w:hAnsi="Garamond" w:cs="Garamond"/>
                <w:b/>
                <w:bCs/>
                <w:spacing w:val="-2"/>
              </w:rPr>
              <w:t>COTIZACI</w:t>
            </w:r>
            <w:r w:rsidRPr="5AF11ABB">
              <w:rPr>
                <w:rFonts w:ascii="Garamond" w:eastAsia="Garamond" w:hAnsi="Garamond" w:cs="Garamond"/>
                <w:b/>
                <w:bCs/>
              </w:rPr>
              <w:t>ÓN</w:t>
            </w:r>
          </w:p>
          <w:p w14:paraId="4A19A00A" w14:textId="77777777" w:rsidR="00523A2D" w:rsidRPr="000B41B9" w:rsidRDefault="0732833C" w:rsidP="5AF11ABB">
            <w:pPr>
              <w:pStyle w:val="TableParagraph"/>
              <w:spacing w:line="247" w:lineRule="exact"/>
              <w:ind w:left="48" w:right="49"/>
              <w:jc w:val="center"/>
              <w:rPr>
                <w:rFonts w:ascii="Garamond" w:eastAsia="Garamond" w:hAnsi="Garamond" w:cs="Garamond"/>
                <w:b/>
                <w:bCs/>
              </w:rPr>
            </w:pPr>
            <w:r w:rsidRPr="5AF11ABB">
              <w:rPr>
                <w:rFonts w:ascii="Garamond" w:eastAsia="Garamond" w:hAnsi="Garamond" w:cs="Garamond"/>
                <w:b/>
                <w:bCs/>
                <w:spacing w:val="-10"/>
              </w:rPr>
              <w:t>1</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1D737A" w14:textId="77777777" w:rsidR="00523A2D" w:rsidRDefault="0732833C" w:rsidP="5AF11ABB">
            <w:pPr>
              <w:pStyle w:val="TableParagraph"/>
              <w:spacing w:line="247" w:lineRule="exact"/>
              <w:ind w:left="26" w:right="49"/>
              <w:jc w:val="center"/>
              <w:rPr>
                <w:rFonts w:ascii="Garamond" w:eastAsia="Garamond" w:hAnsi="Garamond" w:cs="Garamond"/>
                <w:b/>
                <w:bCs/>
              </w:rPr>
            </w:pPr>
            <w:r w:rsidRPr="5AF11ABB">
              <w:rPr>
                <w:rFonts w:ascii="Garamond" w:eastAsia="Garamond" w:hAnsi="Garamond" w:cs="Garamond"/>
                <w:b/>
                <w:bCs/>
                <w:spacing w:val="-2"/>
              </w:rPr>
              <w:t>COTIZACIÓ</w:t>
            </w:r>
            <w:r w:rsidRPr="5AF11ABB">
              <w:rPr>
                <w:rFonts w:ascii="Garamond" w:eastAsia="Garamond" w:hAnsi="Garamond" w:cs="Garamond"/>
                <w:b/>
                <w:bCs/>
              </w:rPr>
              <w:t xml:space="preserve">N </w:t>
            </w:r>
          </w:p>
          <w:p w14:paraId="08E3F2FB" w14:textId="77777777" w:rsidR="00523A2D" w:rsidRPr="000B41B9" w:rsidRDefault="0732833C" w:rsidP="5AF11ABB">
            <w:pPr>
              <w:pStyle w:val="TableParagraph"/>
              <w:spacing w:line="247" w:lineRule="exact"/>
              <w:ind w:left="26" w:right="49"/>
              <w:jc w:val="center"/>
              <w:rPr>
                <w:rFonts w:ascii="Garamond" w:eastAsia="Garamond" w:hAnsi="Garamond" w:cs="Garamond"/>
                <w:b/>
                <w:bCs/>
              </w:rPr>
            </w:pPr>
            <w:r w:rsidRPr="5AF11ABB">
              <w:rPr>
                <w:rFonts w:ascii="Garamond" w:eastAsia="Garamond" w:hAnsi="Garamond" w:cs="Garamond"/>
                <w:b/>
                <w:bCs/>
                <w:spacing w:val="-10"/>
              </w:rPr>
              <w:t>2</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ED2AA0" w14:textId="77777777" w:rsidR="00523A2D" w:rsidRPr="000B41B9" w:rsidRDefault="0732833C" w:rsidP="5AF11ABB">
            <w:pPr>
              <w:pStyle w:val="TableParagraph"/>
              <w:spacing w:line="247" w:lineRule="exact"/>
              <w:ind w:left="15" w:right="49"/>
              <w:jc w:val="center"/>
              <w:rPr>
                <w:rFonts w:ascii="Garamond" w:eastAsia="Garamond" w:hAnsi="Garamond" w:cs="Garamond"/>
                <w:b/>
                <w:bCs/>
              </w:rPr>
            </w:pPr>
            <w:r w:rsidRPr="5AF11ABB">
              <w:rPr>
                <w:rFonts w:ascii="Garamond" w:eastAsia="Garamond" w:hAnsi="Garamond" w:cs="Garamond"/>
                <w:b/>
                <w:bCs/>
                <w:spacing w:val="-2"/>
              </w:rPr>
              <w:t>COTIZACIÓ</w:t>
            </w:r>
            <w:r w:rsidRPr="5AF11ABB">
              <w:rPr>
                <w:rFonts w:ascii="Garamond" w:eastAsia="Garamond" w:hAnsi="Garamond" w:cs="Garamond"/>
                <w:b/>
                <w:bCs/>
              </w:rPr>
              <w:t xml:space="preserve">N </w:t>
            </w:r>
            <w:r w:rsidRPr="5AF11ABB">
              <w:rPr>
                <w:rFonts w:ascii="Garamond" w:eastAsia="Garamond" w:hAnsi="Garamond" w:cs="Garamond"/>
                <w:b/>
                <w:bCs/>
                <w:spacing w:val="-10"/>
              </w:rPr>
              <w:t>3</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8912BE" w14:textId="77777777" w:rsidR="00523A2D" w:rsidRPr="000B41B9" w:rsidRDefault="0732833C" w:rsidP="5AF11ABB">
            <w:pPr>
              <w:pStyle w:val="TableParagraph"/>
              <w:spacing w:line="247" w:lineRule="exact"/>
              <w:ind w:left="26" w:right="49"/>
              <w:jc w:val="center"/>
              <w:rPr>
                <w:rFonts w:ascii="Garamond" w:eastAsia="Garamond" w:hAnsi="Garamond" w:cs="Garamond"/>
                <w:b/>
                <w:bCs/>
              </w:rPr>
            </w:pPr>
            <w:r w:rsidRPr="5AF11ABB">
              <w:rPr>
                <w:rFonts w:ascii="Garamond" w:eastAsia="Garamond" w:hAnsi="Garamond" w:cs="Garamond"/>
                <w:b/>
                <w:bCs/>
                <w:spacing w:val="-2"/>
              </w:rPr>
              <w:t>COTIZACIÓ</w:t>
            </w:r>
            <w:r w:rsidRPr="5AF11ABB">
              <w:rPr>
                <w:rFonts w:ascii="Garamond" w:eastAsia="Garamond" w:hAnsi="Garamond" w:cs="Garamond"/>
                <w:b/>
                <w:bCs/>
              </w:rPr>
              <w:t xml:space="preserve">N </w:t>
            </w:r>
            <w:r w:rsidRPr="5AF11ABB">
              <w:rPr>
                <w:rFonts w:ascii="Garamond" w:eastAsia="Garamond" w:hAnsi="Garamond" w:cs="Garamond"/>
                <w:b/>
                <w:bCs/>
                <w:spacing w:val="-10"/>
              </w:rPr>
              <w:t>4</w:t>
            </w:r>
          </w:p>
        </w:tc>
      </w:tr>
      <w:tr w:rsidR="00523A2D" w:rsidRPr="000B41B9" w14:paraId="44661100" w14:textId="77777777" w:rsidTr="5AF11ABB">
        <w:trPr>
          <w:trHeight w:val="332"/>
        </w:trPr>
        <w:tc>
          <w:tcPr>
            <w:tcW w:w="138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235D83" w14:textId="77777777" w:rsidR="00523A2D" w:rsidRPr="000B41B9" w:rsidRDefault="0732833C" w:rsidP="5AF11ABB">
            <w:pPr>
              <w:pStyle w:val="TableParagraph"/>
              <w:spacing w:before="57"/>
              <w:ind w:left="21" w:right="49"/>
              <w:rPr>
                <w:rFonts w:ascii="Garamond" w:eastAsia="Garamond" w:hAnsi="Garamond" w:cs="Garamond"/>
                <w:b/>
                <w:bCs/>
              </w:rPr>
            </w:pPr>
            <w:r w:rsidRPr="5AF11ABB">
              <w:rPr>
                <w:rFonts w:ascii="Garamond" w:eastAsia="Garamond" w:hAnsi="Garamond" w:cs="Garamond"/>
                <w:b/>
                <w:bCs/>
              </w:rPr>
              <w:t>PASO</w:t>
            </w:r>
            <w:r w:rsidRPr="5AF11ABB">
              <w:rPr>
                <w:rFonts w:ascii="Garamond" w:eastAsia="Garamond" w:hAnsi="Garamond" w:cs="Garamond"/>
                <w:b/>
                <w:bCs/>
                <w:spacing w:val="-4"/>
              </w:rPr>
              <w:t xml:space="preserve"> </w:t>
            </w:r>
            <w:r w:rsidRPr="5AF11ABB">
              <w:rPr>
                <w:rFonts w:ascii="Garamond" w:eastAsia="Garamond" w:hAnsi="Garamond" w:cs="Garamond"/>
                <w:b/>
                <w:bCs/>
                <w:spacing w:val="-10"/>
              </w:rPr>
              <w:t>1</w:t>
            </w:r>
          </w:p>
        </w:tc>
        <w:tc>
          <w:tcPr>
            <w:tcW w:w="552" w:type="dxa"/>
            <w:tcBorders>
              <w:top w:val="nil"/>
              <w:left w:val="single" w:sz="6" w:space="0" w:color="000000" w:themeColor="text1"/>
              <w:bottom w:val="nil"/>
              <w:right w:val="single" w:sz="6" w:space="0" w:color="000000" w:themeColor="text1"/>
            </w:tcBorders>
          </w:tcPr>
          <w:p w14:paraId="66C728B4" w14:textId="77777777" w:rsidR="00523A2D" w:rsidRPr="000B41B9" w:rsidRDefault="00523A2D" w:rsidP="5AF11ABB">
            <w:pPr>
              <w:pStyle w:val="TableParagraph"/>
              <w:ind w:right="49"/>
              <w:rPr>
                <w:rFonts w:ascii="Garamond" w:eastAsia="Garamond" w:hAnsi="Garamond" w:cs="Garamond"/>
              </w:rPr>
            </w:pPr>
          </w:p>
        </w:tc>
        <w:tc>
          <w:tcPr>
            <w:tcW w:w="76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171717D" w14:textId="77777777" w:rsidR="00523A2D" w:rsidRPr="000B41B9" w:rsidRDefault="0732833C" w:rsidP="5AF11ABB">
            <w:pPr>
              <w:pStyle w:val="TableParagraph"/>
              <w:spacing w:before="57"/>
              <w:ind w:right="49"/>
              <w:rPr>
                <w:rFonts w:ascii="Garamond" w:eastAsia="Garamond" w:hAnsi="Garamond" w:cs="Garamond"/>
                <w:b/>
                <w:bCs/>
              </w:rPr>
            </w:pPr>
            <w:r w:rsidRPr="5AF11ABB">
              <w:rPr>
                <w:rFonts w:ascii="Garamond" w:eastAsia="Garamond" w:hAnsi="Garamond" w:cs="Garamond"/>
                <w:b/>
                <w:bCs/>
              </w:rPr>
              <w:t>ITEM</w:t>
            </w:r>
            <w:r w:rsidRPr="5AF11ABB">
              <w:rPr>
                <w:rFonts w:ascii="Garamond" w:eastAsia="Garamond" w:hAnsi="Garamond" w:cs="Garamond"/>
                <w:b/>
                <w:bCs/>
                <w:spacing w:val="-7"/>
              </w:rPr>
              <w:t xml:space="preserve"> </w:t>
            </w:r>
            <w:r w:rsidRPr="5AF11ABB">
              <w:rPr>
                <w:rFonts w:ascii="Garamond" w:eastAsia="Garamond" w:hAnsi="Garamond" w:cs="Garamond"/>
                <w:b/>
                <w:bCs/>
                <w:spacing w:val="-10"/>
              </w:rPr>
              <w:t>A</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1B71B1" w14:textId="77777777" w:rsidR="00523A2D" w:rsidRPr="000B41B9" w:rsidRDefault="0732833C" w:rsidP="5AF11ABB">
            <w:pPr>
              <w:pStyle w:val="TableParagraph"/>
              <w:spacing w:before="57"/>
              <w:ind w:left="48" w:right="49"/>
              <w:jc w:val="center"/>
              <w:rPr>
                <w:rFonts w:ascii="Garamond" w:eastAsia="Garamond" w:hAnsi="Garamond" w:cs="Garamond"/>
              </w:rPr>
            </w:pPr>
            <w:r w:rsidRPr="5AF11ABB">
              <w:rPr>
                <w:rFonts w:ascii="Garamond" w:eastAsia="Garamond" w:hAnsi="Garamond" w:cs="Garamond"/>
                <w:spacing w:val="-5"/>
              </w:rPr>
              <w:t>N1</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E596BA" w14:textId="77777777" w:rsidR="00523A2D" w:rsidRPr="000B41B9" w:rsidRDefault="0732833C" w:rsidP="5AF11ABB">
            <w:pPr>
              <w:pStyle w:val="TableParagraph"/>
              <w:spacing w:before="57"/>
              <w:ind w:left="26" w:right="49"/>
              <w:jc w:val="center"/>
              <w:rPr>
                <w:rFonts w:ascii="Garamond" w:eastAsia="Garamond" w:hAnsi="Garamond" w:cs="Garamond"/>
              </w:rPr>
            </w:pPr>
            <w:r w:rsidRPr="5AF11ABB">
              <w:rPr>
                <w:rFonts w:ascii="Garamond" w:eastAsia="Garamond" w:hAnsi="Garamond" w:cs="Garamond"/>
                <w:spacing w:val="-5"/>
              </w:rPr>
              <w:t>N2</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D43384" w14:textId="77777777" w:rsidR="00523A2D" w:rsidRPr="000B41B9" w:rsidRDefault="0732833C" w:rsidP="5AF11ABB">
            <w:pPr>
              <w:pStyle w:val="TableParagraph"/>
              <w:spacing w:before="57"/>
              <w:ind w:left="15" w:right="49"/>
              <w:jc w:val="center"/>
              <w:rPr>
                <w:rFonts w:ascii="Garamond" w:eastAsia="Garamond" w:hAnsi="Garamond" w:cs="Garamond"/>
              </w:rPr>
            </w:pPr>
            <w:r w:rsidRPr="5AF11ABB">
              <w:rPr>
                <w:rFonts w:ascii="Garamond" w:eastAsia="Garamond" w:hAnsi="Garamond" w:cs="Garamond"/>
                <w:spacing w:val="-5"/>
              </w:rPr>
              <w:t>N3</w:t>
            </w:r>
          </w:p>
        </w:tc>
        <w:tc>
          <w:tcPr>
            <w:tcW w:w="155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C90F8B" w14:textId="77777777" w:rsidR="00523A2D" w:rsidRPr="000B41B9" w:rsidRDefault="0732833C" w:rsidP="5AF11ABB">
            <w:pPr>
              <w:pStyle w:val="TableParagraph"/>
              <w:spacing w:before="57"/>
              <w:ind w:left="26" w:right="49"/>
              <w:jc w:val="center"/>
              <w:rPr>
                <w:rFonts w:ascii="Garamond" w:eastAsia="Garamond" w:hAnsi="Garamond" w:cs="Garamond"/>
              </w:rPr>
            </w:pPr>
            <w:r w:rsidRPr="5AF11ABB">
              <w:rPr>
                <w:rFonts w:ascii="Garamond" w:eastAsia="Garamond" w:hAnsi="Garamond" w:cs="Garamond"/>
                <w:spacing w:val="-5"/>
              </w:rPr>
              <w:t>N4</w:t>
            </w:r>
          </w:p>
        </w:tc>
      </w:tr>
    </w:tbl>
    <w:p w14:paraId="1AA70E1C" w14:textId="77777777" w:rsidR="00523A2D" w:rsidRPr="000B41B9" w:rsidRDefault="0732833C" w:rsidP="5AF11ABB">
      <w:pPr>
        <w:pStyle w:val="Prrafodelista"/>
        <w:numPr>
          <w:ilvl w:val="1"/>
          <w:numId w:val="14"/>
        </w:numPr>
        <w:tabs>
          <w:tab w:val="left" w:pos="838"/>
        </w:tabs>
        <w:spacing w:before="245"/>
        <w:ind w:left="838" w:right="49" w:hanging="358"/>
        <w:rPr>
          <w:rFonts w:ascii="Garamond" w:eastAsia="Garamond" w:hAnsi="Garamond" w:cs="Garamond"/>
        </w:rPr>
      </w:pPr>
      <w:r w:rsidRPr="5AF11ABB">
        <w:rPr>
          <w:rFonts w:ascii="Garamond" w:eastAsia="Garamond" w:hAnsi="Garamond" w:cs="Garamond"/>
        </w:rPr>
        <w:t>promedio</w:t>
      </w:r>
      <w:r w:rsidRPr="5AF11ABB">
        <w:rPr>
          <w:rFonts w:ascii="Garamond" w:eastAsia="Garamond" w:hAnsi="Garamond" w:cs="Garamond"/>
          <w:spacing w:val="-11"/>
        </w:rPr>
        <w:t xml:space="preserve"> </w:t>
      </w:r>
      <w:r w:rsidRPr="5AF11ABB">
        <w:rPr>
          <w:rFonts w:ascii="Garamond" w:eastAsia="Garamond" w:hAnsi="Garamond" w:cs="Garamond"/>
        </w:rPr>
        <w:t>simple</w:t>
      </w:r>
      <w:r w:rsidRPr="5AF11ABB">
        <w:rPr>
          <w:rFonts w:ascii="Garamond" w:eastAsia="Garamond" w:hAnsi="Garamond" w:cs="Garamond"/>
          <w:spacing w:val="-10"/>
        </w:rPr>
        <w:t xml:space="preserve"> </w:t>
      </w:r>
      <w:r w:rsidRPr="5AF11ABB">
        <w:rPr>
          <w:rFonts w:ascii="Garamond" w:eastAsia="Garamond" w:hAnsi="Garamond" w:cs="Garamond"/>
        </w:rPr>
        <w:t>del</w:t>
      </w:r>
      <w:r w:rsidRPr="5AF11ABB">
        <w:rPr>
          <w:rFonts w:ascii="Garamond" w:eastAsia="Garamond" w:hAnsi="Garamond" w:cs="Garamond"/>
          <w:spacing w:val="1"/>
        </w:rPr>
        <w:t xml:space="preserve"> </w:t>
      </w:r>
      <w:r w:rsidRPr="5AF11ABB">
        <w:rPr>
          <w:rFonts w:ascii="Garamond" w:eastAsia="Garamond" w:hAnsi="Garamond" w:cs="Garamond"/>
        </w:rPr>
        <w:t>valor</w:t>
      </w:r>
      <w:r w:rsidRPr="5AF11ABB">
        <w:rPr>
          <w:rFonts w:ascii="Garamond" w:eastAsia="Garamond" w:hAnsi="Garamond" w:cs="Garamond"/>
          <w:spacing w:val="-2"/>
        </w:rPr>
        <w:t xml:space="preserve"> </w:t>
      </w:r>
      <w:r w:rsidRPr="5AF11ABB">
        <w:rPr>
          <w:rFonts w:ascii="Garamond" w:eastAsia="Garamond" w:hAnsi="Garamond" w:cs="Garamond"/>
        </w:rPr>
        <w:t>de</w:t>
      </w:r>
      <w:r w:rsidRPr="5AF11ABB">
        <w:rPr>
          <w:rFonts w:ascii="Garamond" w:eastAsia="Garamond" w:hAnsi="Garamond" w:cs="Garamond"/>
          <w:spacing w:val="-11"/>
        </w:rPr>
        <w:t xml:space="preserve"> </w:t>
      </w:r>
      <w:r w:rsidRPr="5AF11ABB">
        <w:rPr>
          <w:rFonts w:ascii="Garamond" w:eastAsia="Garamond" w:hAnsi="Garamond" w:cs="Garamond"/>
        </w:rPr>
        <w:t>las</w:t>
      </w:r>
      <w:r w:rsidRPr="5AF11ABB">
        <w:rPr>
          <w:rFonts w:ascii="Garamond" w:eastAsia="Garamond" w:hAnsi="Garamond" w:cs="Garamond"/>
          <w:spacing w:val="-7"/>
        </w:rPr>
        <w:t xml:space="preserve"> </w:t>
      </w:r>
      <w:r w:rsidRPr="5AF11ABB">
        <w:rPr>
          <w:rFonts w:ascii="Garamond" w:eastAsia="Garamond" w:hAnsi="Garamond" w:cs="Garamond"/>
        </w:rPr>
        <w:t>(4)</w:t>
      </w:r>
      <w:r w:rsidRPr="5AF11ABB">
        <w:rPr>
          <w:rFonts w:ascii="Garamond" w:eastAsia="Garamond" w:hAnsi="Garamond" w:cs="Garamond"/>
          <w:spacing w:val="-2"/>
        </w:rPr>
        <w:t xml:space="preserve"> cotizaciones</w:t>
      </w:r>
    </w:p>
    <w:p w14:paraId="15D50B3C" w14:textId="77777777" w:rsidR="00523A2D" w:rsidRPr="000B41B9" w:rsidRDefault="00523A2D" w:rsidP="5AF11ABB">
      <w:pPr>
        <w:pStyle w:val="Textoindependiente"/>
        <w:spacing w:before="28" w:after="1"/>
        <w:ind w:right="49"/>
        <w:rPr>
          <w:rFonts w:ascii="Garamond" w:eastAsia="Garamond" w:hAnsi="Garamond" w:cs="Garamond"/>
          <w:sz w:val="22"/>
          <w:szCs w:val="22"/>
        </w:rPr>
      </w:pPr>
    </w:p>
    <w:tbl>
      <w:tblPr>
        <w:tblW w:w="0" w:type="auto"/>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390"/>
        <w:gridCol w:w="557"/>
        <w:gridCol w:w="1752"/>
        <w:gridCol w:w="1561"/>
        <w:gridCol w:w="567"/>
        <w:gridCol w:w="992"/>
      </w:tblGrid>
      <w:tr w:rsidR="00523A2D" w:rsidRPr="000B41B9" w14:paraId="3F81DC28" w14:textId="77777777" w:rsidTr="5AF11ABB">
        <w:trPr>
          <w:trHeight w:val="568"/>
        </w:trPr>
        <w:tc>
          <w:tcPr>
            <w:tcW w:w="13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1CC614" w14:textId="77777777" w:rsidR="00523A2D" w:rsidRPr="000B41B9" w:rsidRDefault="0732833C" w:rsidP="5AF11ABB">
            <w:pPr>
              <w:pStyle w:val="TableParagraph"/>
              <w:spacing w:before="251"/>
              <w:ind w:left="21" w:right="49"/>
              <w:rPr>
                <w:rFonts w:ascii="Garamond" w:eastAsia="Garamond" w:hAnsi="Garamond" w:cs="Garamond"/>
                <w:b/>
                <w:bCs/>
              </w:rPr>
            </w:pPr>
            <w:r w:rsidRPr="5AF11ABB">
              <w:rPr>
                <w:rFonts w:ascii="Garamond" w:eastAsia="Garamond" w:hAnsi="Garamond" w:cs="Garamond"/>
                <w:b/>
                <w:bCs/>
              </w:rPr>
              <w:t>PASO</w:t>
            </w:r>
            <w:r w:rsidRPr="5AF11ABB">
              <w:rPr>
                <w:rFonts w:ascii="Garamond" w:eastAsia="Garamond" w:hAnsi="Garamond" w:cs="Garamond"/>
                <w:b/>
                <w:bCs/>
                <w:spacing w:val="-4"/>
              </w:rPr>
              <w:t xml:space="preserve"> </w:t>
            </w:r>
            <w:r w:rsidRPr="5AF11ABB">
              <w:rPr>
                <w:rFonts w:ascii="Garamond" w:eastAsia="Garamond" w:hAnsi="Garamond" w:cs="Garamond"/>
                <w:b/>
                <w:bCs/>
                <w:spacing w:val="-10"/>
              </w:rPr>
              <w:t>2</w:t>
            </w:r>
          </w:p>
        </w:tc>
        <w:tc>
          <w:tcPr>
            <w:tcW w:w="557" w:type="dxa"/>
            <w:tcBorders>
              <w:top w:val="nil"/>
              <w:left w:val="single" w:sz="6" w:space="0" w:color="000000" w:themeColor="text1"/>
              <w:bottom w:val="nil"/>
              <w:right w:val="single" w:sz="6" w:space="0" w:color="000000" w:themeColor="text1"/>
            </w:tcBorders>
          </w:tcPr>
          <w:p w14:paraId="4FE7B978" w14:textId="77777777" w:rsidR="00523A2D" w:rsidRPr="000B41B9" w:rsidRDefault="00523A2D" w:rsidP="5AF11ABB">
            <w:pPr>
              <w:pStyle w:val="TableParagraph"/>
              <w:ind w:right="49"/>
              <w:rPr>
                <w:rFonts w:ascii="Garamond" w:eastAsia="Garamond" w:hAnsi="Garamond" w:cs="Garamond"/>
              </w:rPr>
            </w:pPr>
          </w:p>
        </w:tc>
        <w:tc>
          <w:tcPr>
            <w:tcW w:w="175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C30006" w14:textId="77777777" w:rsidR="00523A2D" w:rsidRPr="000B41B9" w:rsidRDefault="0732833C" w:rsidP="5AF11ABB">
            <w:pPr>
              <w:pStyle w:val="TableParagraph"/>
              <w:ind w:left="20" w:right="49"/>
              <w:rPr>
                <w:rFonts w:ascii="Garamond" w:eastAsia="Garamond" w:hAnsi="Garamond" w:cs="Garamond"/>
              </w:rPr>
            </w:pPr>
            <w:r w:rsidRPr="5AF11ABB">
              <w:rPr>
                <w:rFonts w:ascii="Garamond" w:eastAsia="Garamond" w:hAnsi="Garamond" w:cs="Garamond"/>
                <w:spacing w:val="-2"/>
              </w:rPr>
              <w:t>PROMEDIO SIMPLE</w:t>
            </w:r>
          </w:p>
        </w:tc>
        <w:tc>
          <w:tcPr>
            <w:tcW w:w="156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E487F9" w14:textId="77777777" w:rsidR="00523A2D" w:rsidRPr="000B41B9" w:rsidRDefault="00523A2D" w:rsidP="5AF11ABB">
            <w:pPr>
              <w:pStyle w:val="TableParagraph"/>
              <w:spacing w:before="11" w:line="246" w:lineRule="exact"/>
              <w:ind w:left="19" w:right="49"/>
              <w:rPr>
                <w:rFonts w:ascii="Garamond" w:eastAsia="Garamond" w:hAnsi="Garamond" w:cs="Garamond"/>
                <w:spacing w:val="-2"/>
              </w:rPr>
            </w:pPr>
          </w:p>
          <w:p w14:paraId="0041323A" w14:textId="77777777" w:rsidR="00523A2D" w:rsidRPr="000B41B9" w:rsidRDefault="0732833C" w:rsidP="5AF11ABB">
            <w:pPr>
              <w:pStyle w:val="TableParagraph"/>
              <w:spacing w:before="11" w:line="246" w:lineRule="exact"/>
              <w:ind w:left="19" w:right="49"/>
              <w:rPr>
                <w:rFonts w:ascii="Garamond" w:eastAsia="Garamond" w:hAnsi="Garamond" w:cs="Garamond"/>
              </w:rPr>
            </w:pPr>
            <w:r w:rsidRPr="5AF11ABB">
              <w:rPr>
                <w:rFonts w:ascii="Garamond" w:eastAsia="Garamond" w:hAnsi="Garamond" w:cs="Garamond"/>
                <w:spacing w:val="-2"/>
              </w:rPr>
              <w:t>(N1;N2;N3;N4</w:t>
            </w:r>
            <w:r w:rsidRPr="5AF11ABB">
              <w:rPr>
                <w:rFonts w:ascii="Garamond" w:eastAsia="Garamond" w:hAnsi="Garamond" w:cs="Garamond"/>
                <w:spacing w:val="-10"/>
              </w:rPr>
              <w:t>)</w:t>
            </w: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0309B95" w14:textId="77777777" w:rsidR="00523A2D" w:rsidRPr="000B41B9" w:rsidRDefault="0732833C" w:rsidP="5AF11ABB">
            <w:pPr>
              <w:pStyle w:val="TableParagraph"/>
              <w:spacing w:before="251"/>
              <w:ind w:left="30" w:right="49"/>
              <w:jc w:val="center"/>
              <w:rPr>
                <w:rFonts w:ascii="Garamond" w:eastAsia="Garamond" w:hAnsi="Garamond" w:cs="Garamond"/>
              </w:rPr>
            </w:pPr>
            <w:r w:rsidRPr="5AF11ABB">
              <w:rPr>
                <w:rFonts w:ascii="Garamond" w:eastAsia="Garamond" w:hAnsi="Garamond" w:cs="Garamond"/>
                <w:spacing w:val="-10"/>
              </w:rPr>
              <w:t>=</w:t>
            </w:r>
          </w:p>
        </w:tc>
        <w:tc>
          <w:tcPr>
            <w:tcW w:w="99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CD8C08" w14:textId="77777777" w:rsidR="00523A2D" w:rsidRPr="000B41B9" w:rsidRDefault="0732833C" w:rsidP="5AF11ABB">
            <w:pPr>
              <w:pStyle w:val="TableParagraph"/>
              <w:spacing w:before="251"/>
              <w:ind w:left="25" w:right="49"/>
              <w:rPr>
                <w:rFonts w:ascii="Garamond" w:eastAsia="Garamond" w:hAnsi="Garamond" w:cs="Garamond"/>
              </w:rPr>
            </w:pPr>
            <w:r w:rsidRPr="5AF11ABB">
              <w:rPr>
                <w:rFonts w:ascii="Garamond" w:eastAsia="Garamond" w:hAnsi="Garamond" w:cs="Garamond"/>
                <w:spacing w:val="-5"/>
              </w:rPr>
              <w:t xml:space="preserve">   PS</w:t>
            </w:r>
          </w:p>
        </w:tc>
      </w:tr>
    </w:tbl>
    <w:p w14:paraId="73E7CEC8" w14:textId="77777777" w:rsidR="00523A2D" w:rsidRPr="009D6A56" w:rsidRDefault="0732833C" w:rsidP="5AF11ABB">
      <w:pPr>
        <w:pStyle w:val="Prrafodelista"/>
        <w:numPr>
          <w:ilvl w:val="1"/>
          <w:numId w:val="14"/>
        </w:numPr>
        <w:tabs>
          <w:tab w:val="left" w:pos="838"/>
        </w:tabs>
        <w:spacing w:before="244" w:after="2"/>
        <w:ind w:left="838" w:right="49" w:hanging="358"/>
        <w:rPr>
          <w:rFonts w:ascii="Garamond" w:eastAsia="Garamond" w:hAnsi="Garamond" w:cs="Garamond"/>
        </w:rPr>
      </w:pPr>
      <w:r w:rsidRPr="5AF11ABB">
        <w:rPr>
          <w:rFonts w:ascii="Garamond" w:eastAsia="Garamond" w:hAnsi="Garamond" w:cs="Garamond"/>
        </w:rPr>
        <w:t>desviación</w:t>
      </w:r>
      <w:r w:rsidRPr="5AF11ABB">
        <w:rPr>
          <w:rFonts w:ascii="Garamond" w:eastAsia="Garamond" w:hAnsi="Garamond" w:cs="Garamond"/>
          <w:spacing w:val="-7"/>
        </w:rPr>
        <w:t xml:space="preserve"> </w:t>
      </w:r>
      <w:r w:rsidRPr="5AF11ABB">
        <w:rPr>
          <w:rFonts w:ascii="Garamond" w:eastAsia="Garamond" w:hAnsi="Garamond" w:cs="Garamond"/>
        </w:rPr>
        <w:t>estándar</w:t>
      </w:r>
      <w:r w:rsidRPr="5AF11ABB">
        <w:rPr>
          <w:rFonts w:ascii="Garamond" w:eastAsia="Garamond" w:hAnsi="Garamond" w:cs="Garamond"/>
          <w:spacing w:val="-5"/>
        </w:rPr>
        <w:t xml:space="preserve"> </w:t>
      </w:r>
      <w:r w:rsidRPr="5AF11ABB">
        <w:rPr>
          <w:rFonts w:ascii="Garamond" w:eastAsia="Garamond" w:hAnsi="Garamond" w:cs="Garamond"/>
        </w:rPr>
        <w:t>del</w:t>
      </w:r>
      <w:r w:rsidRPr="5AF11ABB">
        <w:rPr>
          <w:rFonts w:ascii="Garamond" w:eastAsia="Garamond" w:hAnsi="Garamond" w:cs="Garamond"/>
          <w:spacing w:val="-8"/>
        </w:rPr>
        <w:t xml:space="preserve"> </w:t>
      </w:r>
      <w:r w:rsidRPr="5AF11ABB">
        <w:rPr>
          <w:rFonts w:ascii="Garamond" w:eastAsia="Garamond" w:hAnsi="Garamond" w:cs="Garamond"/>
        </w:rPr>
        <w:t>valor</w:t>
      </w:r>
      <w:r w:rsidRPr="5AF11ABB">
        <w:rPr>
          <w:rFonts w:ascii="Garamond" w:eastAsia="Garamond" w:hAnsi="Garamond" w:cs="Garamond"/>
          <w:spacing w:val="-6"/>
        </w:rPr>
        <w:t xml:space="preserve"> </w:t>
      </w:r>
      <w:r w:rsidRPr="5AF11ABB">
        <w:rPr>
          <w:rFonts w:ascii="Garamond" w:eastAsia="Garamond" w:hAnsi="Garamond" w:cs="Garamond"/>
        </w:rPr>
        <w:t>de</w:t>
      </w:r>
      <w:r w:rsidRPr="5AF11ABB">
        <w:rPr>
          <w:rFonts w:ascii="Garamond" w:eastAsia="Garamond" w:hAnsi="Garamond" w:cs="Garamond"/>
          <w:spacing w:val="-13"/>
        </w:rPr>
        <w:t xml:space="preserve"> </w:t>
      </w:r>
      <w:r w:rsidRPr="5AF11ABB">
        <w:rPr>
          <w:rFonts w:ascii="Garamond" w:eastAsia="Garamond" w:hAnsi="Garamond" w:cs="Garamond"/>
        </w:rPr>
        <w:t>las</w:t>
      </w:r>
      <w:r w:rsidRPr="5AF11ABB">
        <w:rPr>
          <w:rFonts w:ascii="Garamond" w:eastAsia="Garamond" w:hAnsi="Garamond" w:cs="Garamond"/>
          <w:spacing w:val="-9"/>
        </w:rPr>
        <w:t xml:space="preserve"> </w:t>
      </w:r>
      <w:r w:rsidRPr="5AF11ABB">
        <w:rPr>
          <w:rFonts w:ascii="Garamond" w:eastAsia="Garamond" w:hAnsi="Garamond" w:cs="Garamond"/>
        </w:rPr>
        <w:t>(4)</w:t>
      </w:r>
      <w:r w:rsidRPr="5AF11ABB">
        <w:rPr>
          <w:rFonts w:ascii="Garamond" w:eastAsia="Garamond" w:hAnsi="Garamond" w:cs="Garamond"/>
          <w:spacing w:val="-7"/>
        </w:rPr>
        <w:t xml:space="preserve"> </w:t>
      </w:r>
      <w:r w:rsidRPr="5AF11ABB">
        <w:rPr>
          <w:rFonts w:ascii="Garamond" w:eastAsia="Garamond" w:hAnsi="Garamond" w:cs="Garamond"/>
          <w:spacing w:val="-2"/>
        </w:rPr>
        <w:t>cotizaciones</w:t>
      </w:r>
    </w:p>
    <w:p w14:paraId="1EF4D036" w14:textId="77777777" w:rsidR="00523A2D" w:rsidRPr="000B41B9" w:rsidRDefault="00523A2D" w:rsidP="5AF11ABB">
      <w:pPr>
        <w:pStyle w:val="Prrafodelista"/>
        <w:tabs>
          <w:tab w:val="left" w:pos="838"/>
        </w:tabs>
        <w:spacing w:before="244" w:after="2"/>
        <w:ind w:left="838" w:right="49"/>
        <w:rPr>
          <w:rFonts w:ascii="Garamond" w:eastAsia="Garamond" w:hAnsi="Garamond" w:cs="Garamond"/>
        </w:rPr>
      </w:pPr>
    </w:p>
    <w:tbl>
      <w:tblPr>
        <w:tblW w:w="7244"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33"/>
        <w:gridCol w:w="567"/>
        <w:gridCol w:w="1956"/>
        <w:gridCol w:w="1587"/>
        <w:gridCol w:w="567"/>
        <w:gridCol w:w="1134"/>
      </w:tblGrid>
      <w:tr w:rsidR="00523A2D" w:rsidRPr="000B41B9" w14:paraId="049E5212" w14:textId="77777777" w:rsidTr="5AF11ABB">
        <w:trPr>
          <w:trHeight w:val="532"/>
        </w:trPr>
        <w:tc>
          <w:tcPr>
            <w:tcW w:w="143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E45D58" w14:textId="77777777" w:rsidR="00523A2D" w:rsidRPr="000B41B9" w:rsidRDefault="0732833C" w:rsidP="5AF11ABB">
            <w:pPr>
              <w:pStyle w:val="TableParagraph"/>
              <w:spacing w:before="251"/>
              <w:ind w:left="21" w:right="49"/>
              <w:rPr>
                <w:rFonts w:ascii="Garamond" w:eastAsia="Garamond" w:hAnsi="Garamond" w:cs="Garamond"/>
                <w:b/>
                <w:bCs/>
              </w:rPr>
            </w:pPr>
            <w:r w:rsidRPr="5AF11ABB">
              <w:rPr>
                <w:rFonts w:ascii="Garamond" w:eastAsia="Garamond" w:hAnsi="Garamond" w:cs="Garamond"/>
                <w:b/>
                <w:bCs/>
              </w:rPr>
              <w:t>PASO</w:t>
            </w:r>
            <w:r w:rsidRPr="5AF11ABB">
              <w:rPr>
                <w:rFonts w:ascii="Garamond" w:eastAsia="Garamond" w:hAnsi="Garamond" w:cs="Garamond"/>
                <w:b/>
                <w:bCs/>
                <w:spacing w:val="-4"/>
              </w:rPr>
              <w:t xml:space="preserve"> </w:t>
            </w:r>
            <w:r w:rsidRPr="5AF11ABB">
              <w:rPr>
                <w:rFonts w:ascii="Garamond" w:eastAsia="Garamond" w:hAnsi="Garamond" w:cs="Garamond"/>
                <w:b/>
                <w:bCs/>
                <w:spacing w:val="-10"/>
              </w:rPr>
              <w:t>3</w:t>
            </w:r>
          </w:p>
        </w:tc>
        <w:tc>
          <w:tcPr>
            <w:tcW w:w="567" w:type="dxa"/>
            <w:tcBorders>
              <w:top w:val="nil"/>
              <w:left w:val="single" w:sz="6" w:space="0" w:color="000000" w:themeColor="text1"/>
              <w:bottom w:val="nil"/>
              <w:right w:val="single" w:sz="6" w:space="0" w:color="000000" w:themeColor="text1"/>
            </w:tcBorders>
          </w:tcPr>
          <w:p w14:paraId="43DDB583" w14:textId="77777777" w:rsidR="00523A2D" w:rsidRPr="000B41B9" w:rsidRDefault="00523A2D" w:rsidP="5AF11ABB">
            <w:pPr>
              <w:pStyle w:val="TableParagraph"/>
              <w:ind w:right="49"/>
              <w:rPr>
                <w:rFonts w:ascii="Garamond" w:eastAsia="Garamond" w:hAnsi="Garamond" w:cs="Garamond"/>
              </w:rPr>
            </w:pPr>
          </w:p>
        </w:tc>
        <w:tc>
          <w:tcPr>
            <w:tcW w:w="19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893370" w14:textId="77777777" w:rsidR="00523A2D" w:rsidRPr="000B41B9" w:rsidRDefault="0732833C" w:rsidP="5AF11ABB">
            <w:pPr>
              <w:pStyle w:val="TableParagraph"/>
              <w:spacing w:line="248" w:lineRule="exact"/>
              <w:ind w:left="20" w:right="49"/>
              <w:rPr>
                <w:rFonts w:ascii="Garamond" w:eastAsia="Garamond" w:hAnsi="Garamond" w:cs="Garamond"/>
              </w:rPr>
            </w:pPr>
            <w:r w:rsidRPr="5AF11ABB">
              <w:rPr>
                <w:rFonts w:ascii="Garamond" w:eastAsia="Garamond" w:hAnsi="Garamond" w:cs="Garamond"/>
                <w:spacing w:val="-2"/>
              </w:rPr>
              <w:t>DESVIACION</w:t>
            </w:r>
          </w:p>
          <w:p w14:paraId="49872927" w14:textId="77777777" w:rsidR="00523A2D" w:rsidRPr="000B41B9" w:rsidRDefault="0732833C" w:rsidP="5AF11ABB">
            <w:pPr>
              <w:pStyle w:val="TableParagraph"/>
              <w:spacing w:before="1"/>
              <w:ind w:left="20" w:right="49"/>
              <w:rPr>
                <w:rFonts w:ascii="Garamond" w:eastAsia="Garamond" w:hAnsi="Garamond" w:cs="Garamond"/>
              </w:rPr>
            </w:pPr>
            <w:r w:rsidRPr="5AF11ABB">
              <w:rPr>
                <w:rFonts w:ascii="Garamond" w:eastAsia="Garamond" w:hAnsi="Garamond" w:cs="Garamond"/>
                <w:spacing w:val="-2"/>
              </w:rPr>
              <w:t>ESTANDAR</w:t>
            </w:r>
          </w:p>
        </w:tc>
        <w:tc>
          <w:tcPr>
            <w:tcW w:w="158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42925C" w14:textId="77777777" w:rsidR="00523A2D" w:rsidRPr="000B41B9" w:rsidRDefault="0732833C" w:rsidP="5AF11ABB">
            <w:pPr>
              <w:pStyle w:val="TableParagraph"/>
              <w:spacing w:line="248" w:lineRule="exact"/>
              <w:ind w:left="19" w:right="49"/>
              <w:rPr>
                <w:rFonts w:ascii="Garamond" w:eastAsia="Garamond" w:hAnsi="Garamond" w:cs="Garamond"/>
              </w:rPr>
            </w:pPr>
            <w:r w:rsidRPr="5AF11ABB">
              <w:rPr>
                <w:rFonts w:ascii="Garamond" w:eastAsia="Garamond" w:hAnsi="Garamond" w:cs="Garamond"/>
                <w:spacing w:val="-2"/>
              </w:rPr>
              <w:t>(N1;N2;N3;N</w:t>
            </w:r>
            <w:r w:rsidRPr="5AF11ABB">
              <w:rPr>
                <w:rFonts w:ascii="Garamond" w:eastAsia="Garamond" w:hAnsi="Garamond" w:cs="Garamond"/>
                <w:spacing w:val="-5"/>
              </w:rPr>
              <w:t>4)</w:t>
            </w: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1F5C16A" w14:textId="77777777" w:rsidR="00523A2D" w:rsidRPr="000B41B9" w:rsidRDefault="0732833C" w:rsidP="5AF11ABB">
            <w:pPr>
              <w:pStyle w:val="TableParagraph"/>
              <w:spacing w:before="251"/>
              <w:ind w:left="23" w:right="49"/>
              <w:jc w:val="center"/>
              <w:rPr>
                <w:rFonts w:ascii="Garamond" w:eastAsia="Garamond" w:hAnsi="Garamond" w:cs="Garamond"/>
              </w:rPr>
            </w:pPr>
            <w:r w:rsidRPr="5AF11ABB">
              <w:rPr>
                <w:rFonts w:ascii="Garamond" w:eastAsia="Garamond" w:hAnsi="Garamond" w:cs="Garamond"/>
                <w:spacing w:val="-10"/>
              </w:rPr>
              <w: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09F239" w14:textId="77777777" w:rsidR="00523A2D" w:rsidRPr="000B41B9" w:rsidRDefault="0732833C" w:rsidP="5AF11ABB">
            <w:pPr>
              <w:pStyle w:val="TableParagraph"/>
              <w:spacing w:before="251"/>
              <w:ind w:right="49"/>
              <w:rPr>
                <w:rFonts w:ascii="Garamond" w:eastAsia="Garamond" w:hAnsi="Garamond" w:cs="Garamond"/>
              </w:rPr>
            </w:pPr>
            <w:r w:rsidRPr="5AF11ABB">
              <w:rPr>
                <w:rFonts w:ascii="Garamond" w:eastAsia="Garamond" w:hAnsi="Garamond" w:cs="Garamond"/>
                <w:spacing w:val="-5"/>
              </w:rPr>
              <w:t xml:space="preserve">   DE</w:t>
            </w:r>
          </w:p>
        </w:tc>
      </w:tr>
    </w:tbl>
    <w:p w14:paraId="48BF3C74" w14:textId="77777777" w:rsidR="00523A2D" w:rsidRPr="000B41B9" w:rsidRDefault="0732833C" w:rsidP="5AF11ABB">
      <w:pPr>
        <w:pStyle w:val="Prrafodelista"/>
        <w:numPr>
          <w:ilvl w:val="1"/>
          <w:numId w:val="14"/>
        </w:numPr>
        <w:tabs>
          <w:tab w:val="left" w:pos="838"/>
        </w:tabs>
        <w:spacing w:before="246"/>
        <w:ind w:left="838" w:right="49" w:hanging="358"/>
        <w:rPr>
          <w:rFonts w:ascii="Garamond" w:eastAsia="Garamond" w:hAnsi="Garamond" w:cs="Garamond"/>
        </w:rPr>
      </w:pPr>
      <w:r w:rsidRPr="5AF11ABB">
        <w:rPr>
          <w:rFonts w:ascii="Garamond" w:eastAsia="Garamond" w:hAnsi="Garamond" w:cs="Garamond"/>
        </w:rPr>
        <w:t>establecer</w:t>
      </w:r>
      <w:r w:rsidRPr="5AF11ABB">
        <w:rPr>
          <w:rFonts w:ascii="Garamond" w:eastAsia="Garamond" w:hAnsi="Garamond" w:cs="Garamond"/>
          <w:spacing w:val="-16"/>
        </w:rPr>
        <w:t xml:space="preserve"> </w:t>
      </w:r>
      <w:r w:rsidRPr="5AF11ABB">
        <w:rPr>
          <w:rFonts w:ascii="Garamond" w:eastAsia="Garamond" w:hAnsi="Garamond" w:cs="Garamond"/>
        </w:rPr>
        <w:t>límite</w:t>
      </w:r>
      <w:r w:rsidRPr="5AF11ABB">
        <w:rPr>
          <w:rFonts w:ascii="Garamond" w:eastAsia="Garamond" w:hAnsi="Garamond" w:cs="Garamond"/>
          <w:spacing w:val="-15"/>
        </w:rPr>
        <w:t xml:space="preserve"> </w:t>
      </w:r>
      <w:r w:rsidRPr="5AF11ABB">
        <w:rPr>
          <w:rFonts w:ascii="Garamond" w:eastAsia="Garamond" w:hAnsi="Garamond" w:cs="Garamond"/>
        </w:rPr>
        <w:t>superior,</w:t>
      </w:r>
      <w:r w:rsidRPr="5AF11ABB">
        <w:rPr>
          <w:rFonts w:ascii="Garamond" w:eastAsia="Garamond" w:hAnsi="Garamond" w:cs="Garamond"/>
          <w:spacing w:val="-8"/>
        </w:rPr>
        <w:t xml:space="preserve"> </w:t>
      </w:r>
      <w:r w:rsidRPr="5AF11ABB">
        <w:rPr>
          <w:rFonts w:ascii="Garamond" w:eastAsia="Garamond" w:hAnsi="Garamond" w:cs="Garamond"/>
        </w:rPr>
        <w:t>límite</w:t>
      </w:r>
      <w:r w:rsidRPr="5AF11ABB">
        <w:rPr>
          <w:rFonts w:ascii="Garamond" w:eastAsia="Garamond" w:hAnsi="Garamond" w:cs="Garamond"/>
          <w:spacing w:val="-15"/>
        </w:rPr>
        <w:t xml:space="preserve"> </w:t>
      </w:r>
      <w:r w:rsidRPr="5AF11ABB">
        <w:rPr>
          <w:rFonts w:ascii="Garamond" w:eastAsia="Garamond" w:hAnsi="Garamond" w:cs="Garamond"/>
          <w:spacing w:val="-2"/>
        </w:rPr>
        <w:t>inferior.</w:t>
      </w:r>
    </w:p>
    <w:p w14:paraId="6B7F05A8" w14:textId="77777777" w:rsidR="00523A2D" w:rsidRPr="000B41B9" w:rsidRDefault="00523A2D" w:rsidP="5AF11ABB">
      <w:pPr>
        <w:pStyle w:val="Textoindependiente"/>
        <w:spacing w:before="26"/>
        <w:ind w:right="49"/>
        <w:rPr>
          <w:rFonts w:ascii="Garamond" w:eastAsia="Garamond" w:hAnsi="Garamond" w:cs="Garamond"/>
          <w:sz w:val="22"/>
          <w:szCs w:val="22"/>
        </w:rPr>
      </w:pPr>
    </w:p>
    <w:tbl>
      <w:tblPr>
        <w:tblW w:w="5693" w:type="dxa"/>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299"/>
        <w:gridCol w:w="709"/>
        <w:gridCol w:w="1984"/>
        <w:gridCol w:w="567"/>
        <w:gridCol w:w="1134"/>
      </w:tblGrid>
      <w:tr w:rsidR="00523A2D" w:rsidRPr="000B41B9" w14:paraId="5AE3DD85" w14:textId="77777777" w:rsidTr="5AF11ABB">
        <w:trPr>
          <w:trHeight w:val="273"/>
        </w:trPr>
        <w:tc>
          <w:tcPr>
            <w:tcW w:w="1299" w:type="dxa"/>
            <w:vMerge w:val="restar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0308DDDE" w14:textId="77777777" w:rsidR="00523A2D" w:rsidRPr="000B41B9" w:rsidRDefault="0732833C" w:rsidP="5AF11ABB">
            <w:pPr>
              <w:pStyle w:val="TableParagraph"/>
              <w:ind w:left="28" w:right="49"/>
              <w:rPr>
                <w:rFonts w:ascii="Garamond" w:eastAsia="Garamond" w:hAnsi="Garamond" w:cs="Garamond"/>
                <w:b/>
                <w:bCs/>
              </w:rPr>
            </w:pPr>
            <w:r w:rsidRPr="5AF11ABB">
              <w:rPr>
                <w:rFonts w:ascii="Garamond" w:eastAsia="Garamond" w:hAnsi="Garamond" w:cs="Garamond"/>
                <w:b/>
                <w:bCs/>
              </w:rPr>
              <w:t>PASO</w:t>
            </w:r>
            <w:r w:rsidRPr="5AF11ABB">
              <w:rPr>
                <w:rFonts w:ascii="Garamond" w:eastAsia="Garamond" w:hAnsi="Garamond" w:cs="Garamond"/>
                <w:b/>
                <w:bCs/>
                <w:spacing w:val="-4"/>
              </w:rPr>
              <w:t xml:space="preserve"> </w:t>
            </w:r>
            <w:r w:rsidRPr="5AF11ABB">
              <w:rPr>
                <w:rFonts w:ascii="Garamond" w:eastAsia="Garamond" w:hAnsi="Garamond" w:cs="Garamond"/>
                <w:b/>
                <w:bCs/>
                <w:spacing w:val="-10"/>
              </w:rPr>
              <w:t>4</w:t>
            </w:r>
          </w:p>
        </w:tc>
        <w:tc>
          <w:tcPr>
            <w:tcW w:w="709" w:type="dxa"/>
            <w:tcBorders>
              <w:top w:val="nil"/>
              <w:left w:val="single" w:sz="6" w:space="0" w:color="000000" w:themeColor="text1"/>
              <w:bottom w:val="nil"/>
              <w:right w:val="single" w:sz="6" w:space="0" w:color="000000" w:themeColor="text1"/>
            </w:tcBorders>
          </w:tcPr>
          <w:p w14:paraId="06344D6B" w14:textId="77777777" w:rsidR="00523A2D" w:rsidRPr="000B41B9" w:rsidRDefault="00523A2D" w:rsidP="5AF11ABB">
            <w:pPr>
              <w:pStyle w:val="TableParagraph"/>
              <w:ind w:right="49"/>
              <w:rPr>
                <w:rFonts w:ascii="Garamond" w:eastAsia="Garamond" w:hAnsi="Garamond" w:cs="Garamond"/>
              </w:rPr>
            </w:pP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8AA518" w14:textId="77777777" w:rsidR="00523A2D" w:rsidRPr="000B41B9" w:rsidRDefault="0732833C" w:rsidP="5AF11ABB">
            <w:pPr>
              <w:pStyle w:val="TableParagraph"/>
              <w:ind w:left="18" w:right="49"/>
              <w:rPr>
                <w:rFonts w:ascii="Garamond" w:eastAsia="Garamond" w:hAnsi="Garamond" w:cs="Garamond"/>
              </w:rPr>
            </w:pPr>
            <w:r w:rsidRPr="5AF11ABB">
              <w:rPr>
                <w:rFonts w:ascii="Garamond" w:eastAsia="Garamond" w:hAnsi="Garamond" w:cs="Garamond"/>
              </w:rPr>
              <w:t>LIMITE</w:t>
            </w:r>
            <w:r w:rsidRPr="5AF11ABB">
              <w:rPr>
                <w:rFonts w:ascii="Garamond" w:eastAsia="Garamond" w:hAnsi="Garamond" w:cs="Garamond"/>
                <w:spacing w:val="-4"/>
              </w:rPr>
              <w:t xml:space="preserve"> </w:t>
            </w:r>
            <w:r w:rsidRPr="5AF11ABB">
              <w:rPr>
                <w:rFonts w:ascii="Garamond" w:eastAsia="Garamond" w:hAnsi="Garamond" w:cs="Garamond"/>
                <w:spacing w:val="-2"/>
              </w:rPr>
              <w:t>SUPERIOR</w:t>
            </w: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EC3C10" w14:textId="77777777" w:rsidR="00523A2D" w:rsidRPr="000B41B9" w:rsidRDefault="0732833C" w:rsidP="5AF11ABB">
            <w:pPr>
              <w:pStyle w:val="TableParagraph"/>
              <w:ind w:left="12" w:right="49"/>
              <w:jc w:val="center"/>
              <w:rPr>
                <w:rFonts w:ascii="Garamond" w:eastAsia="Garamond" w:hAnsi="Garamond" w:cs="Garamond"/>
              </w:rPr>
            </w:pPr>
            <w:r w:rsidRPr="5AF11ABB">
              <w:rPr>
                <w:rFonts w:ascii="Garamond" w:eastAsia="Garamond" w:hAnsi="Garamond" w:cs="Garamond"/>
                <w:spacing w:val="-10"/>
              </w:rPr>
              <w: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C8FECE" w14:textId="77777777" w:rsidR="00523A2D" w:rsidRPr="000B41B9" w:rsidRDefault="0732833C" w:rsidP="5AF11ABB">
            <w:pPr>
              <w:pStyle w:val="TableParagraph"/>
              <w:ind w:left="29" w:right="49"/>
              <w:jc w:val="center"/>
              <w:rPr>
                <w:rFonts w:ascii="Garamond" w:eastAsia="Garamond" w:hAnsi="Garamond" w:cs="Garamond"/>
              </w:rPr>
            </w:pPr>
            <w:r w:rsidRPr="5AF11ABB">
              <w:rPr>
                <w:rFonts w:ascii="Garamond" w:eastAsia="Garamond" w:hAnsi="Garamond" w:cs="Garamond"/>
              </w:rPr>
              <w:t>PS</w:t>
            </w:r>
            <w:r w:rsidRPr="5AF11ABB">
              <w:rPr>
                <w:rFonts w:ascii="Garamond" w:eastAsia="Garamond" w:hAnsi="Garamond" w:cs="Garamond"/>
                <w:spacing w:val="-3"/>
              </w:rPr>
              <w:t xml:space="preserve"> </w:t>
            </w:r>
            <w:r w:rsidRPr="5AF11ABB">
              <w:rPr>
                <w:rFonts w:ascii="Garamond" w:eastAsia="Garamond" w:hAnsi="Garamond" w:cs="Garamond"/>
              </w:rPr>
              <w:t>+</w:t>
            </w:r>
            <w:r w:rsidRPr="5AF11ABB">
              <w:rPr>
                <w:rFonts w:ascii="Garamond" w:eastAsia="Garamond" w:hAnsi="Garamond" w:cs="Garamond"/>
                <w:spacing w:val="4"/>
              </w:rPr>
              <w:t xml:space="preserve"> </w:t>
            </w:r>
            <w:r w:rsidRPr="5AF11ABB">
              <w:rPr>
                <w:rFonts w:ascii="Garamond" w:eastAsia="Garamond" w:hAnsi="Garamond" w:cs="Garamond"/>
                <w:spacing w:val="-5"/>
              </w:rPr>
              <w:t>DE</w:t>
            </w:r>
          </w:p>
        </w:tc>
      </w:tr>
      <w:tr w:rsidR="00523A2D" w:rsidRPr="000B41B9" w14:paraId="4CC54B78" w14:textId="77777777" w:rsidTr="5AF11ABB">
        <w:trPr>
          <w:trHeight w:val="326"/>
        </w:trPr>
        <w:tc>
          <w:tcPr>
            <w:tcW w:w="1299" w:type="dxa"/>
            <w:vMerge/>
            <w:vAlign w:val="center"/>
            <w:hideMark/>
          </w:tcPr>
          <w:p w14:paraId="72B60DBE" w14:textId="77777777" w:rsidR="00523A2D" w:rsidRPr="000B41B9" w:rsidRDefault="00523A2D" w:rsidP="00D3180E">
            <w:pPr>
              <w:widowControl w:val="0"/>
              <w:autoSpaceDE w:val="0"/>
              <w:autoSpaceDN w:val="0"/>
              <w:ind w:right="49"/>
              <w:rPr>
                <w:rFonts w:eastAsia="Arial MT"/>
                <w:b/>
                <w:sz w:val="22"/>
                <w:szCs w:val="22"/>
                <w:lang w:eastAsia="en-US"/>
              </w:rPr>
            </w:pPr>
          </w:p>
        </w:tc>
        <w:tc>
          <w:tcPr>
            <w:tcW w:w="4394" w:type="dxa"/>
            <w:gridSpan w:val="4"/>
            <w:tcBorders>
              <w:top w:val="nil"/>
              <w:left w:val="single" w:sz="6" w:space="0" w:color="000000" w:themeColor="text1"/>
              <w:bottom w:val="nil"/>
              <w:right w:val="nil"/>
            </w:tcBorders>
          </w:tcPr>
          <w:p w14:paraId="4D3A330D" w14:textId="77777777" w:rsidR="00523A2D" w:rsidRPr="000B41B9" w:rsidRDefault="00523A2D" w:rsidP="5AF11ABB">
            <w:pPr>
              <w:pStyle w:val="TableParagraph"/>
              <w:ind w:right="49"/>
              <w:rPr>
                <w:rFonts w:ascii="Garamond" w:eastAsia="Garamond" w:hAnsi="Garamond" w:cs="Garamond"/>
              </w:rPr>
            </w:pPr>
          </w:p>
        </w:tc>
      </w:tr>
      <w:tr w:rsidR="00523A2D" w:rsidRPr="000B41B9" w14:paraId="3C0C20A1" w14:textId="77777777" w:rsidTr="5AF11ABB">
        <w:trPr>
          <w:trHeight w:val="326"/>
        </w:trPr>
        <w:tc>
          <w:tcPr>
            <w:tcW w:w="1299" w:type="dxa"/>
            <w:vMerge/>
            <w:vAlign w:val="center"/>
            <w:hideMark/>
          </w:tcPr>
          <w:p w14:paraId="47ED1AF4" w14:textId="77777777" w:rsidR="00523A2D" w:rsidRPr="000B41B9" w:rsidRDefault="00523A2D" w:rsidP="00D3180E">
            <w:pPr>
              <w:widowControl w:val="0"/>
              <w:autoSpaceDE w:val="0"/>
              <w:autoSpaceDN w:val="0"/>
              <w:ind w:right="49"/>
              <w:rPr>
                <w:rFonts w:eastAsia="Arial MT"/>
                <w:b/>
                <w:sz w:val="22"/>
                <w:szCs w:val="22"/>
                <w:lang w:eastAsia="en-US"/>
              </w:rPr>
            </w:pPr>
          </w:p>
        </w:tc>
        <w:tc>
          <w:tcPr>
            <w:tcW w:w="709" w:type="dxa"/>
            <w:tcBorders>
              <w:top w:val="nil"/>
              <w:left w:val="single" w:sz="6" w:space="0" w:color="000000" w:themeColor="text1"/>
              <w:bottom w:val="nil"/>
              <w:right w:val="single" w:sz="6" w:space="0" w:color="000000" w:themeColor="text1"/>
            </w:tcBorders>
          </w:tcPr>
          <w:p w14:paraId="6E2FCCBE" w14:textId="77777777" w:rsidR="00523A2D" w:rsidRPr="000B41B9" w:rsidRDefault="00523A2D" w:rsidP="5AF11ABB">
            <w:pPr>
              <w:pStyle w:val="TableParagraph"/>
              <w:ind w:right="49"/>
              <w:rPr>
                <w:rFonts w:ascii="Garamond" w:eastAsia="Garamond" w:hAnsi="Garamond" w:cs="Garamond"/>
              </w:rPr>
            </w:pPr>
          </w:p>
        </w:tc>
        <w:tc>
          <w:tcPr>
            <w:tcW w:w="19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CE8784" w14:textId="77777777" w:rsidR="00523A2D" w:rsidRPr="000B41B9" w:rsidRDefault="0732833C" w:rsidP="5AF11ABB">
            <w:pPr>
              <w:pStyle w:val="TableParagraph"/>
              <w:spacing w:before="43"/>
              <w:ind w:left="18" w:right="49"/>
              <w:rPr>
                <w:rFonts w:ascii="Garamond" w:eastAsia="Garamond" w:hAnsi="Garamond" w:cs="Garamond"/>
              </w:rPr>
            </w:pPr>
            <w:r w:rsidRPr="5AF11ABB">
              <w:rPr>
                <w:rFonts w:ascii="Garamond" w:eastAsia="Garamond" w:hAnsi="Garamond" w:cs="Garamond"/>
              </w:rPr>
              <w:t>LIMITE</w:t>
            </w:r>
            <w:r w:rsidRPr="5AF11ABB">
              <w:rPr>
                <w:rFonts w:ascii="Garamond" w:eastAsia="Garamond" w:hAnsi="Garamond" w:cs="Garamond"/>
                <w:spacing w:val="-4"/>
              </w:rPr>
              <w:t xml:space="preserve"> </w:t>
            </w:r>
            <w:r w:rsidRPr="5AF11ABB">
              <w:rPr>
                <w:rFonts w:ascii="Garamond" w:eastAsia="Garamond" w:hAnsi="Garamond" w:cs="Garamond"/>
                <w:spacing w:val="-2"/>
              </w:rPr>
              <w:t>INFERIOR</w:t>
            </w: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319B69" w14:textId="77777777" w:rsidR="00523A2D" w:rsidRPr="000B41B9" w:rsidRDefault="0732833C" w:rsidP="5AF11ABB">
            <w:pPr>
              <w:pStyle w:val="TableParagraph"/>
              <w:spacing w:before="43"/>
              <w:ind w:left="12" w:right="49"/>
              <w:jc w:val="center"/>
              <w:rPr>
                <w:rFonts w:ascii="Garamond" w:eastAsia="Garamond" w:hAnsi="Garamond" w:cs="Garamond"/>
              </w:rPr>
            </w:pPr>
            <w:r w:rsidRPr="5AF11ABB">
              <w:rPr>
                <w:rFonts w:ascii="Garamond" w:eastAsia="Garamond" w:hAnsi="Garamond" w:cs="Garamond"/>
                <w:spacing w:val="-10"/>
              </w:rPr>
              <w:t>=</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23D76C" w14:textId="77777777" w:rsidR="00523A2D" w:rsidRPr="000B41B9" w:rsidRDefault="0732833C" w:rsidP="5AF11ABB">
            <w:pPr>
              <w:pStyle w:val="TableParagraph"/>
              <w:spacing w:before="43"/>
              <w:ind w:left="29" w:right="49"/>
              <w:jc w:val="center"/>
              <w:rPr>
                <w:rFonts w:ascii="Garamond" w:eastAsia="Garamond" w:hAnsi="Garamond" w:cs="Garamond"/>
              </w:rPr>
            </w:pPr>
            <w:r w:rsidRPr="5AF11ABB">
              <w:rPr>
                <w:rFonts w:ascii="Garamond" w:eastAsia="Garamond" w:hAnsi="Garamond" w:cs="Garamond"/>
              </w:rPr>
              <w:t>PS</w:t>
            </w:r>
            <w:r w:rsidRPr="5AF11ABB">
              <w:rPr>
                <w:rFonts w:ascii="Garamond" w:eastAsia="Garamond" w:hAnsi="Garamond" w:cs="Garamond"/>
                <w:spacing w:val="-6"/>
              </w:rPr>
              <w:t xml:space="preserve"> </w:t>
            </w:r>
            <w:r w:rsidRPr="5AF11ABB">
              <w:rPr>
                <w:rFonts w:ascii="Garamond" w:eastAsia="Garamond" w:hAnsi="Garamond" w:cs="Garamond"/>
              </w:rPr>
              <w:t>–</w:t>
            </w:r>
            <w:r w:rsidRPr="5AF11ABB">
              <w:rPr>
                <w:rFonts w:ascii="Garamond" w:eastAsia="Garamond" w:hAnsi="Garamond" w:cs="Garamond"/>
                <w:spacing w:val="-1"/>
              </w:rPr>
              <w:t xml:space="preserve"> </w:t>
            </w:r>
            <w:r w:rsidRPr="5AF11ABB">
              <w:rPr>
                <w:rFonts w:ascii="Garamond" w:eastAsia="Garamond" w:hAnsi="Garamond" w:cs="Garamond"/>
                <w:spacing w:val="-5"/>
              </w:rPr>
              <w:t>DE</w:t>
            </w:r>
          </w:p>
        </w:tc>
      </w:tr>
      <w:tr w:rsidR="00523A2D" w:rsidRPr="000B41B9" w14:paraId="068B5EA6" w14:textId="77777777" w:rsidTr="5AF11ABB">
        <w:trPr>
          <w:trHeight w:val="340"/>
        </w:trPr>
        <w:tc>
          <w:tcPr>
            <w:tcW w:w="1299" w:type="dxa"/>
            <w:vMerge/>
            <w:vAlign w:val="center"/>
            <w:hideMark/>
          </w:tcPr>
          <w:p w14:paraId="384C8486" w14:textId="77777777" w:rsidR="00523A2D" w:rsidRPr="000B41B9" w:rsidRDefault="00523A2D" w:rsidP="00D3180E">
            <w:pPr>
              <w:widowControl w:val="0"/>
              <w:autoSpaceDE w:val="0"/>
              <w:autoSpaceDN w:val="0"/>
              <w:ind w:right="49"/>
              <w:rPr>
                <w:rFonts w:eastAsia="Arial MT"/>
                <w:b/>
                <w:sz w:val="22"/>
                <w:szCs w:val="22"/>
                <w:lang w:eastAsia="en-US"/>
              </w:rPr>
            </w:pPr>
          </w:p>
        </w:tc>
        <w:tc>
          <w:tcPr>
            <w:tcW w:w="4394" w:type="dxa"/>
            <w:gridSpan w:val="4"/>
            <w:tcBorders>
              <w:top w:val="nil"/>
              <w:left w:val="single" w:sz="6" w:space="0" w:color="000000" w:themeColor="text1"/>
              <w:bottom w:val="nil"/>
              <w:right w:val="nil"/>
            </w:tcBorders>
          </w:tcPr>
          <w:p w14:paraId="6A84DFD2" w14:textId="77777777" w:rsidR="00523A2D" w:rsidRPr="000B41B9" w:rsidRDefault="00523A2D" w:rsidP="5AF11ABB">
            <w:pPr>
              <w:pStyle w:val="TableParagraph"/>
              <w:ind w:right="49"/>
              <w:rPr>
                <w:rFonts w:ascii="Garamond" w:eastAsia="Garamond" w:hAnsi="Garamond" w:cs="Garamond"/>
              </w:rPr>
            </w:pPr>
          </w:p>
        </w:tc>
      </w:tr>
    </w:tbl>
    <w:p w14:paraId="2BBAB43D" w14:textId="77777777" w:rsidR="00523A2D" w:rsidRPr="000B41B9" w:rsidRDefault="0732833C" w:rsidP="5AF11ABB">
      <w:pPr>
        <w:pStyle w:val="Prrafodelista"/>
        <w:numPr>
          <w:ilvl w:val="1"/>
          <w:numId w:val="14"/>
        </w:numPr>
        <w:tabs>
          <w:tab w:val="left" w:pos="907"/>
        </w:tabs>
        <w:spacing w:before="242"/>
        <w:ind w:left="907" w:right="49" w:hanging="427"/>
        <w:rPr>
          <w:rFonts w:ascii="Garamond" w:eastAsia="Garamond" w:hAnsi="Garamond" w:cs="Garamond"/>
        </w:rPr>
      </w:pPr>
      <w:r w:rsidRPr="5AF11ABB">
        <w:rPr>
          <w:rFonts w:ascii="Garamond" w:eastAsia="Garamond" w:hAnsi="Garamond" w:cs="Garamond"/>
        </w:rPr>
        <w:lastRenderedPageBreak/>
        <w:t>Con</w:t>
      </w:r>
      <w:r w:rsidRPr="5AF11ABB">
        <w:rPr>
          <w:rFonts w:ascii="Garamond" w:eastAsia="Garamond" w:hAnsi="Garamond" w:cs="Garamond"/>
          <w:spacing w:val="-7"/>
        </w:rPr>
        <w:t xml:space="preserve"> </w:t>
      </w:r>
      <w:r w:rsidRPr="5AF11ABB">
        <w:rPr>
          <w:rFonts w:ascii="Garamond" w:eastAsia="Garamond" w:hAnsi="Garamond" w:cs="Garamond"/>
        </w:rPr>
        <w:t>este</w:t>
      </w:r>
      <w:r w:rsidRPr="5AF11ABB">
        <w:rPr>
          <w:rFonts w:ascii="Garamond" w:eastAsia="Garamond" w:hAnsi="Garamond" w:cs="Garamond"/>
          <w:spacing w:val="-11"/>
        </w:rPr>
        <w:t xml:space="preserve"> </w:t>
      </w:r>
      <w:r w:rsidRPr="5AF11ABB">
        <w:rPr>
          <w:rFonts w:ascii="Garamond" w:eastAsia="Garamond" w:hAnsi="Garamond" w:cs="Garamond"/>
        </w:rPr>
        <w:t>promedio</w:t>
      </w:r>
      <w:r w:rsidRPr="5AF11ABB">
        <w:rPr>
          <w:rFonts w:ascii="Garamond" w:eastAsia="Garamond" w:hAnsi="Garamond" w:cs="Garamond"/>
          <w:spacing w:val="-10"/>
        </w:rPr>
        <w:t xml:space="preserve"> </w:t>
      </w:r>
      <w:r w:rsidRPr="5AF11ABB">
        <w:rPr>
          <w:rFonts w:ascii="Garamond" w:eastAsia="Garamond" w:hAnsi="Garamond" w:cs="Garamond"/>
        </w:rPr>
        <w:t>se</w:t>
      </w:r>
      <w:r w:rsidRPr="5AF11ABB">
        <w:rPr>
          <w:rFonts w:ascii="Garamond" w:eastAsia="Garamond" w:hAnsi="Garamond" w:cs="Garamond"/>
          <w:spacing w:val="-11"/>
        </w:rPr>
        <w:t xml:space="preserve"> </w:t>
      </w:r>
      <w:r w:rsidRPr="5AF11ABB">
        <w:rPr>
          <w:rFonts w:ascii="Garamond" w:eastAsia="Garamond" w:hAnsi="Garamond" w:cs="Garamond"/>
        </w:rPr>
        <w:t>define</w:t>
      </w:r>
      <w:r w:rsidRPr="5AF11ABB">
        <w:rPr>
          <w:rFonts w:ascii="Garamond" w:eastAsia="Garamond" w:hAnsi="Garamond" w:cs="Garamond"/>
          <w:spacing w:val="-4"/>
        </w:rPr>
        <w:t xml:space="preserve"> </w:t>
      </w:r>
      <w:r w:rsidRPr="5AF11ABB">
        <w:rPr>
          <w:rFonts w:ascii="Garamond" w:eastAsia="Garamond" w:hAnsi="Garamond" w:cs="Garamond"/>
        </w:rPr>
        <w:t>el</w:t>
      </w:r>
      <w:r w:rsidRPr="5AF11ABB">
        <w:rPr>
          <w:rFonts w:ascii="Garamond" w:eastAsia="Garamond" w:hAnsi="Garamond" w:cs="Garamond"/>
          <w:spacing w:val="-2"/>
        </w:rPr>
        <w:t xml:space="preserve"> </w:t>
      </w:r>
      <w:r w:rsidRPr="5AF11ABB">
        <w:rPr>
          <w:rFonts w:ascii="Garamond" w:eastAsia="Garamond" w:hAnsi="Garamond" w:cs="Garamond"/>
        </w:rPr>
        <w:t>valor</w:t>
      </w:r>
      <w:r w:rsidRPr="5AF11ABB">
        <w:rPr>
          <w:rFonts w:ascii="Garamond" w:eastAsia="Garamond" w:hAnsi="Garamond" w:cs="Garamond"/>
          <w:spacing w:val="-4"/>
        </w:rPr>
        <w:t xml:space="preserve"> </w:t>
      </w:r>
      <w:r w:rsidRPr="5AF11ABB">
        <w:rPr>
          <w:rFonts w:ascii="Garamond" w:eastAsia="Garamond" w:hAnsi="Garamond" w:cs="Garamond"/>
        </w:rPr>
        <w:t>de</w:t>
      </w:r>
      <w:r w:rsidRPr="5AF11ABB">
        <w:rPr>
          <w:rFonts w:ascii="Garamond" w:eastAsia="Garamond" w:hAnsi="Garamond" w:cs="Garamond"/>
          <w:spacing w:val="-10"/>
        </w:rPr>
        <w:t xml:space="preserve"> </w:t>
      </w:r>
      <w:r w:rsidRPr="5AF11ABB">
        <w:rPr>
          <w:rFonts w:ascii="Garamond" w:eastAsia="Garamond" w:hAnsi="Garamond" w:cs="Garamond"/>
        </w:rPr>
        <w:t>referencia</w:t>
      </w:r>
      <w:r w:rsidRPr="5AF11ABB">
        <w:rPr>
          <w:rFonts w:ascii="Garamond" w:eastAsia="Garamond" w:hAnsi="Garamond" w:cs="Garamond"/>
          <w:spacing w:val="-10"/>
        </w:rPr>
        <w:t xml:space="preserve"> </w:t>
      </w:r>
      <w:r w:rsidRPr="5AF11ABB">
        <w:rPr>
          <w:rFonts w:ascii="Garamond" w:eastAsia="Garamond" w:hAnsi="Garamond" w:cs="Garamond"/>
        </w:rPr>
        <w:t>para</w:t>
      </w:r>
      <w:r w:rsidRPr="5AF11ABB">
        <w:rPr>
          <w:rFonts w:ascii="Garamond" w:eastAsia="Garamond" w:hAnsi="Garamond" w:cs="Garamond"/>
          <w:spacing w:val="-11"/>
        </w:rPr>
        <w:t xml:space="preserve"> </w:t>
      </w:r>
      <w:r w:rsidRPr="5AF11ABB">
        <w:rPr>
          <w:rFonts w:ascii="Garamond" w:eastAsia="Garamond" w:hAnsi="Garamond" w:cs="Garamond"/>
        </w:rPr>
        <w:t>el</w:t>
      </w:r>
      <w:r w:rsidRPr="5AF11ABB">
        <w:rPr>
          <w:rFonts w:ascii="Garamond" w:eastAsia="Garamond" w:hAnsi="Garamond" w:cs="Garamond"/>
          <w:spacing w:val="-2"/>
        </w:rPr>
        <w:t xml:space="preserve"> </w:t>
      </w:r>
      <w:r w:rsidRPr="5AF11ABB">
        <w:rPr>
          <w:rFonts w:ascii="Garamond" w:eastAsia="Garamond" w:hAnsi="Garamond" w:cs="Garamond"/>
        </w:rPr>
        <w:t>ítem</w:t>
      </w:r>
      <w:r w:rsidRPr="5AF11ABB">
        <w:rPr>
          <w:rFonts w:ascii="Garamond" w:eastAsia="Garamond" w:hAnsi="Garamond" w:cs="Garamond"/>
          <w:spacing w:val="-1"/>
        </w:rPr>
        <w:t xml:space="preserve"> </w:t>
      </w:r>
      <w:r w:rsidRPr="5AF11ABB">
        <w:rPr>
          <w:rFonts w:ascii="Garamond" w:eastAsia="Garamond" w:hAnsi="Garamond" w:cs="Garamond"/>
        </w:rPr>
        <w:t>nuevo</w:t>
      </w:r>
      <w:r w:rsidRPr="5AF11ABB">
        <w:rPr>
          <w:rFonts w:ascii="Garamond" w:eastAsia="Garamond" w:hAnsi="Garamond" w:cs="Garamond"/>
          <w:spacing w:val="-4"/>
        </w:rPr>
        <w:t xml:space="preserve"> </w:t>
      </w:r>
      <w:r w:rsidRPr="5AF11ABB">
        <w:rPr>
          <w:rFonts w:ascii="Garamond" w:eastAsia="Garamond" w:hAnsi="Garamond" w:cs="Garamond"/>
        </w:rPr>
        <w:t>a</w:t>
      </w:r>
      <w:r w:rsidRPr="5AF11ABB">
        <w:rPr>
          <w:rFonts w:ascii="Garamond" w:eastAsia="Garamond" w:hAnsi="Garamond" w:cs="Garamond"/>
          <w:spacing w:val="-12"/>
        </w:rPr>
        <w:t xml:space="preserve"> </w:t>
      </w:r>
      <w:r w:rsidRPr="5AF11ABB">
        <w:rPr>
          <w:rFonts w:ascii="Garamond" w:eastAsia="Garamond" w:hAnsi="Garamond" w:cs="Garamond"/>
          <w:spacing w:val="-2"/>
        </w:rPr>
        <w:t>adquirir</w:t>
      </w:r>
    </w:p>
    <w:p w14:paraId="34A148E6" w14:textId="77777777" w:rsidR="00523A2D" w:rsidRPr="000B41B9" w:rsidRDefault="00523A2D" w:rsidP="5AF11ABB">
      <w:pPr>
        <w:pStyle w:val="Textoindependiente"/>
        <w:spacing w:before="10"/>
        <w:ind w:right="49"/>
        <w:rPr>
          <w:rFonts w:ascii="Garamond" w:eastAsia="Garamond" w:hAnsi="Garamond" w:cs="Garamond"/>
          <w:sz w:val="22"/>
          <w:szCs w:val="22"/>
        </w:rPr>
      </w:pPr>
    </w:p>
    <w:tbl>
      <w:tblPr>
        <w:tblW w:w="0" w:type="auto"/>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95"/>
        <w:gridCol w:w="611"/>
        <w:gridCol w:w="7123"/>
      </w:tblGrid>
      <w:tr w:rsidR="00523A2D" w:rsidRPr="000B41B9" w14:paraId="78EA2158" w14:textId="77777777" w:rsidTr="5AF11ABB">
        <w:trPr>
          <w:trHeight w:val="568"/>
        </w:trPr>
        <w:tc>
          <w:tcPr>
            <w:tcW w:w="14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7676FF" w14:textId="77777777" w:rsidR="00523A2D" w:rsidRPr="000B41B9" w:rsidRDefault="0732833C" w:rsidP="5AF11ABB">
            <w:pPr>
              <w:pStyle w:val="TableParagraph"/>
              <w:spacing w:before="251"/>
              <w:ind w:right="49"/>
              <w:rPr>
                <w:rFonts w:ascii="Garamond" w:eastAsia="Garamond" w:hAnsi="Garamond" w:cs="Garamond"/>
                <w:b/>
                <w:bCs/>
              </w:rPr>
            </w:pPr>
            <w:r w:rsidRPr="5AF11ABB">
              <w:rPr>
                <w:rFonts w:ascii="Garamond" w:eastAsia="Garamond" w:hAnsi="Garamond" w:cs="Garamond"/>
                <w:b/>
                <w:bCs/>
              </w:rPr>
              <w:t>PASO</w:t>
            </w:r>
            <w:r w:rsidRPr="5AF11ABB">
              <w:rPr>
                <w:rFonts w:ascii="Garamond" w:eastAsia="Garamond" w:hAnsi="Garamond" w:cs="Garamond"/>
                <w:b/>
                <w:bCs/>
                <w:spacing w:val="-4"/>
              </w:rPr>
              <w:t xml:space="preserve"> </w:t>
            </w:r>
            <w:r w:rsidRPr="5AF11ABB">
              <w:rPr>
                <w:rFonts w:ascii="Garamond" w:eastAsia="Garamond" w:hAnsi="Garamond" w:cs="Garamond"/>
                <w:b/>
                <w:bCs/>
                <w:spacing w:val="-10"/>
              </w:rPr>
              <w:t>5</w:t>
            </w:r>
          </w:p>
        </w:tc>
        <w:tc>
          <w:tcPr>
            <w:tcW w:w="611" w:type="dxa"/>
            <w:tcBorders>
              <w:top w:val="nil"/>
              <w:left w:val="single" w:sz="6" w:space="0" w:color="000000" w:themeColor="text1"/>
              <w:bottom w:val="nil"/>
              <w:right w:val="single" w:sz="6" w:space="0" w:color="000000" w:themeColor="text1"/>
            </w:tcBorders>
          </w:tcPr>
          <w:p w14:paraId="1DBFED81" w14:textId="77777777" w:rsidR="00523A2D" w:rsidRPr="000B41B9" w:rsidRDefault="00523A2D" w:rsidP="5AF11ABB">
            <w:pPr>
              <w:pStyle w:val="TableParagraph"/>
              <w:ind w:right="49"/>
              <w:rPr>
                <w:rFonts w:ascii="Garamond" w:eastAsia="Garamond" w:hAnsi="Garamond" w:cs="Garamond"/>
              </w:rPr>
            </w:pPr>
          </w:p>
        </w:tc>
        <w:tc>
          <w:tcPr>
            <w:tcW w:w="712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0731AC" w14:textId="77777777" w:rsidR="00523A2D" w:rsidRPr="000B41B9" w:rsidRDefault="0732833C" w:rsidP="5AF11ABB">
            <w:pPr>
              <w:pStyle w:val="TableParagraph"/>
              <w:tabs>
                <w:tab w:val="left" w:pos="1435"/>
                <w:tab w:val="left" w:pos="2472"/>
                <w:tab w:val="left" w:pos="4342"/>
                <w:tab w:val="left" w:pos="5487"/>
                <w:tab w:val="left" w:pos="6136"/>
              </w:tabs>
              <w:spacing w:line="248" w:lineRule="exact"/>
              <w:ind w:left="16" w:right="49"/>
              <w:jc w:val="center"/>
              <w:rPr>
                <w:rFonts w:ascii="Garamond" w:eastAsia="Garamond" w:hAnsi="Garamond" w:cs="Garamond"/>
              </w:rPr>
            </w:pPr>
            <w:r w:rsidRPr="5AF11ABB">
              <w:rPr>
                <w:rFonts w:ascii="Garamond" w:eastAsia="Garamond" w:hAnsi="Garamond" w:cs="Garamond"/>
                <w:spacing w:val="-2"/>
              </w:rPr>
              <w:t>PROMEDIO</w:t>
            </w:r>
            <w:r w:rsidR="00523A2D" w:rsidRPr="000B41B9">
              <w:rPr>
                <w:rFonts w:ascii="Times New Roman" w:hAnsi="Times New Roman" w:cs="Times New Roman"/>
              </w:rPr>
              <w:tab/>
            </w:r>
            <w:r w:rsidRPr="5AF11ABB">
              <w:rPr>
                <w:rFonts w:ascii="Garamond" w:eastAsia="Garamond" w:hAnsi="Garamond" w:cs="Garamond"/>
                <w:spacing w:val="-2"/>
              </w:rPr>
              <w:t>SIMPLE</w:t>
            </w:r>
            <w:r w:rsidR="00523A2D" w:rsidRPr="000B41B9">
              <w:rPr>
                <w:rFonts w:ascii="Times New Roman" w:hAnsi="Times New Roman" w:cs="Times New Roman"/>
              </w:rPr>
              <w:tab/>
            </w:r>
            <w:r w:rsidRPr="5AF11ABB">
              <w:rPr>
                <w:rFonts w:ascii="Garamond" w:eastAsia="Garamond" w:hAnsi="Garamond" w:cs="Garamond"/>
                <w:spacing w:val="-2"/>
              </w:rPr>
              <w:t>COTIZACIONES</w:t>
            </w:r>
            <w:r w:rsidR="00523A2D" w:rsidRPr="000B41B9">
              <w:rPr>
                <w:rFonts w:ascii="Times New Roman" w:hAnsi="Times New Roman" w:cs="Times New Roman"/>
              </w:rPr>
              <w:tab/>
            </w:r>
            <w:r w:rsidRPr="5AF11ABB">
              <w:rPr>
                <w:rFonts w:ascii="Garamond" w:eastAsia="Garamond" w:hAnsi="Garamond" w:cs="Garamond"/>
                <w:spacing w:val="-2"/>
              </w:rPr>
              <w:t>DENTRO</w:t>
            </w:r>
            <w:r w:rsidR="00523A2D" w:rsidRPr="000B41B9">
              <w:rPr>
                <w:rFonts w:ascii="Times New Roman" w:hAnsi="Times New Roman" w:cs="Times New Roman"/>
              </w:rPr>
              <w:tab/>
            </w:r>
            <w:r w:rsidRPr="5AF11ABB">
              <w:rPr>
                <w:rFonts w:ascii="Garamond" w:eastAsia="Garamond" w:hAnsi="Garamond" w:cs="Garamond"/>
                <w:spacing w:val="-5"/>
              </w:rPr>
              <w:t>DEL</w:t>
            </w:r>
            <w:r w:rsidR="00523A2D" w:rsidRPr="000B41B9">
              <w:rPr>
                <w:rFonts w:ascii="Times New Roman" w:hAnsi="Times New Roman" w:cs="Times New Roman"/>
              </w:rPr>
              <w:tab/>
            </w:r>
            <w:r w:rsidRPr="5AF11ABB">
              <w:rPr>
                <w:rFonts w:ascii="Garamond" w:eastAsia="Garamond" w:hAnsi="Garamond" w:cs="Garamond"/>
                <w:spacing w:val="-2"/>
              </w:rPr>
              <w:t>LIMITE</w:t>
            </w:r>
          </w:p>
          <w:p w14:paraId="1A097C16" w14:textId="77777777" w:rsidR="00523A2D" w:rsidRPr="000B41B9" w:rsidRDefault="0732833C" w:rsidP="5AF11ABB">
            <w:pPr>
              <w:pStyle w:val="TableParagraph"/>
              <w:spacing w:before="1"/>
              <w:ind w:left="16" w:right="49"/>
              <w:jc w:val="center"/>
              <w:rPr>
                <w:rFonts w:ascii="Garamond" w:eastAsia="Garamond" w:hAnsi="Garamond" w:cs="Garamond"/>
              </w:rPr>
            </w:pPr>
            <w:r w:rsidRPr="5AF11ABB">
              <w:rPr>
                <w:rFonts w:ascii="Garamond" w:eastAsia="Garamond" w:hAnsi="Garamond" w:cs="Garamond"/>
              </w:rPr>
              <w:t>SUPERIOR</w:t>
            </w:r>
            <w:r w:rsidRPr="5AF11ABB">
              <w:rPr>
                <w:rFonts w:ascii="Garamond" w:eastAsia="Garamond" w:hAnsi="Garamond" w:cs="Garamond"/>
                <w:spacing w:val="-16"/>
              </w:rPr>
              <w:t xml:space="preserve"> </w:t>
            </w:r>
            <w:r w:rsidRPr="5AF11ABB">
              <w:rPr>
                <w:rFonts w:ascii="Garamond" w:eastAsia="Garamond" w:hAnsi="Garamond" w:cs="Garamond"/>
              </w:rPr>
              <w:t>Y</w:t>
            </w:r>
            <w:r w:rsidRPr="5AF11ABB">
              <w:rPr>
                <w:rFonts w:ascii="Garamond" w:eastAsia="Garamond" w:hAnsi="Garamond" w:cs="Garamond"/>
                <w:spacing w:val="-5"/>
              </w:rPr>
              <w:t xml:space="preserve"> </w:t>
            </w:r>
            <w:r w:rsidRPr="5AF11ABB">
              <w:rPr>
                <w:rFonts w:ascii="Garamond" w:eastAsia="Garamond" w:hAnsi="Garamond" w:cs="Garamond"/>
              </w:rPr>
              <w:t>EL</w:t>
            </w:r>
            <w:r w:rsidRPr="5AF11ABB">
              <w:rPr>
                <w:rFonts w:ascii="Garamond" w:eastAsia="Garamond" w:hAnsi="Garamond" w:cs="Garamond"/>
                <w:spacing w:val="-3"/>
              </w:rPr>
              <w:t xml:space="preserve"> </w:t>
            </w:r>
            <w:r w:rsidRPr="5AF11ABB">
              <w:rPr>
                <w:rFonts w:ascii="Garamond" w:eastAsia="Garamond" w:hAnsi="Garamond" w:cs="Garamond"/>
              </w:rPr>
              <w:t>LIMITE</w:t>
            </w:r>
            <w:r w:rsidRPr="5AF11ABB">
              <w:rPr>
                <w:rFonts w:ascii="Garamond" w:eastAsia="Garamond" w:hAnsi="Garamond" w:cs="Garamond"/>
                <w:spacing w:val="-5"/>
              </w:rPr>
              <w:t xml:space="preserve"> </w:t>
            </w:r>
            <w:r w:rsidRPr="5AF11ABB">
              <w:rPr>
                <w:rFonts w:ascii="Garamond" w:eastAsia="Garamond" w:hAnsi="Garamond" w:cs="Garamond"/>
                <w:spacing w:val="-2"/>
              </w:rPr>
              <w:t>INFERIOR</w:t>
            </w:r>
          </w:p>
        </w:tc>
      </w:tr>
    </w:tbl>
    <w:p w14:paraId="490E2681" w14:textId="77777777" w:rsidR="00523A2D"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3EE7EE51" w14:textId="77777777" w:rsidR="00523A2D" w:rsidRPr="0057703D"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bookmarkStart w:id="114" w:name="_Hlk196418370"/>
      <w:r w:rsidRPr="5AF11ABB">
        <w:rPr>
          <w:rFonts w:ascii="Garamond" w:eastAsia="Garamond" w:hAnsi="Garamond" w:cs="Garamond"/>
          <w:color w:val="000000" w:themeColor="text1"/>
          <w:sz w:val="22"/>
          <w:szCs w:val="22"/>
        </w:rPr>
        <w:t>Así mismo el proponente deberá suministrar la totalidad del recurso humano y los elementos, servicios, insumos requeridos, en las mismas o mejores condiciones, para garantizar la correcta prestación de los servicios.</w:t>
      </w:r>
    </w:p>
    <w:p w14:paraId="62AE6FE4" w14:textId="77777777" w:rsidR="00523A2D" w:rsidRPr="0057703D"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59076F32" w14:textId="77777777" w:rsidR="00523A2D" w:rsidRPr="0057703D"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 xml:space="preserve">Para la ejecución de esta bolsa logística, se tendrá en cuenta el Acuerdo Local 003 de 2021 </w:t>
      </w:r>
      <w:r w:rsidRPr="5AF11ABB">
        <w:rPr>
          <w:rFonts w:ascii="Garamond" w:eastAsia="Garamond" w:hAnsi="Garamond" w:cs="Garamond"/>
          <w:i/>
          <w:iCs/>
          <w:color w:val="000000" w:themeColor="text1"/>
          <w:sz w:val="22"/>
          <w:szCs w:val="22"/>
        </w:rPr>
        <w:t xml:space="preserve">Por medio del cual se declara emergencia climática en la localidad de Kennedy, se definen lineamientos para la adaptación, mitigación y resiliencia frente al cambio climático y se dictan otras disposiciones. </w:t>
      </w:r>
      <w:r w:rsidRPr="5AF11ABB">
        <w:rPr>
          <w:rFonts w:ascii="Garamond" w:eastAsia="Garamond" w:hAnsi="Garamond" w:cs="Garamond"/>
          <w:color w:val="000000" w:themeColor="text1"/>
          <w:sz w:val="22"/>
          <w:szCs w:val="22"/>
        </w:rPr>
        <w:t>En ese sentido, para la compra de alimentos y refrigerios se contemplarán las dietas vegetarianas y/o veganas, se deberá tener en cuenta la alimentación saludable y priorizar la compra de alimentos naturales, orgánicos y que promuevan redes de comercio justo a nivel local. De igual forma, se deberán sustituir los plásticos de un solo uso y papel blanco por productos biodegradables y papel ecológico, entre otros que permitan la conservación del medio ambiente.</w:t>
      </w:r>
    </w:p>
    <w:bookmarkEnd w:id="114"/>
    <w:p w14:paraId="0D41A430" w14:textId="77777777" w:rsidR="00523A2D" w:rsidRPr="0057703D"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2A4482CE" w14:textId="77777777" w:rsidR="00523A2D" w:rsidRPr="0057703D"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La entrega de los ítems se realizará de acuerdo con el protocolo de almacén de la Alcaldía Local de Kennedy. Es decir, se debe realizar el proceso de ingreso y egreso al Almacén del Fondo de Desarrollo Local de Kennedy, previo a la realización de actividades, con las correspondientes facturas conforme a los procedimientos establecidos.</w:t>
      </w:r>
    </w:p>
    <w:p w14:paraId="215AE99C" w14:textId="77777777" w:rsidR="00523A2D"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37C0D82B" w14:textId="77777777" w:rsidR="00523A2D" w:rsidRPr="00A50D23"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Para ello se requiere que el operador elabore un acta de entrega de elementos con aval del supervisor o quien haga sus veces, en donde se pueda constatar que los elementos que ingresarán al almacén cumplen con las especificaciones técnicas descritas en el componente. El operador se compromete a entregar en buen estado, nuevos y de primera calidad los productos contratados a satisfacción del Fondo de Desarrollo Local de Kennedy.</w:t>
      </w:r>
    </w:p>
    <w:p w14:paraId="7C31C2EF" w14:textId="77777777" w:rsidR="00523A2D" w:rsidRPr="0057703D"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1C103872" w14:textId="77777777" w:rsidR="00523A2D" w:rsidRPr="00A50D23"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En caso de existir elementos y servicios alquilados y/o contratados, el operador presentará previo a las actividades al supervisor y/o apoyo a la supervisión, los correspondientes convenios y/o facturas para aval, a fin de verificar que cumplan con los parámetros definidos en el componente, estudios previos y contrato, garantizando que las actividades a realizar tengan excelentes resultados.</w:t>
      </w:r>
    </w:p>
    <w:p w14:paraId="35523D5D" w14:textId="77777777" w:rsidR="00523A2D" w:rsidRPr="00A50D23"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2F08EB5C" w14:textId="77777777" w:rsidR="00523A2D" w:rsidRPr="00003F76"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En todo caso deberá suscribirse un acta de entrega que será firmada por el equipo apoyo a la supervisión en el lugar, hora y fecha estipulada en el formato de solicitud que defina el operador para dicho fin.</w:t>
      </w:r>
    </w:p>
    <w:p w14:paraId="0439E258" w14:textId="77777777" w:rsidR="00523A2D" w:rsidRPr="00003F76"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3BAD0D1B" w14:textId="77777777" w:rsidR="00523A2D" w:rsidRPr="00003F76"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color w:val="000000" w:themeColor="text1"/>
          <w:sz w:val="22"/>
          <w:szCs w:val="22"/>
        </w:rPr>
        <w:t>El Contratista recibirá las solicitudes de elementos por parte del supervisor y/o apoyo a la supervisión del contrato de manera escrita, para darle trámite de manera extraordinaria dentro de doce (12) horas hábiles siguientes y ordinarias dentro de las treinta y seis (36) horas hábiles siguientes, junto con el elemento debe expedir recibo de entrega con las observaciones a que haya lugar.</w:t>
      </w:r>
    </w:p>
    <w:p w14:paraId="78DC950E" w14:textId="77777777" w:rsidR="00523A2D" w:rsidRPr="00003F76"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414F2888" w14:textId="77777777" w:rsidR="00523A2D" w:rsidRPr="00003F76"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b/>
          <w:bCs/>
          <w:color w:val="000000" w:themeColor="text1"/>
          <w:sz w:val="22"/>
          <w:szCs w:val="22"/>
        </w:rPr>
        <w:t xml:space="preserve">NOTA 1: </w:t>
      </w:r>
      <w:r w:rsidRPr="5AF11ABB">
        <w:rPr>
          <w:rFonts w:ascii="Garamond" w:eastAsia="Garamond" w:hAnsi="Garamond" w:cs="Garamond"/>
          <w:color w:val="000000" w:themeColor="text1"/>
          <w:sz w:val="22"/>
          <w:szCs w:val="22"/>
        </w:rPr>
        <w:t>Incluye transporte, instalación y demás servicios asociados para garantizar el desarrollo de las actividades, por parte del contratista.</w:t>
      </w:r>
    </w:p>
    <w:p w14:paraId="14D2B95C" w14:textId="77777777" w:rsidR="00523A2D" w:rsidRPr="00003F76" w:rsidRDefault="00523A2D" w:rsidP="5AF11ABB">
      <w:pPr>
        <w:pBdr>
          <w:top w:val="nil"/>
          <w:left w:val="nil"/>
          <w:bottom w:val="nil"/>
          <w:right w:val="nil"/>
          <w:between w:val="nil"/>
        </w:pBdr>
        <w:ind w:right="49"/>
        <w:jc w:val="both"/>
        <w:rPr>
          <w:rFonts w:ascii="Garamond" w:eastAsia="Garamond" w:hAnsi="Garamond" w:cs="Garamond"/>
          <w:color w:val="000000"/>
          <w:sz w:val="22"/>
          <w:szCs w:val="22"/>
        </w:rPr>
      </w:pPr>
    </w:p>
    <w:p w14:paraId="731DAAA0" w14:textId="77777777" w:rsidR="00523A2D" w:rsidRPr="00A50D23" w:rsidRDefault="0732833C" w:rsidP="5AF11ABB">
      <w:pPr>
        <w:pBdr>
          <w:top w:val="nil"/>
          <w:left w:val="nil"/>
          <w:bottom w:val="nil"/>
          <w:right w:val="nil"/>
          <w:between w:val="nil"/>
        </w:pBdr>
        <w:ind w:right="49"/>
        <w:jc w:val="both"/>
        <w:rPr>
          <w:rFonts w:ascii="Garamond" w:eastAsia="Garamond" w:hAnsi="Garamond" w:cs="Garamond"/>
          <w:color w:val="000000"/>
          <w:sz w:val="22"/>
          <w:szCs w:val="22"/>
        </w:rPr>
      </w:pPr>
      <w:r w:rsidRPr="5AF11ABB">
        <w:rPr>
          <w:rFonts w:ascii="Garamond" w:eastAsia="Garamond" w:hAnsi="Garamond" w:cs="Garamond"/>
          <w:b/>
          <w:bCs/>
          <w:color w:val="000000" w:themeColor="text1"/>
          <w:sz w:val="22"/>
          <w:szCs w:val="22"/>
        </w:rPr>
        <w:t xml:space="preserve">NOTA 2: </w:t>
      </w:r>
      <w:r w:rsidRPr="5AF11ABB">
        <w:rPr>
          <w:rFonts w:ascii="Garamond" w:eastAsia="Garamond" w:hAnsi="Garamond" w:cs="Garamond"/>
          <w:color w:val="000000" w:themeColor="text1"/>
          <w:sz w:val="22"/>
          <w:szCs w:val="22"/>
        </w:rPr>
        <w:t>El operador debe contemplar un espacio de almacenamiento para los elementos que así lo requieran.</w:t>
      </w:r>
    </w:p>
    <w:p w14:paraId="5427C2C5" w14:textId="77777777" w:rsidR="00523A2D" w:rsidRPr="00A50D23" w:rsidRDefault="00523A2D" w:rsidP="5AF11ABB">
      <w:pPr>
        <w:ind w:right="49" w:firstLine="708"/>
        <w:rPr>
          <w:rFonts w:ascii="Garamond" w:eastAsia="Garamond" w:hAnsi="Garamond" w:cs="Garamond"/>
          <w:b/>
          <w:bCs/>
          <w:sz w:val="22"/>
          <w:szCs w:val="22"/>
        </w:rPr>
      </w:pPr>
    </w:p>
    <w:p w14:paraId="1467E925" w14:textId="77777777" w:rsidR="00523A2D" w:rsidRDefault="0732833C" w:rsidP="5AF11ABB">
      <w:pPr>
        <w:numPr>
          <w:ilvl w:val="1"/>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FORMA DE PAGO</w:t>
      </w:r>
    </w:p>
    <w:p w14:paraId="7167E14B" w14:textId="77777777" w:rsidR="00523A2D" w:rsidRPr="008A283A" w:rsidRDefault="00523A2D" w:rsidP="5AF11ABB">
      <w:pPr>
        <w:ind w:left="720" w:right="49"/>
        <w:jc w:val="both"/>
        <w:rPr>
          <w:rFonts w:ascii="Garamond" w:eastAsia="Garamond" w:hAnsi="Garamond" w:cs="Garamond"/>
          <w:b/>
          <w:bCs/>
          <w:sz w:val="22"/>
          <w:szCs w:val="22"/>
        </w:rPr>
      </w:pPr>
    </w:p>
    <w:p w14:paraId="5AF9D99E" w14:textId="10A5B096" w:rsidR="00523A2D" w:rsidRPr="008A283A" w:rsidRDefault="3F41ABED" w:rsidP="5AF11ABB">
      <w:pPr>
        <w:spacing w:before="240" w:after="24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Un primer pago correspondiente al 20 por ciento el cual estará sujeto a la entrega de productos de la FASE 1 “Alistamiento y presentación”</w:t>
      </w:r>
    </w:p>
    <w:p w14:paraId="1A01A049" w14:textId="49056E57" w:rsidR="00523A2D" w:rsidRPr="008A283A" w:rsidRDefault="3F41ABED" w:rsidP="5AF11ABB">
      <w:pPr>
        <w:spacing w:before="240" w:after="240"/>
        <w:jc w:val="both"/>
        <w:rPr>
          <w:rFonts w:ascii="Garamond" w:eastAsia="Garamond" w:hAnsi="Garamond" w:cs="Garamond"/>
          <w:color w:val="000000" w:themeColor="text1"/>
          <w:sz w:val="22"/>
          <w:szCs w:val="22"/>
        </w:rPr>
      </w:pPr>
      <w:r w:rsidRPr="5AF11ABB">
        <w:rPr>
          <w:rFonts w:ascii="Garamond" w:eastAsia="Garamond" w:hAnsi="Garamond" w:cs="Garamond"/>
          <w:color w:val="000000" w:themeColor="text1"/>
          <w:sz w:val="22"/>
          <w:szCs w:val="22"/>
        </w:rPr>
        <w:t>El resto de los pagos se realizarán de manera mensual conforme a lo ejecutado en cada una de las actividades del proyecto y el último pago que corresponderá al 10 por ciento el cual estará sujeto a la firma del acta de liquidación del contrato.</w:t>
      </w:r>
    </w:p>
    <w:p w14:paraId="4B6EE21E"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Previa presentación de los siguientes documentos:</w:t>
      </w:r>
    </w:p>
    <w:p w14:paraId="77E56B51" w14:textId="77777777" w:rsidR="00523A2D" w:rsidRPr="008A283A" w:rsidRDefault="00523A2D" w:rsidP="5AF11ABB">
      <w:pPr>
        <w:ind w:right="49"/>
        <w:jc w:val="both"/>
        <w:rPr>
          <w:rFonts w:ascii="Garamond" w:eastAsia="Garamond" w:hAnsi="Garamond" w:cs="Garamond"/>
          <w:sz w:val="22"/>
          <w:szCs w:val="22"/>
        </w:rPr>
      </w:pPr>
    </w:p>
    <w:p w14:paraId="3752FB2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 Informe de actividades (si aplica) debidamente firmado por el supervisor de contrato, el apoyo a la supervisión (si aplica) y el contratista</w:t>
      </w:r>
    </w:p>
    <w:p w14:paraId="0579392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b. Certificado de cumplimiento o acta de recibo a satisfacción expedido por el supervisor del contrato.</w:t>
      </w:r>
    </w:p>
    <w:p w14:paraId="1692FD1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 Acta de ingreso de los bienes al almacén (cuando aplique)</w:t>
      </w:r>
    </w:p>
    <w:p w14:paraId="2004265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 Factura en las condiciones establecidas en la normatividad vigente. (cuando aplique)</w:t>
      </w:r>
    </w:p>
    <w:p w14:paraId="5A406A7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 Copia de la planilla de pago de los aportes al régimen de seguridad social, para el periodo cobrado, en proporción al valor mensual del contrato, cuando se trate de personas naturales</w:t>
      </w:r>
    </w:p>
    <w:p w14:paraId="744054C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w:t>
      </w:r>
    </w:p>
    <w:p w14:paraId="63014D6D"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 caso de que el proponente favorecido sea un Consorcio o Unión Temporal, para efectos del pago, se debe informar el número de cuenta a nombre del consorcio o unión temporal, así como efectuar la facturación en formato aprobado por la DIAN a nombre del respectivo Consorcio Unión Temporal.</w:t>
      </w:r>
    </w:p>
    <w:p w14:paraId="4404479B"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Nota 1: Todo pago está sujeto a la disponibilidad de la Programación Anual Mensualizada de caja PAC</w:t>
      </w:r>
    </w:p>
    <w:p w14:paraId="733BEC8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cancelación del valor del contrato, por parte del Fondo de Desarrollo Local de Kennedy al contratista, se hará mediante el Sistema Automático de Pagos, realizando consignaciones en la cuenta que posea el contratista en una entidad financiera, de acuerdo con la información suministrada por el mismo, en el momento de suscripción del presente documento.</w:t>
      </w:r>
    </w:p>
    <w:p w14:paraId="5CEF0F5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Dicho pago se realizará dentro de los sesenta (60) días calendario siguientes, a la aceptación de la factura, de conformidad con lo dispuesto en el artículo 12 de la Ley 2024 de 2020.  Si el oferente tiene la categoría de MIPYME, el plazo se efectuará de conformidad con el parágrafo transitorio del artículo 3 de la misma Ley, es decir, en un plazo máximo de cuarenta y cinco (45) días calendario.</w:t>
      </w:r>
    </w:p>
    <w:p w14:paraId="5A2BDA3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(Solo aplica para responsables de IVA). De conformidad con el numeral 7º parágrafo 1ºdel artículo 499 del Estatuto Tributario, "Para la celebración de contratos de venta de bienes o de prestación de servicios gravados por cuantía individual y superior a 3300 UVT, el no responsable de IVA deberá inscribirse previamente como responsable de IVA". Por lo anterior los contratistas que para el presente año superen el monto establecido o quienes ya estuvieren inscritos como responsable de IVA, deberán presentar, factura de venta, con los requisitos del artículo 617 del Estatuto Tributario, incluyendo el Impuesto al Valor Agregado (lVA), para cada pago.</w:t>
      </w:r>
    </w:p>
    <w:p w14:paraId="5F5F3B82" w14:textId="77777777" w:rsidR="00523A2D" w:rsidRPr="008A283A" w:rsidRDefault="00523A2D" w:rsidP="5AF11ABB">
      <w:pPr>
        <w:ind w:right="49"/>
        <w:jc w:val="both"/>
        <w:rPr>
          <w:rFonts w:ascii="Garamond" w:eastAsia="Garamond" w:hAnsi="Garamond" w:cs="Garamond"/>
          <w:sz w:val="22"/>
          <w:szCs w:val="22"/>
        </w:rPr>
      </w:pPr>
    </w:p>
    <w:p w14:paraId="637AC7A9"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OBLIGACIONES ESPECÍFICAS DEL OPERADOR</w:t>
      </w:r>
    </w:p>
    <w:p w14:paraId="784A8BA3"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Diseñar e implementar instrumentos de recolección de información para la línea base y de cierre del proyecto.</w:t>
      </w:r>
    </w:p>
    <w:p w14:paraId="5EDBE5F9"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Elaborar y aplicar fichas de caracterización para ciudadanía, jueces de paz, actores comunitarios e instituciones educativas.</w:t>
      </w:r>
    </w:p>
    <w:p w14:paraId="351261BE"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Coordinar la ejecución de los componentes pedagógicos, comunitarios y de justicia restaurativa en las 12 UPZ de la localidad.</w:t>
      </w:r>
    </w:p>
    <w:p w14:paraId="1D3C7929"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Garantizar la entrega de insumos, kits y dotación a los jueces de paz y actores comunitarios, con sus respectivas actas de entrega.</w:t>
      </w:r>
    </w:p>
    <w:p w14:paraId="3400EA25"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Realizar las actividades propuestas para cada una de las metas</w:t>
      </w:r>
    </w:p>
    <w:p w14:paraId="22235586"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Ejecutar jornadas de intervención territorial con enfoque restaurativo y ambiental en las UPZ´s en el desarrollo de la ejecución.</w:t>
      </w:r>
    </w:p>
    <w:p w14:paraId="4094C57B"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Consolidar y entregar informes técnicos mensuales, así como el informe final de impacto con sus respectivos anexos y evidencias.</w:t>
      </w:r>
    </w:p>
    <w:p w14:paraId="2668C452" w14:textId="77777777" w:rsidR="00523A2D" w:rsidRPr="008A283A" w:rsidRDefault="0732833C"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Convocar y participar en los comités técnicos de seguimiento establecidos por la Alcaldía Local.</w:t>
      </w:r>
    </w:p>
    <w:p w14:paraId="1DE6D688" w14:textId="7B52DD0F" w:rsidR="1276DB3F" w:rsidRDefault="1276DB3F"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Entregar las bases de datos solicitadas por el comité técnico para la medición de la ejecución de cada meta. </w:t>
      </w:r>
    </w:p>
    <w:p w14:paraId="5E647BBD" w14:textId="4CEAAA55" w:rsidR="1276DB3F" w:rsidRDefault="1276DB3F" w:rsidP="5AF11ABB">
      <w:pPr>
        <w:numPr>
          <w:ilvl w:val="0"/>
          <w:numId w:val="29"/>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Las demás que se requieran por la supervisión. </w:t>
      </w:r>
    </w:p>
    <w:p w14:paraId="67E23606" w14:textId="77777777" w:rsidR="00523A2D" w:rsidRPr="008A283A" w:rsidRDefault="00523A2D" w:rsidP="5AF11ABB">
      <w:pPr>
        <w:ind w:right="49"/>
        <w:jc w:val="both"/>
        <w:rPr>
          <w:rFonts w:ascii="Garamond" w:eastAsia="Garamond" w:hAnsi="Garamond" w:cs="Garamond"/>
          <w:sz w:val="22"/>
          <w:szCs w:val="22"/>
        </w:rPr>
      </w:pPr>
    </w:p>
    <w:p w14:paraId="6C3F81D5"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OBLIGACIONES CONTRACTUALES DEL CONTRATISTA FRENTE A LA IMPLEMENTACION DE PRESUPUESTOS PARTICIPATIVOS</w:t>
      </w:r>
    </w:p>
    <w:p w14:paraId="5B64B9AB" w14:textId="77777777" w:rsidR="00523A2D" w:rsidRPr="008A283A" w:rsidRDefault="00523A2D" w:rsidP="5AF11ABB">
      <w:pPr>
        <w:ind w:right="49"/>
        <w:jc w:val="both"/>
        <w:rPr>
          <w:rFonts w:ascii="Garamond" w:eastAsia="Garamond" w:hAnsi="Garamond" w:cs="Garamond"/>
          <w:b/>
          <w:bCs/>
          <w:sz w:val="22"/>
          <w:szCs w:val="22"/>
        </w:rPr>
      </w:pPr>
    </w:p>
    <w:p w14:paraId="4233C78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Partiendo de la Circular Conjunta No. 022 de 2024, expedida por la Secretaria Distrital de gobierno y la Secretaria Distrital de Planeación en la cual se establecen los lineamientos metodológicos para la implementación de los Presupuestos Participativos en las localidades de Bogotá, se precisan los lineamientos para la participación del promotor dentro del proceso, señalando que su rol principal se enfoca en el acompañamiento a la formulación y desarrollo de la propuesta, pero en ningún momento se establece como obligatorio que el promotor deba ser el ejecutor final de la iniciativa o el titular de los recursos.</w:t>
      </w:r>
    </w:p>
    <w:p w14:paraId="577ABA9E"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Por lo cual, los promotores autores de las propuestas priorizadas, no podrán retirarlas e impedir su implementación bajo el pretexto de propiedad intelectual. En el ejercicio de los Presupuestos Participativos, prima el interés colectivo sobre el particular, por tanto, si la propuesta quedó priorizada, la Alcaldía Local de Kennedy deberá garantizará su implementación, independientemente de que el promotor decida o no vincularse al proceso de materialización del proyecto de inversión en alguna de las cinco (5) tipologías de roles establecidas para la participación comunitaria (ejecutor-colaborador-veedor- beneficiario- neutral), definidas en la etapa 1 de contacto a los promotores de las propuestas priorizadas y concertadas. De tal manera, el retiro de un promotor del proceso de materialización de la iniciativa priorizada de Presupuesto Participativo, no impide el desarrollo y/o ejecución por parte de la administración local para su implementación.</w:t>
      </w:r>
    </w:p>
    <w:p w14:paraId="1A56362A" w14:textId="77777777" w:rsidR="00523A2D" w:rsidRDefault="00523A2D" w:rsidP="5AF11ABB">
      <w:pPr>
        <w:ind w:right="49"/>
        <w:jc w:val="both"/>
        <w:rPr>
          <w:rFonts w:ascii="Garamond" w:eastAsia="Garamond" w:hAnsi="Garamond" w:cs="Garamond"/>
          <w:sz w:val="22"/>
          <w:szCs w:val="22"/>
        </w:rPr>
      </w:pPr>
    </w:p>
    <w:p w14:paraId="786898E9" w14:textId="77777777" w:rsidR="00523A2D" w:rsidRPr="003262DF"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IMPLEMENTACIÓN DEL SISTEMA DE GESTIÓN DE SEGURIDAD Y SALUD EN EL TRABAJO</w:t>
      </w:r>
    </w:p>
    <w:p w14:paraId="5FBF1090"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proponente deberá dar cumplimiento al Decreto Único Reglamentario 1072 del 2015 y la Resolución 0312 de 2019 expedida por el Ministerio del Trabajo, requisito que se acreditará presentando la certificación donde conste que cuenta con la implementación del sistema SG-SST, para lo cual deberá aportar una certificación emitida por la ARL con que tenga contrato vigente, donde especifique un porcentaje del 100% de cumplimiento tal como lo establece dicha norma del Sistema de Gestión de Seguridad y Salud en el Trabajo, con fecha de expedición no superior a un año a la publicación de este proceso; dicha certificación como mínimo debe garantizar la gestión en los estándares mínimos aplicables a empresas de conformidad con el número de empleadores, contratantes o trabajadores según lo estipulado en el CAPÍTULO I, CAPÍTULO II y </w:t>
      </w:r>
      <w:r w:rsidRPr="5AF11ABB">
        <w:rPr>
          <w:rFonts w:ascii="Garamond" w:eastAsia="Garamond" w:hAnsi="Garamond" w:cs="Garamond"/>
          <w:sz w:val="22"/>
          <w:szCs w:val="22"/>
        </w:rPr>
        <w:lastRenderedPageBreak/>
        <w:t>CAPÍTULO III de la Resolución 0312 de 2019. En caso de que el proponente sea plural que será válido que lo aporte cualquiera de los integrantes.</w:t>
      </w:r>
    </w:p>
    <w:p w14:paraId="3FEB5022" w14:textId="77777777" w:rsidR="00523A2D" w:rsidRDefault="00523A2D" w:rsidP="5AF11ABB">
      <w:pPr>
        <w:ind w:right="49"/>
        <w:jc w:val="both"/>
        <w:rPr>
          <w:rFonts w:ascii="Garamond" w:eastAsia="Garamond" w:hAnsi="Garamond" w:cs="Garamond"/>
          <w:sz w:val="22"/>
          <w:szCs w:val="22"/>
        </w:rPr>
      </w:pPr>
    </w:p>
    <w:p w14:paraId="416E10CD"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DISPOSICIONES GENERALES PARA LA VALIDEZ DE LA EXPERIENCIA</w:t>
      </w:r>
    </w:p>
    <w:p w14:paraId="36876A41" w14:textId="77777777" w:rsidR="00523A2D" w:rsidRPr="008A283A" w:rsidRDefault="00523A2D" w:rsidP="5AF11ABB">
      <w:pPr>
        <w:ind w:right="49"/>
        <w:jc w:val="both"/>
        <w:rPr>
          <w:rFonts w:ascii="Garamond" w:eastAsia="Garamond" w:hAnsi="Garamond" w:cs="Garamond"/>
          <w:b/>
          <w:bCs/>
          <w:sz w:val="22"/>
          <w:szCs w:val="22"/>
        </w:rPr>
      </w:pPr>
    </w:p>
    <w:p w14:paraId="04041B0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FONDO no admitirá para la acreditación de experiencia, traslapos del personal descrito en el presente numeral, no se validarán auto certificaciones. De acuerdo con el Decreto 19 de 2012, en su Artículo 229 Reza: “(…) Para el ejercicio de las diferentes profesiones acreditadas por el Ministerio de Educación Nacional, la experiencia profesional se computará a partir de la terminación y aprobación del pensum académico de educación superior exceptuando de esta condición las profesiones relacionadas con el Sistema de Seguridad Social en salud en las cuales la experiencia profesional se computará a partir de la inscripción o registro profesional”.</w:t>
      </w:r>
    </w:p>
    <w:p w14:paraId="2C8DA61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Para el computo de la experiencia se aportará alguno de los siguientes documentos, dependiendo de la fecha desde que el proponente pretenda acreditar la experiencia profesional.</w:t>
      </w:r>
    </w:p>
    <w:p w14:paraId="5129DCA8" w14:textId="77777777" w:rsidR="00523A2D" w:rsidRPr="008A283A" w:rsidRDefault="00523A2D" w:rsidP="5AF11ABB">
      <w:pPr>
        <w:ind w:right="49"/>
        <w:jc w:val="both"/>
        <w:rPr>
          <w:rFonts w:ascii="Garamond" w:eastAsia="Garamond" w:hAnsi="Garamond" w:cs="Garamond"/>
          <w:sz w:val="22"/>
          <w:szCs w:val="22"/>
        </w:rPr>
      </w:pPr>
    </w:p>
    <w:p w14:paraId="4E02EF20" w14:textId="77777777" w:rsidR="00523A2D" w:rsidRPr="008A283A" w:rsidRDefault="0732833C" w:rsidP="5AF11ABB">
      <w:pPr>
        <w:numPr>
          <w:ilvl w:val="1"/>
          <w:numId w:val="32"/>
        </w:numPr>
        <w:ind w:right="49"/>
        <w:jc w:val="both"/>
        <w:rPr>
          <w:rFonts w:ascii="Garamond" w:eastAsia="Garamond" w:hAnsi="Garamond" w:cs="Garamond"/>
          <w:sz w:val="22"/>
          <w:szCs w:val="22"/>
        </w:rPr>
      </w:pPr>
      <w:r w:rsidRPr="5AF11ABB">
        <w:rPr>
          <w:rFonts w:ascii="Garamond" w:eastAsia="Garamond" w:hAnsi="Garamond" w:cs="Garamond"/>
          <w:sz w:val="22"/>
          <w:szCs w:val="22"/>
        </w:rPr>
        <w:t>El certificado de la entidad beneficiaria en los términos del artículo 6 de la Ley 2043 de 2020, cuando se trate de práctica profesional.</w:t>
      </w:r>
    </w:p>
    <w:p w14:paraId="619C6D26" w14:textId="77777777" w:rsidR="00523A2D" w:rsidRPr="008A283A" w:rsidRDefault="00523A2D" w:rsidP="5AF11ABB">
      <w:pPr>
        <w:ind w:right="49"/>
        <w:jc w:val="both"/>
        <w:rPr>
          <w:rFonts w:ascii="Garamond" w:eastAsia="Garamond" w:hAnsi="Garamond" w:cs="Garamond"/>
          <w:sz w:val="22"/>
          <w:szCs w:val="22"/>
        </w:rPr>
      </w:pPr>
    </w:p>
    <w:p w14:paraId="4914326E" w14:textId="77777777" w:rsidR="00523A2D" w:rsidRPr="008A283A" w:rsidRDefault="0732833C" w:rsidP="5AF11ABB">
      <w:pPr>
        <w:numPr>
          <w:ilvl w:val="1"/>
          <w:numId w:val="32"/>
        </w:numPr>
        <w:ind w:right="49"/>
        <w:jc w:val="both"/>
        <w:rPr>
          <w:rFonts w:ascii="Garamond" w:eastAsia="Garamond" w:hAnsi="Garamond" w:cs="Garamond"/>
          <w:sz w:val="22"/>
          <w:szCs w:val="22"/>
        </w:rPr>
      </w:pPr>
      <w:r w:rsidRPr="5AF11ABB">
        <w:rPr>
          <w:rFonts w:ascii="Garamond" w:eastAsia="Garamond" w:hAnsi="Garamond" w:cs="Garamond"/>
          <w:sz w:val="22"/>
          <w:szCs w:val="22"/>
        </w:rPr>
        <w:t>El certificado de terminación o aprobación del pensum académico</w:t>
      </w:r>
    </w:p>
    <w:p w14:paraId="26DF87D2" w14:textId="77777777" w:rsidR="00523A2D" w:rsidRPr="008A283A" w:rsidRDefault="00523A2D" w:rsidP="5AF11ABB">
      <w:pPr>
        <w:ind w:right="49"/>
        <w:jc w:val="both"/>
        <w:rPr>
          <w:rFonts w:ascii="Garamond" w:eastAsia="Garamond" w:hAnsi="Garamond" w:cs="Garamond"/>
          <w:sz w:val="22"/>
          <w:szCs w:val="22"/>
        </w:rPr>
      </w:pPr>
    </w:p>
    <w:p w14:paraId="686A3F4E" w14:textId="77777777" w:rsidR="00523A2D" w:rsidRPr="008A283A" w:rsidRDefault="0732833C" w:rsidP="5AF11ABB">
      <w:pPr>
        <w:numPr>
          <w:ilvl w:val="1"/>
          <w:numId w:val="32"/>
        </w:numPr>
        <w:ind w:right="49"/>
        <w:jc w:val="both"/>
        <w:rPr>
          <w:rFonts w:ascii="Garamond" w:eastAsia="Garamond" w:hAnsi="Garamond" w:cs="Garamond"/>
          <w:sz w:val="22"/>
          <w:szCs w:val="22"/>
        </w:rPr>
      </w:pPr>
      <w:r w:rsidRPr="5AF11ABB">
        <w:rPr>
          <w:rFonts w:ascii="Garamond" w:eastAsia="Garamond" w:hAnsi="Garamond" w:cs="Garamond"/>
          <w:sz w:val="22"/>
          <w:szCs w:val="22"/>
        </w:rPr>
        <w:t>En el evento que el oferente no entregue alguno de estos, la entidad contara la experiencia profesional a partir de la expedición del acta de grado o el diploma, el cual debe ser aportado.</w:t>
      </w:r>
    </w:p>
    <w:p w14:paraId="4F0B8022" w14:textId="77777777" w:rsidR="00523A2D" w:rsidRPr="008A283A" w:rsidRDefault="00523A2D" w:rsidP="5AF11ABB">
      <w:pPr>
        <w:ind w:right="49"/>
        <w:jc w:val="both"/>
        <w:rPr>
          <w:rFonts w:ascii="Garamond" w:eastAsia="Garamond" w:hAnsi="Garamond" w:cs="Garamond"/>
          <w:sz w:val="22"/>
          <w:szCs w:val="22"/>
        </w:rPr>
      </w:pPr>
    </w:p>
    <w:p w14:paraId="073F684E" w14:textId="77777777" w:rsidR="00523A2D" w:rsidRPr="008A283A" w:rsidRDefault="0732833C" w:rsidP="5AF11ABB">
      <w:pPr>
        <w:numPr>
          <w:ilvl w:val="1"/>
          <w:numId w:val="32"/>
        </w:numPr>
        <w:ind w:right="49"/>
        <w:jc w:val="both"/>
        <w:rPr>
          <w:rFonts w:ascii="Garamond" w:eastAsia="Garamond" w:hAnsi="Garamond" w:cs="Garamond"/>
          <w:sz w:val="22"/>
          <w:szCs w:val="22"/>
        </w:rPr>
      </w:pPr>
      <w:r w:rsidRPr="5AF11ABB">
        <w:rPr>
          <w:rFonts w:ascii="Garamond" w:eastAsia="Garamond" w:hAnsi="Garamond" w:cs="Garamond"/>
          <w:sz w:val="22"/>
          <w:szCs w:val="22"/>
        </w:rPr>
        <w:t>La contabilización de la experiencia se realizará en años. En caso de que el año no esté completo se realizara la conversión de meses o días a años.</w:t>
      </w:r>
    </w:p>
    <w:p w14:paraId="2691248C" w14:textId="77777777" w:rsidR="00523A2D" w:rsidRPr="008A283A" w:rsidRDefault="00523A2D" w:rsidP="5AF11ABB">
      <w:pPr>
        <w:ind w:right="49"/>
        <w:jc w:val="both"/>
        <w:rPr>
          <w:rFonts w:ascii="Garamond" w:eastAsia="Garamond" w:hAnsi="Garamond" w:cs="Garamond"/>
          <w:sz w:val="22"/>
          <w:szCs w:val="22"/>
        </w:rPr>
      </w:pPr>
    </w:p>
    <w:p w14:paraId="2933C8C8" w14:textId="77777777" w:rsidR="00523A2D"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 xml:space="preserve">DOCUMENTOS SOPORTE VÁLIDOS PARA ACREDITAR LA EXPERIENCIA </w:t>
      </w:r>
    </w:p>
    <w:p w14:paraId="42AA63CB" w14:textId="77777777" w:rsidR="00523A2D" w:rsidRPr="008A283A" w:rsidRDefault="00523A2D" w:rsidP="5AF11ABB">
      <w:pPr>
        <w:ind w:right="49"/>
        <w:jc w:val="both"/>
        <w:rPr>
          <w:rFonts w:ascii="Garamond" w:eastAsia="Garamond" w:hAnsi="Garamond" w:cs="Garamond"/>
          <w:b/>
          <w:bCs/>
          <w:sz w:val="22"/>
          <w:szCs w:val="22"/>
        </w:rPr>
      </w:pPr>
    </w:p>
    <w:p w14:paraId="1DC332F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PERSONAL MÍNIMO REQUERIDO</w:t>
      </w:r>
    </w:p>
    <w:p w14:paraId="648828B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contratista deberá acreditar la experiencia de cada Rol del personal mínimo requerido según los documentos aquí descritos o la combinación de estos. En caso de existir discrepancias entre dos (2) o más documentos aportados por el proponente se tendrá en cuenta el orden de prevalencia establecido a continuación:</w:t>
      </w:r>
    </w:p>
    <w:p w14:paraId="568EEAA4" w14:textId="77777777" w:rsidR="00523A2D" w:rsidRPr="008A283A" w:rsidRDefault="00523A2D" w:rsidP="5AF11ABB">
      <w:pPr>
        <w:ind w:right="49"/>
        <w:jc w:val="both"/>
        <w:rPr>
          <w:rFonts w:ascii="Garamond" w:eastAsia="Garamond" w:hAnsi="Garamond" w:cs="Garamond"/>
          <w:sz w:val="22"/>
          <w:szCs w:val="22"/>
        </w:rPr>
      </w:pPr>
    </w:p>
    <w:p w14:paraId="43CC809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Certificados laborales o de ejecución de su experiencia profesional</w:t>
      </w:r>
    </w:p>
    <w:p w14:paraId="176D6FEE"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Actas de liquidación o actas de terminación de los contratos, en caso de aplicar</w:t>
      </w:r>
    </w:p>
    <w:p w14:paraId="5C6BBFD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Copia de los contratos en los cuales laboró o ejerció las actividades respectivas</w:t>
      </w:r>
    </w:p>
    <w:p w14:paraId="2CABBF20"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Copia de las resoluciones de nombramiento y de posesión, para cargos públicos</w:t>
      </w:r>
    </w:p>
    <w:p w14:paraId="53CFF98D" w14:textId="77777777" w:rsidR="00523A2D" w:rsidRPr="008A283A" w:rsidRDefault="00523A2D" w:rsidP="5AF11ABB">
      <w:pPr>
        <w:ind w:right="49"/>
        <w:jc w:val="both"/>
        <w:rPr>
          <w:rFonts w:ascii="Garamond" w:eastAsia="Garamond" w:hAnsi="Garamond" w:cs="Garamond"/>
          <w:sz w:val="22"/>
          <w:szCs w:val="22"/>
        </w:rPr>
      </w:pPr>
    </w:p>
    <w:p w14:paraId="6CA588A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Mediante los documentos anteriores, se deberá acreditar, como mínimo, la siguiente información:</w:t>
      </w:r>
    </w:p>
    <w:p w14:paraId="2577BD11" w14:textId="77777777" w:rsidR="00523A2D" w:rsidRPr="008A283A" w:rsidRDefault="00523A2D" w:rsidP="5AF11ABB">
      <w:pPr>
        <w:ind w:right="49"/>
        <w:jc w:val="both"/>
        <w:rPr>
          <w:rFonts w:ascii="Garamond" w:eastAsia="Garamond" w:hAnsi="Garamond" w:cs="Garamond"/>
          <w:sz w:val="22"/>
          <w:szCs w:val="22"/>
        </w:rPr>
      </w:pPr>
    </w:p>
    <w:p w14:paraId="7D9D05B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Contratante</w:t>
      </w:r>
    </w:p>
    <w:p w14:paraId="0BF16E2A"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Contratista</w:t>
      </w:r>
    </w:p>
    <w:p w14:paraId="481C00B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Objeto del contrato</w:t>
      </w:r>
    </w:p>
    <w:p w14:paraId="75548D4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Principales actividades u obligaciones desarrolladas</w:t>
      </w:r>
    </w:p>
    <w:p w14:paraId="47BCAEFD"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Fecha de inicio de ejecución del contrato</w:t>
      </w:r>
    </w:p>
    <w:p w14:paraId="2C9203CB"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Fecha de terminación de ejecución del contrato</w:t>
      </w:r>
    </w:p>
    <w:p w14:paraId="78A83B1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Nombre y cargo de la persona que expide la certificación.</w:t>
      </w:r>
    </w:p>
    <w:p w14:paraId="68EFD1F8" w14:textId="77777777" w:rsidR="00523A2D" w:rsidRPr="008A283A" w:rsidRDefault="00523A2D" w:rsidP="5AF11ABB">
      <w:pPr>
        <w:ind w:right="49"/>
        <w:jc w:val="both"/>
        <w:rPr>
          <w:rFonts w:ascii="Garamond" w:eastAsia="Garamond" w:hAnsi="Garamond" w:cs="Garamond"/>
          <w:sz w:val="22"/>
          <w:szCs w:val="22"/>
        </w:rPr>
      </w:pPr>
    </w:p>
    <w:p w14:paraId="53571798" w14:textId="77777777" w:rsidR="00523A2D" w:rsidRPr="008A283A" w:rsidRDefault="00523A2D" w:rsidP="5AF11ABB">
      <w:pPr>
        <w:ind w:right="49"/>
        <w:jc w:val="both"/>
        <w:rPr>
          <w:rFonts w:ascii="Garamond" w:eastAsia="Garamond" w:hAnsi="Garamond" w:cs="Garamond"/>
          <w:sz w:val="22"/>
          <w:szCs w:val="22"/>
        </w:rPr>
      </w:pPr>
    </w:p>
    <w:p w14:paraId="4F310FC3"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ACREDITACIÓN DE LA FORMACIÓN ACADÉMICA</w:t>
      </w:r>
    </w:p>
    <w:p w14:paraId="28369B1C" w14:textId="77777777" w:rsidR="00523A2D" w:rsidRPr="008A283A" w:rsidRDefault="00523A2D" w:rsidP="5AF11ABB">
      <w:pPr>
        <w:ind w:right="49"/>
        <w:jc w:val="both"/>
        <w:rPr>
          <w:rFonts w:ascii="Garamond" w:eastAsia="Garamond" w:hAnsi="Garamond" w:cs="Garamond"/>
          <w:sz w:val="22"/>
          <w:szCs w:val="22"/>
        </w:rPr>
      </w:pPr>
    </w:p>
    <w:p w14:paraId="51E950E5"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Para acreditar la formación académica de cada rol del personal mínimo requerido se aportarán los siguientes documentos:</w:t>
      </w:r>
    </w:p>
    <w:p w14:paraId="7ED14538" w14:textId="77777777" w:rsidR="00523A2D" w:rsidRPr="008A283A" w:rsidRDefault="00523A2D" w:rsidP="5AF11ABB">
      <w:pPr>
        <w:ind w:right="49"/>
        <w:jc w:val="both"/>
        <w:rPr>
          <w:rFonts w:ascii="Garamond" w:eastAsia="Garamond" w:hAnsi="Garamond" w:cs="Garamond"/>
          <w:sz w:val="22"/>
          <w:szCs w:val="22"/>
        </w:rPr>
      </w:pPr>
    </w:p>
    <w:p w14:paraId="3D5961FE" w14:textId="77777777" w:rsidR="00523A2D" w:rsidRPr="008A283A" w:rsidRDefault="0732833C" w:rsidP="5AF11ABB">
      <w:pPr>
        <w:numPr>
          <w:ilvl w:val="0"/>
          <w:numId w:val="30"/>
        </w:numPr>
        <w:ind w:right="49"/>
        <w:jc w:val="both"/>
        <w:rPr>
          <w:rFonts w:ascii="Garamond" w:eastAsia="Garamond" w:hAnsi="Garamond" w:cs="Garamond"/>
          <w:sz w:val="22"/>
          <w:szCs w:val="22"/>
        </w:rPr>
      </w:pPr>
      <w:r w:rsidRPr="5AF11ABB">
        <w:rPr>
          <w:rFonts w:ascii="Garamond" w:eastAsia="Garamond" w:hAnsi="Garamond" w:cs="Garamond"/>
          <w:sz w:val="22"/>
          <w:szCs w:val="22"/>
        </w:rPr>
        <w:t>Copia del acta de grado o copia del diploma de grado (Profesional y posgrado según el caso)</w:t>
      </w:r>
    </w:p>
    <w:p w14:paraId="29110F70" w14:textId="77777777" w:rsidR="00523A2D" w:rsidRPr="008A283A" w:rsidRDefault="0732833C" w:rsidP="5AF11ABB">
      <w:pPr>
        <w:numPr>
          <w:ilvl w:val="0"/>
          <w:numId w:val="30"/>
        </w:numPr>
        <w:ind w:right="49"/>
        <w:jc w:val="both"/>
        <w:rPr>
          <w:rFonts w:ascii="Garamond" w:eastAsia="Garamond" w:hAnsi="Garamond" w:cs="Garamond"/>
          <w:sz w:val="22"/>
          <w:szCs w:val="22"/>
        </w:rPr>
      </w:pPr>
      <w:r w:rsidRPr="5AF11ABB">
        <w:rPr>
          <w:rFonts w:ascii="Garamond" w:eastAsia="Garamond" w:hAnsi="Garamond" w:cs="Garamond"/>
          <w:sz w:val="22"/>
          <w:szCs w:val="22"/>
        </w:rPr>
        <w:t>Copia de la tarjeta profesional o la matricula profesional en los casos que aplique</w:t>
      </w:r>
    </w:p>
    <w:p w14:paraId="0E89FE14" w14:textId="77777777" w:rsidR="00523A2D" w:rsidRPr="008A283A" w:rsidRDefault="00523A2D" w:rsidP="5AF11ABB">
      <w:pPr>
        <w:ind w:right="49"/>
        <w:jc w:val="both"/>
        <w:rPr>
          <w:rFonts w:ascii="Garamond" w:eastAsia="Garamond" w:hAnsi="Garamond" w:cs="Garamond"/>
          <w:sz w:val="22"/>
          <w:szCs w:val="22"/>
        </w:rPr>
      </w:pPr>
    </w:p>
    <w:p w14:paraId="5EE4F63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Por otro lado, el proponente que ofrezca el personal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titulo otorgado en el exterior.</w:t>
      </w:r>
    </w:p>
    <w:p w14:paraId="10C5A718" w14:textId="77777777" w:rsidR="00523A2D" w:rsidRPr="008A283A" w:rsidRDefault="00523A2D" w:rsidP="5AF11ABB">
      <w:pPr>
        <w:ind w:right="49"/>
        <w:jc w:val="both"/>
        <w:rPr>
          <w:rFonts w:ascii="Garamond" w:eastAsia="Garamond" w:hAnsi="Garamond" w:cs="Garamond"/>
          <w:sz w:val="22"/>
          <w:szCs w:val="22"/>
        </w:rPr>
      </w:pPr>
    </w:p>
    <w:p w14:paraId="09A80FC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 xml:space="preserve">NOTA 1. </w:t>
      </w:r>
      <w:r w:rsidRPr="5AF11ABB">
        <w:rPr>
          <w:rFonts w:ascii="Garamond" w:eastAsia="Garamond" w:hAnsi="Garamond" w:cs="Garamond"/>
          <w:sz w:val="22"/>
          <w:szCs w:val="22"/>
        </w:rPr>
        <w:t>No se aceptan traslapos de tiempo en las certificaciones,</w:t>
      </w:r>
    </w:p>
    <w:p w14:paraId="0F71E06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 xml:space="preserve">NOTA 2. </w:t>
      </w:r>
      <w:r w:rsidRPr="5AF11ABB">
        <w:rPr>
          <w:rFonts w:ascii="Garamond" w:eastAsia="Garamond" w:hAnsi="Garamond" w:cs="Garamond"/>
          <w:sz w:val="22"/>
          <w:szCs w:val="22"/>
        </w:rPr>
        <w:t>Si se certifica experiencia con Entidades Privadas que hayan suscrito contratos con otras entidades privadas, se deberá allegar, adicional a la certificación, copia del contrato suscrito entre el contratista y la entidad privada que lo certifica.</w:t>
      </w:r>
    </w:p>
    <w:p w14:paraId="1EBB3946" w14:textId="77777777" w:rsidR="00523A2D" w:rsidRPr="008A283A" w:rsidRDefault="00523A2D" w:rsidP="5AF11ABB">
      <w:pPr>
        <w:ind w:right="49"/>
        <w:jc w:val="both"/>
        <w:rPr>
          <w:rFonts w:ascii="Garamond" w:eastAsia="Garamond" w:hAnsi="Garamond" w:cs="Garamond"/>
          <w:sz w:val="22"/>
          <w:szCs w:val="22"/>
        </w:rPr>
      </w:pPr>
    </w:p>
    <w:p w14:paraId="0F90E21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proponente que no presente la documentación mínima requerida no será habilitado.</w:t>
      </w:r>
    </w:p>
    <w:p w14:paraId="443E2D8C" w14:textId="77777777" w:rsidR="00523A2D" w:rsidRPr="008A283A" w:rsidRDefault="00523A2D" w:rsidP="5AF11ABB">
      <w:pPr>
        <w:ind w:right="49"/>
        <w:jc w:val="both"/>
        <w:rPr>
          <w:rFonts w:ascii="Garamond" w:eastAsia="Garamond" w:hAnsi="Garamond" w:cs="Garamond"/>
          <w:sz w:val="22"/>
          <w:szCs w:val="22"/>
        </w:rPr>
      </w:pPr>
    </w:p>
    <w:p w14:paraId="20663F9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Si durante la ejecución del contrato se producen cambios en el personal estos podrán ser reemplazados por otros, siempre y cuando cumplan con los requisitos mínimos exigidos.</w:t>
      </w:r>
    </w:p>
    <w:p w14:paraId="0DA2FECB" w14:textId="77777777" w:rsidR="00523A2D" w:rsidRPr="008A283A" w:rsidRDefault="00523A2D" w:rsidP="5AF11ABB">
      <w:pPr>
        <w:ind w:right="49"/>
        <w:jc w:val="both"/>
        <w:rPr>
          <w:rFonts w:ascii="Garamond" w:eastAsia="Garamond" w:hAnsi="Garamond" w:cs="Garamond"/>
          <w:sz w:val="22"/>
          <w:szCs w:val="22"/>
        </w:rPr>
      </w:pPr>
    </w:p>
    <w:p w14:paraId="4115714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Una vez el FONDO DE DESARROLLO LOCAL DE KENNEDY apruebe el personal mínimo propuesto, este solo podrá ser cambiado durante la ejecución del proyecto con la aprobación del supervisor y/o apoyo a la supervisión del contrato, quien deberá cumplir con los requisitos mínimos exigidos que obtuvo el miembro que reemplaza en la verificación de requisitos habilitantes de la propuesta, de acuerdo con los criterios del Estudio Previo.</w:t>
      </w:r>
    </w:p>
    <w:p w14:paraId="6EA7D88E" w14:textId="77777777" w:rsidR="00523A2D" w:rsidRPr="008A283A" w:rsidRDefault="00523A2D" w:rsidP="5AF11ABB">
      <w:pPr>
        <w:ind w:right="49"/>
        <w:jc w:val="both"/>
        <w:rPr>
          <w:rFonts w:ascii="Garamond" w:eastAsia="Garamond" w:hAnsi="Garamond" w:cs="Garamond"/>
          <w:sz w:val="22"/>
          <w:szCs w:val="22"/>
        </w:rPr>
      </w:pPr>
    </w:p>
    <w:p w14:paraId="382BB406"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 caso de no aprobarse el nuevo personal por parte del supervisor y/o apoyo a la supervisión, el Contratista deberá presentar en un término de dos (2) días calendario al recibo de la comunicación de no aprobación de las hojas de vida de los profesionales, nuevas hojas de vida que cumplan con los requisitos establecidos en los pliegos de condiciones. Estas novedades no pueden exceder durante el tiempo de ejecución del 30% del personal contratado inicialmente, excepto si se presenta caso fortuito o de fuerza mayor.</w:t>
      </w:r>
    </w:p>
    <w:p w14:paraId="7FA62E81" w14:textId="77777777" w:rsidR="00523A2D" w:rsidRPr="008A283A" w:rsidRDefault="00523A2D" w:rsidP="5AF11ABB">
      <w:pPr>
        <w:ind w:right="49"/>
        <w:jc w:val="both"/>
        <w:rPr>
          <w:rFonts w:ascii="Garamond" w:eastAsia="Garamond" w:hAnsi="Garamond" w:cs="Garamond"/>
          <w:sz w:val="22"/>
          <w:szCs w:val="22"/>
        </w:rPr>
      </w:pPr>
    </w:p>
    <w:p w14:paraId="2553136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EL FONDO DE DESARROLLO LOCAL DE KENNEDY, se reserva el derecho de exigir, en cualquier momento, el reemplazo o retiro de cualquier empleado o trabajador vinculado al contrato.</w:t>
      </w:r>
    </w:p>
    <w:p w14:paraId="7F1B6EA4" w14:textId="77777777" w:rsidR="00523A2D" w:rsidRPr="008A283A" w:rsidRDefault="00523A2D" w:rsidP="5AF11ABB">
      <w:pPr>
        <w:ind w:right="49"/>
        <w:jc w:val="both"/>
        <w:rPr>
          <w:rFonts w:ascii="Garamond" w:eastAsia="Garamond" w:hAnsi="Garamond" w:cs="Garamond"/>
          <w:sz w:val="22"/>
          <w:szCs w:val="22"/>
        </w:rPr>
      </w:pPr>
    </w:p>
    <w:p w14:paraId="5A7073D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NOTA: es obligación del supervisor y/o apoyo a la supervisión verificar el cumplimiento de la afiliación del contratista al régimen de seguridad social en Salud, Pensiones, ARL, y demás, acorde con la normatividad vigente. Profesionales Con Titulo Extranjero Domiciliados en el Exterior. El proponente debe tener en cuenta </w:t>
      </w:r>
      <w:r w:rsidRPr="5AF11ABB">
        <w:rPr>
          <w:rFonts w:ascii="Garamond" w:eastAsia="Garamond" w:hAnsi="Garamond" w:cs="Garamond"/>
          <w:sz w:val="22"/>
          <w:szCs w:val="22"/>
        </w:rPr>
        <w:lastRenderedPageBreak/>
        <w:t>que todo profesional, en las ramas que se rigen por la Resolución No.5547 del 1 de diciembre de 2005, titulado y domiciliado en el exterior que, en virtud del contrato que se suscriba como consecuencia de este proceso de selección, pretenda ejercer por tiempo determinado su profesión en Colombia, de acuerdo con las condiciones y requisitos establecidos en el Decreto 239 de 2000 y Resolución en mención.</w:t>
      </w:r>
    </w:p>
    <w:p w14:paraId="2718555F" w14:textId="77777777" w:rsidR="00523A2D" w:rsidRPr="008A283A" w:rsidRDefault="00523A2D" w:rsidP="5AF11ABB">
      <w:pPr>
        <w:ind w:right="49"/>
        <w:jc w:val="both"/>
        <w:rPr>
          <w:rFonts w:ascii="Garamond" w:eastAsia="Garamond" w:hAnsi="Garamond" w:cs="Garamond"/>
          <w:sz w:val="22"/>
          <w:szCs w:val="22"/>
        </w:rPr>
      </w:pPr>
    </w:p>
    <w:p w14:paraId="6B8FF0AE"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 los demás casos, el profesional deberá contar con su Matricula Profesional y el técnico con su certificado, de acuerdo con la misma Resolución No 5547 del 1 de diciembre de 2005 y sus decretos reglamentarios. En el caso de profesionales con título extranjero y domiciliado en el exterior, en las ramas reguladas por leyes especiales, deberán cumplir con los requisitos que dichas leyes especiales establecen para el ejercicio temporal de su profesión en Colombia, so pena de incurrir en ejercicio ilegal de la misma, sujeto de las sanciones de ley. Lo anterior, sin perjuicio del cumplimiento de las demás condiciones generales para trabajar en Colombia, exigidas por otras normas legales.</w:t>
      </w:r>
    </w:p>
    <w:p w14:paraId="0C1134E1" w14:textId="77777777" w:rsidR="00523A2D" w:rsidRPr="008A283A" w:rsidRDefault="00523A2D" w:rsidP="5AF11ABB">
      <w:pPr>
        <w:ind w:right="49"/>
        <w:jc w:val="both"/>
        <w:rPr>
          <w:rFonts w:ascii="Garamond" w:eastAsia="Garamond" w:hAnsi="Garamond" w:cs="Garamond"/>
          <w:sz w:val="22"/>
          <w:szCs w:val="22"/>
        </w:rPr>
      </w:pPr>
    </w:p>
    <w:p w14:paraId="05FDFF3A"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PONDERABLES</w:t>
      </w:r>
    </w:p>
    <w:p w14:paraId="7C3518DA" w14:textId="77777777" w:rsidR="00523A2D" w:rsidRPr="008A283A" w:rsidRDefault="00523A2D" w:rsidP="5AF11ABB">
      <w:pPr>
        <w:ind w:right="49"/>
        <w:jc w:val="both"/>
        <w:rPr>
          <w:rFonts w:ascii="Garamond" w:eastAsia="Garamond" w:hAnsi="Garamond" w:cs="Garamond"/>
          <w:sz w:val="22"/>
          <w:szCs w:val="22"/>
        </w:rPr>
      </w:pPr>
    </w:p>
    <w:p w14:paraId="1C0759A9" w14:textId="77777777" w:rsidR="00523A2D" w:rsidRPr="008A283A" w:rsidRDefault="00523A2D" w:rsidP="5AF11ABB">
      <w:pPr>
        <w:ind w:right="49"/>
        <w:jc w:val="both"/>
        <w:rPr>
          <w:rFonts w:ascii="Garamond" w:eastAsia="Garamond" w:hAnsi="Garamond" w:cs="Garamond"/>
          <w:sz w:val="22"/>
          <w:szCs w:val="22"/>
        </w:rPr>
      </w:pPr>
    </w:p>
    <w:tbl>
      <w:tblPr>
        <w:tblW w:w="8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207"/>
        <w:gridCol w:w="2207"/>
        <w:gridCol w:w="2207"/>
      </w:tblGrid>
      <w:tr w:rsidR="00523A2D" w:rsidRPr="008A283A" w14:paraId="753B9FD5" w14:textId="77777777" w:rsidTr="5AF11ABB">
        <w:tc>
          <w:tcPr>
            <w:tcW w:w="1957" w:type="dxa"/>
          </w:tcPr>
          <w:p w14:paraId="6107629D"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FACTORES DE EVALUACIÓN</w:t>
            </w:r>
          </w:p>
        </w:tc>
        <w:tc>
          <w:tcPr>
            <w:tcW w:w="2207" w:type="dxa"/>
          </w:tcPr>
          <w:p w14:paraId="735F000B"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CRITERIO</w:t>
            </w:r>
          </w:p>
        </w:tc>
        <w:tc>
          <w:tcPr>
            <w:tcW w:w="2207" w:type="dxa"/>
          </w:tcPr>
          <w:p w14:paraId="1E918C20"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PUNTOS</w:t>
            </w:r>
          </w:p>
        </w:tc>
        <w:tc>
          <w:tcPr>
            <w:tcW w:w="2207" w:type="dxa"/>
          </w:tcPr>
          <w:p w14:paraId="50B97147"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PUNTAJE TOTAL</w:t>
            </w:r>
          </w:p>
        </w:tc>
      </w:tr>
      <w:tr w:rsidR="00523A2D" w:rsidRPr="008A283A" w14:paraId="0889FE6B" w14:textId="77777777" w:rsidTr="5AF11ABB">
        <w:tc>
          <w:tcPr>
            <w:tcW w:w="1957" w:type="dxa"/>
            <w:vMerge w:val="restart"/>
          </w:tcPr>
          <w:p w14:paraId="0B6FB5ED" w14:textId="77777777" w:rsidR="00523A2D" w:rsidRPr="008A283A" w:rsidRDefault="00523A2D" w:rsidP="5AF11ABB">
            <w:pPr>
              <w:ind w:right="49"/>
              <w:jc w:val="both"/>
              <w:rPr>
                <w:rFonts w:ascii="Garamond" w:eastAsia="Garamond" w:hAnsi="Garamond" w:cs="Garamond"/>
                <w:b/>
                <w:bCs/>
                <w:sz w:val="22"/>
                <w:szCs w:val="22"/>
              </w:rPr>
            </w:pPr>
          </w:p>
          <w:p w14:paraId="57A30F33" w14:textId="77777777" w:rsidR="00523A2D" w:rsidRPr="008A283A" w:rsidRDefault="00523A2D" w:rsidP="5AF11ABB">
            <w:pPr>
              <w:ind w:right="49"/>
              <w:jc w:val="both"/>
              <w:rPr>
                <w:rFonts w:ascii="Garamond" w:eastAsia="Garamond" w:hAnsi="Garamond" w:cs="Garamond"/>
                <w:b/>
                <w:bCs/>
                <w:sz w:val="22"/>
                <w:szCs w:val="22"/>
              </w:rPr>
            </w:pPr>
          </w:p>
          <w:p w14:paraId="258B0A05" w14:textId="77777777" w:rsidR="00523A2D" w:rsidRPr="008A283A" w:rsidRDefault="00523A2D" w:rsidP="5AF11ABB">
            <w:pPr>
              <w:ind w:right="49"/>
              <w:jc w:val="both"/>
              <w:rPr>
                <w:rFonts w:ascii="Garamond" w:eastAsia="Garamond" w:hAnsi="Garamond" w:cs="Garamond"/>
                <w:b/>
                <w:bCs/>
                <w:sz w:val="22"/>
                <w:szCs w:val="22"/>
              </w:rPr>
            </w:pPr>
          </w:p>
          <w:p w14:paraId="620C2A45" w14:textId="77777777" w:rsidR="00523A2D" w:rsidRPr="008A283A" w:rsidRDefault="00523A2D" w:rsidP="5AF11ABB">
            <w:pPr>
              <w:ind w:right="49"/>
              <w:jc w:val="both"/>
              <w:rPr>
                <w:rFonts w:ascii="Garamond" w:eastAsia="Garamond" w:hAnsi="Garamond" w:cs="Garamond"/>
                <w:b/>
                <w:bCs/>
                <w:sz w:val="22"/>
                <w:szCs w:val="22"/>
              </w:rPr>
            </w:pPr>
          </w:p>
          <w:p w14:paraId="07BE8BB6" w14:textId="77777777" w:rsidR="00523A2D" w:rsidRPr="008A283A" w:rsidRDefault="00523A2D" w:rsidP="5AF11ABB">
            <w:pPr>
              <w:ind w:right="49"/>
              <w:jc w:val="both"/>
              <w:rPr>
                <w:rFonts w:ascii="Garamond" w:eastAsia="Garamond" w:hAnsi="Garamond" w:cs="Garamond"/>
                <w:b/>
                <w:bCs/>
                <w:sz w:val="22"/>
                <w:szCs w:val="22"/>
              </w:rPr>
            </w:pPr>
          </w:p>
          <w:p w14:paraId="34027526" w14:textId="77777777" w:rsidR="00523A2D" w:rsidRPr="008A283A" w:rsidRDefault="00523A2D" w:rsidP="5AF11ABB">
            <w:pPr>
              <w:ind w:right="49"/>
              <w:jc w:val="both"/>
              <w:rPr>
                <w:rFonts w:ascii="Garamond" w:eastAsia="Garamond" w:hAnsi="Garamond" w:cs="Garamond"/>
                <w:b/>
                <w:bCs/>
                <w:sz w:val="22"/>
                <w:szCs w:val="22"/>
              </w:rPr>
            </w:pPr>
          </w:p>
          <w:p w14:paraId="5D54F6D7" w14:textId="77777777" w:rsidR="00523A2D" w:rsidRPr="008A283A" w:rsidRDefault="00523A2D" w:rsidP="5AF11ABB">
            <w:pPr>
              <w:ind w:right="49"/>
              <w:jc w:val="both"/>
              <w:rPr>
                <w:rFonts w:ascii="Garamond" w:eastAsia="Garamond" w:hAnsi="Garamond" w:cs="Garamond"/>
                <w:b/>
                <w:bCs/>
                <w:sz w:val="22"/>
                <w:szCs w:val="22"/>
              </w:rPr>
            </w:pPr>
          </w:p>
          <w:p w14:paraId="1F8E6D40" w14:textId="77777777" w:rsidR="00523A2D" w:rsidRPr="008A283A" w:rsidRDefault="00523A2D" w:rsidP="5AF11ABB">
            <w:pPr>
              <w:ind w:right="49"/>
              <w:jc w:val="both"/>
              <w:rPr>
                <w:rFonts w:ascii="Garamond" w:eastAsia="Garamond" w:hAnsi="Garamond" w:cs="Garamond"/>
                <w:b/>
                <w:bCs/>
                <w:sz w:val="22"/>
                <w:szCs w:val="22"/>
              </w:rPr>
            </w:pPr>
          </w:p>
          <w:p w14:paraId="3601ED3E"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TÉCNICOS</w:t>
            </w:r>
          </w:p>
        </w:tc>
        <w:tc>
          <w:tcPr>
            <w:tcW w:w="2207" w:type="dxa"/>
          </w:tcPr>
          <w:p w14:paraId="02F737D2" w14:textId="4E971B94"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proponente que sin costo alguno oferte </w:t>
            </w:r>
            <w:r w:rsidR="085F9E37" w:rsidRPr="5AF11ABB">
              <w:rPr>
                <w:rFonts w:ascii="Garamond" w:eastAsia="Garamond" w:hAnsi="Garamond" w:cs="Garamond"/>
                <w:sz w:val="22"/>
                <w:szCs w:val="22"/>
              </w:rPr>
              <w:t>2</w:t>
            </w:r>
            <w:r w:rsidRPr="5AF11ABB">
              <w:rPr>
                <w:rFonts w:ascii="Garamond" w:eastAsia="Garamond" w:hAnsi="Garamond" w:cs="Garamond"/>
                <w:sz w:val="22"/>
                <w:szCs w:val="22"/>
              </w:rPr>
              <w:t xml:space="preserve"> kits de mantenimiento de jardines y espacio </w:t>
            </w:r>
            <w:r w:rsidR="00153DDC" w:rsidRPr="5AF11ABB">
              <w:rPr>
                <w:rFonts w:ascii="Garamond" w:eastAsia="Garamond" w:hAnsi="Garamond" w:cs="Garamond"/>
                <w:sz w:val="22"/>
                <w:szCs w:val="22"/>
              </w:rPr>
              <w:t>público</w:t>
            </w:r>
            <w:r w:rsidR="0CD31D17" w:rsidRPr="5AF11ABB">
              <w:rPr>
                <w:rFonts w:ascii="Garamond" w:eastAsia="Garamond" w:hAnsi="Garamond" w:cs="Garamond"/>
                <w:sz w:val="22"/>
                <w:szCs w:val="22"/>
              </w:rPr>
              <w:t xml:space="preserve"> adicionales junto con la intervención de 2 puntos </w:t>
            </w:r>
            <w:r w:rsidR="00153DDC" w:rsidRPr="5AF11ABB">
              <w:rPr>
                <w:rFonts w:ascii="Garamond" w:eastAsia="Garamond" w:hAnsi="Garamond" w:cs="Garamond"/>
                <w:sz w:val="22"/>
                <w:szCs w:val="22"/>
              </w:rPr>
              <w:t>más</w:t>
            </w:r>
            <w:r w:rsidR="0CD31D17" w:rsidRPr="5AF11ABB">
              <w:rPr>
                <w:rFonts w:ascii="Garamond" w:eastAsia="Garamond" w:hAnsi="Garamond" w:cs="Garamond"/>
                <w:sz w:val="22"/>
                <w:szCs w:val="22"/>
              </w:rPr>
              <w:t xml:space="preserve"> a los</w:t>
            </w:r>
            <w:r w:rsidR="31D902B4" w:rsidRPr="5AF11ABB">
              <w:rPr>
                <w:rFonts w:ascii="Garamond" w:eastAsia="Garamond" w:hAnsi="Garamond" w:cs="Garamond"/>
                <w:sz w:val="22"/>
                <w:szCs w:val="22"/>
              </w:rPr>
              <w:t xml:space="preserve"> ya</w:t>
            </w:r>
            <w:r w:rsidR="0CD31D17" w:rsidRPr="5AF11ABB">
              <w:rPr>
                <w:rFonts w:ascii="Garamond" w:eastAsia="Garamond" w:hAnsi="Garamond" w:cs="Garamond"/>
                <w:sz w:val="22"/>
                <w:szCs w:val="22"/>
              </w:rPr>
              <w:t xml:space="preserve"> establecidos</w:t>
            </w:r>
            <w:r w:rsidR="2F6EEA52" w:rsidRPr="5AF11ABB">
              <w:rPr>
                <w:rFonts w:ascii="Garamond" w:eastAsia="Garamond" w:hAnsi="Garamond" w:cs="Garamond"/>
                <w:sz w:val="22"/>
                <w:szCs w:val="22"/>
              </w:rPr>
              <w:t xml:space="preserve"> en el componente 1.</w:t>
            </w:r>
          </w:p>
        </w:tc>
        <w:tc>
          <w:tcPr>
            <w:tcW w:w="2207" w:type="dxa"/>
          </w:tcPr>
          <w:p w14:paraId="61253407" w14:textId="4CD6E409" w:rsidR="00523A2D" w:rsidRPr="008A283A" w:rsidRDefault="62812D88"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252C20E8" w:rsidRPr="5AF11ABB">
              <w:rPr>
                <w:rFonts w:ascii="Garamond" w:eastAsia="Garamond" w:hAnsi="Garamond" w:cs="Garamond"/>
                <w:sz w:val="22"/>
                <w:szCs w:val="22"/>
              </w:rPr>
              <w:t>3</w:t>
            </w:r>
          </w:p>
        </w:tc>
        <w:tc>
          <w:tcPr>
            <w:tcW w:w="2207" w:type="dxa"/>
            <w:vMerge w:val="restart"/>
          </w:tcPr>
          <w:p w14:paraId="6B49C7FC"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43</w:t>
            </w:r>
          </w:p>
        </w:tc>
      </w:tr>
      <w:tr w:rsidR="00523A2D" w:rsidRPr="008A283A" w14:paraId="2D6598B9" w14:textId="77777777" w:rsidTr="5AF11ABB">
        <w:tc>
          <w:tcPr>
            <w:tcW w:w="1957" w:type="dxa"/>
            <w:vMerge/>
          </w:tcPr>
          <w:p w14:paraId="4FC51A3B" w14:textId="77777777" w:rsidR="00523A2D" w:rsidRPr="008A283A" w:rsidRDefault="00523A2D" w:rsidP="00D3180E">
            <w:pPr>
              <w:ind w:right="49"/>
              <w:jc w:val="both"/>
              <w:rPr>
                <w:rFonts w:eastAsia="Arial"/>
                <w:sz w:val="22"/>
                <w:szCs w:val="22"/>
              </w:rPr>
            </w:pPr>
          </w:p>
        </w:tc>
        <w:tc>
          <w:tcPr>
            <w:tcW w:w="2207" w:type="dxa"/>
          </w:tcPr>
          <w:p w14:paraId="578C2213" w14:textId="1543A9E9" w:rsidR="00523A2D" w:rsidRPr="008A283A" w:rsidRDefault="26D5E0BD"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proponente que sin costo alguno oferte </w:t>
            </w:r>
            <w:r w:rsidR="295DDEDF" w:rsidRPr="5AF11ABB">
              <w:rPr>
                <w:rFonts w:ascii="Garamond" w:eastAsia="Garamond" w:hAnsi="Garamond" w:cs="Garamond"/>
                <w:sz w:val="22"/>
                <w:szCs w:val="22"/>
              </w:rPr>
              <w:t xml:space="preserve">la </w:t>
            </w:r>
            <w:r w:rsidR="00153DDC" w:rsidRPr="5AF11ABB">
              <w:rPr>
                <w:rFonts w:ascii="Garamond" w:eastAsia="Garamond" w:hAnsi="Garamond" w:cs="Garamond"/>
                <w:sz w:val="22"/>
                <w:szCs w:val="22"/>
              </w:rPr>
              <w:t>realización</w:t>
            </w:r>
            <w:bookmarkStart w:id="115" w:name="_GoBack"/>
            <w:bookmarkEnd w:id="115"/>
            <w:r w:rsidR="295DDEDF" w:rsidRPr="5AF11ABB">
              <w:rPr>
                <w:rFonts w:ascii="Garamond" w:eastAsia="Garamond" w:hAnsi="Garamond" w:cs="Garamond"/>
                <w:sz w:val="22"/>
                <w:szCs w:val="22"/>
              </w:rPr>
              <w:t xml:space="preserve"> de </w:t>
            </w:r>
            <w:r w:rsidRPr="5AF11ABB">
              <w:rPr>
                <w:rFonts w:ascii="Garamond" w:eastAsia="Garamond" w:hAnsi="Garamond" w:cs="Garamond"/>
                <w:sz w:val="22"/>
                <w:szCs w:val="22"/>
              </w:rPr>
              <w:t>2 tiendas de derecho adicionales a las establecidas en el componente 3</w:t>
            </w:r>
          </w:p>
        </w:tc>
        <w:tc>
          <w:tcPr>
            <w:tcW w:w="2207" w:type="dxa"/>
          </w:tcPr>
          <w:p w14:paraId="3604082C" w14:textId="5D859FBA"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w:t>
            </w:r>
            <w:r w:rsidR="72254A36" w:rsidRPr="5AF11ABB">
              <w:rPr>
                <w:rFonts w:ascii="Garamond" w:eastAsia="Garamond" w:hAnsi="Garamond" w:cs="Garamond"/>
                <w:sz w:val="22"/>
                <w:szCs w:val="22"/>
              </w:rPr>
              <w:t>0</w:t>
            </w:r>
          </w:p>
        </w:tc>
        <w:tc>
          <w:tcPr>
            <w:tcW w:w="2207" w:type="dxa"/>
            <w:vMerge/>
          </w:tcPr>
          <w:p w14:paraId="53BA4E95" w14:textId="77777777" w:rsidR="00523A2D" w:rsidRPr="008A283A" w:rsidRDefault="00523A2D" w:rsidP="00D3180E">
            <w:pPr>
              <w:ind w:right="49"/>
              <w:jc w:val="both"/>
              <w:rPr>
                <w:rFonts w:eastAsia="Arial"/>
                <w:b/>
                <w:sz w:val="22"/>
                <w:szCs w:val="22"/>
              </w:rPr>
            </w:pPr>
          </w:p>
        </w:tc>
      </w:tr>
      <w:tr w:rsidR="00523A2D" w:rsidRPr="008A283A" w14:paraId="7277A6AE" w14:textId="77777777" w:rsidTr="5AF11ABB">
        <w:tc>
          <w:tcPr>
            <w:tcW w:w="1957" w:type="dxa"/>
          </w:tcPr>
          <w:p w14:paraId="2DA0CEF2" w14:textId="77777777" w:rsidR="00523A2D" w:rsidRPr="00D1095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CALIDAD</w:t>
            </w:r>
          </w:p>
        </w:tc>
        <w:tc>
          <w:tcPr>
            <w:tcW w:w="2207" w:type="dxa"/>
          </w:tcPr>
          <w:p w14:paraId="0D2FD64F" w14:textId="77777777" w:rsidR="00523A2D" w:rsidRPr="00D10951" w:rsidRDefault="0732833C" w:rsidP="5AF11ABB">
            <w:pPr>
              <w:ind w:right="49"/>
              <w:jc w:val="both"/>
              <w:rPr>
                <w:rFonts w:ascii="Garamond" w:eastAsia="Garamond" w:hAnsi="Garamond" w:cs="Garamond"/>
                <w:b/>
                <w:bCs/>
                <w:sz w:val="22"/>
                <w:szCs w:val="22"/>
              </w:rPr>
            </w:pPr>
            <w:r w:rsidRPr="5AF11ABB">
              <w:rPr>
                <w:rFonts w:ascii="Garamond" w:eastAsia="Garamond" w:hAnsi="Garamond" w:cs="Garamond"/>
                <w:sz w:val="22"/>
                <w:szCs w:val="22"/>
              </w:rPr>
              <w:t>El proponente que sin costo alguno oferte 10 sillas y 10 mesas para la alcaldía local de kennedy.</w:t>
            </w:r>
          </w:p>
        </w:tc>
        <w:tc>
          <w:tcPr>
            <w:tcW w:w="2207" w:type="dxa"/>
          </w:tcPr>
          <w:p w14:paraId="7F3D579B" w14:textId="77777777" w:rsidR="00523A2D" w:rsidRPr="00D10951"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5</w:t>
            </w:r>
          </w:p>
        </w:tc>
        <w:tc>
          <w:tcPr>
            <w:tcW w:w="2207" w:type="dxa"/>
          </w:tcPr>
          <w:p w14:paraId="6F56DD60" w14:textId="77777777" w:rsidR="00523A2D" w:rsidRPr="00022898" w:rsidRDefault="0732833C" w:rsidP="5AF11ABB">
            <w:pPr>
              <w:ind w:right="49"/>
              <w:jc w:val="both"/>
              <w:rPr>
                <w:rFonts w:ascii="Garamond" w:eastAsia="Garamond" w:hAnsi="Garamond" w:cs="Garamond"/>
                <w:b/>
                <w:bCs/>
                <w:color w:val="0070C0"/>
                <w:sz w:val="22"/>
                <w:szCs w:val="22"/>
              </w:rPr>
            </w:pPr>
            <w:r w:rsidRPr="5AF11ABB">
              <w:rPr>
                <w:rFonts w:ascii="Garamond" w:eastAsia="Garamond" w:hAnsi="Garamond" w:cs="Garamond"/>
                <w:b/>
                <w:bCs/>
                <w:sz w:val="22"/>
                <w:szCs w:val="22"/>
              </w:rPr>
              <w:t>5</w:t>
            </w:r>
          </w:p>
        </w:tc>
      </w:tr>
    </w:tbl>
    <w:p w14:paraId="2AD84178" w14:textId="77777777" w:rsidR="00523A2D" w:rsidRPr="008A283A" w:rsidRDefault="00523A2D" w:rsidP="5AF11ABB">
      <w:pPr>
        <w:ind w:right="49"/>
        <w:jc w:val="both"/>
        <w:rPr>
          <w:rFonts w:ascii="Garamond" w:eastAsia="Garamond" w:hAnsi="Garamond" w:cs="Garamond"/>
          <w:sz w:val="22"/>
          <w:szCs w:val="22"/>
        </w:rPr>
      </w:pPr>
    </w:p>
    <w:p w14:paraId="45546C4A" w14:textId="77777777" w:rsidR="00523A2D" w:rsidRPr="008A283A" w:rsidRDefault="00523A2D" w:rsidP="5AF11ABB">
      <w:pPr>
        <w:ind w:right="49"/>
        <w:jc w:val="both"/>
        <w:rPr>
          <w:rFonts w:ascii="Garamond" w:eastAsia="Garamond" w:hAnsi="Garamond" w:cs="Garamond"/>
          <w:sz w:val="22"/>
          <w:szCs w:val="22"/>
        </w:rPr>
      </w:pPr>
    </w:p>
    <w:p w14:paraId="52CB289A" w14:textId="77777777" w:rsidR="00523A2D" w:rsidRPr="006427A4"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Experiencia General</w:t>
      </w:r>
    </w:p>
    <w:p w14:paraId="56E16DFE" w14:textId="77777777" w:rsidR="00523A2D" w:rsidRPr="006427A4" w:rsidRDefault="00523A2D" w:rsidP="5AF11ABB">
      <w:pPr>
        <w:ind w:right="49"/>
        <w:jc w:val="both"/>
        <w:rPr>
          <w:rFonts w:ascii="Garamond" w:eastAsia="Garamond" w:hAnsi="Garamond" w:cs="Garamond"/>
          <w:sz w:val="22"/>
          <w:szCs w:val="22"/>
        </w:rPr>
      </w:pPr>
    </w:p>
    <w:p w14:paraId="21457F25" w14:textId="6CB6CF90" w:rsidR="00523A2D" w:rsidRPr="006427A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Para el presente proceso de selección el proponente </w:t>
      </w:r>
      <w:r w:rsidR="62812D88" w:rsidRPr="5AF11ABB">
        <w:rPr>
          <w:rFonts w:ascii="Garamond" w:eastAsia="Garamond" w:hAnsi="Garamond" w:cs="Garamond"/>
          <w:sz w:val="22"/>
          <w:szCs w:val="22"/>
        </w:rPr>
        <w:t xml:space="preserve">o cualquier miembro del oferente plural o figura asociativa deberá </w:t>
      </w:r>
      <w:r w:rsidRPr="5AF11ABB">
        <w:rPr>
          <w:rFonts w:ascii="Garamond" w:eastAsia="Garamond" w:hAnsi="Garamond" w:cs="Garamond"/>
          <w:sz w:val="22"/>
          <w:szCs w:val="22"/>
        </w:rPr>
        <w:t xml:space="preserve">acreditar una experiencia mínima mediante certificaciones o actas de liquidación en máximo 3 contratos </w:t>
      </w:r>
      <w:r w:rsidRPr="5AF11ABB">
        <w:rPr>
          <w:rFonts w:ascii="Garamond" w:eastAsia="Garamond" w:hAnsi="Garamond" w:cs="Garamond"/>
          <w:sz w:val="22"/>
          <w:szCs w:val="22"/>
        </w:rPr>
        <w:lastRenderedPageBreak/>
        <w:t xml:space="preserve">de prestación de servicios de logística o formación o proyectos sociales, que hayan sido ejecutados y terminados a la fecha de cierre del presente proceso, que sumados acrediten como mínimo el 100% del presupuesto oficial expresado en Salarios Mínimos Mensuales Legales Vigentes equivalentes para este proceso y que cuenten con al menos 6 de los siguientes códigos de clasificación UNSPSC: </w:t>
      </w:r>
    </w:p>
    <w:p w14:paraId="57FAA785" w14:textId="2BB8C693" w:rsidR="5AF11ABB" w:rsidRDefault="5AF11ABB" w:rsidP="5AF11ABB">
      <w:pPr>
        <w:ind w:right="49"/>
        <w:jc w:val="both"/>
        <w:rPr>
          <w:rFonts w:ascii="Garamond" w:eastAsia="Garamond" w:hAnsi="Garamond" w:cs="Garamond"/>
          <w:sz w:val="22"/>
          <w:szCs w:val="2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549"/>
        <w:gridCol w:w="1255"/>
        <w:gridCol w:w="1052"/>
        <w:gridCol w:w="942"/>
        <w:gridCol w:w="2188"/>
      </w:tblGrid>
      <w:tr w:rsidR="5AF11ABB" w14:paraId="7D38015F" w14:textId="77777777" w:rsidTr="5AF11ABB">
        <w:trPr>
          <w:trHeight w:val="30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vAlign w:val="center"/>
          </w:tcPr>
          <w:p w14:paraId="3505281B" w14:textId="136F81DF"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SEGMENTO </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vAlign w:val="center"/>
          </w:tcPr>
          <w:p w14:paraId="0FF82789" w14:textId="5FB6C8F8"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FAMILIA </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vAlign w:val="center"/>
          </w:tcPr>
          <w:p w14:paraId="296D998F" w14:textId="309E20B4"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CLASE </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vAlign w:val="center"/>
          </w:tcPr>
          <w:p w14:paraId="46D1402F" w14:textId="7F3362B4"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PROD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tcPr>
          <w:p w14:paraId="4F5AC65A" w14:textId="30C28952"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DESCRIPCION </w:t>
            </w:r>
          </w:p>
        </w:tc>
      </w:tr>
      <w:tr w:rsidR="5AF11ABB" w14:paraId="5C93BB87" w14:textId="77777777" w:rsidTr="5AF11ABB">
        <w:trPr>
          <w:trHeight w:val="30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A01DAD" w14:textId="29E80E30" w:rsidR="63FF2148" w:rsidRDefault="63FF2148" w:rsidP="5AF11ABB">
            <w:pPr>
              <w:jc w:val="both"/>
              <w:rPr>
                <w:rFonts w:ascii="Garamond" w:eastAsia="Garamond" w:hAnsi="Garamond" w:cs="Garamond"/>
                <w:sz w:val="22"/>
                <w:szCs w:val="22"/>
              </w:rPr>
            </w:pPr>
            <w:r w:rsidRPr="5AF11ABB">
              <w:rPr>
                <w:rFonts w:ascii="Garamond" w:eastAsia="Garamond" w:hAnsi="Garamond" w:cs="Garamond"/>
                <w:sz w:val="22"/>
                <w:szCs w:val="22"/>
              </w:rPr>
              <w:t>81</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E62D1F" w14:textId="71294BA1"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w:t>
            </w:r>
            <w:r w:rsidR="13859C68" w:rsidRPr="5AF11ABB">
              <w:rPr>
                <w:rFonts w:ascii="Garamond" w:eastAsia="Garamond" w:hAnsi="Garamond" w:cs="Garamond"/>
                <w:sz w:val="22"/>
                <w:szCs w:val="22"/>
              </w:rPr>
              <w:t>4</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4FB6B" w14:textId="429C0632" w:rsidR="13859C68" w:rsidRDefault="13859C68" w:rsidP="5AF11ABB">
            <w:pPr>
              <w:jc w:val="both"/>
              <w:rPr>
                <w:rFonts w:ascii="Garamond" w:eastAsia="Garamond" w:hAnsi="Garamond" w:cs="Garamond"/>
                <w:sz w:val="22"/>
                <w:szCs w:val="22"/>
              </w:rPr>
            </w:pPr>
            <w:r w:rsidRPr="5AF11ABB">
              <w:rPr>
                <w:rFonts w:ascii="Garamond" w:eastAsia="Garamond" w:hAnsi="Garamond" w:cs="Garamond"/>
                <w:sz w:val="22"/>
                <w:szCs w:val="22"/>
              </w:rPr>
              <w:t>16</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D67460" w14:textId="38351A41"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905061" w14:textId="4CAE44C7"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02EB0A8E" w14:textId="3E705782" w:rsidR="1D6F4376" w:rsidRDefault="1D6F4376" w:rsidP="5AF11ABB">
            <w:pPr>
              <w:jc w:val="both"/>
              <w:rPr>
                <w:rFonts w:ascii="Garamond" w:eastAsia="Garamond" w:hAnsi="Garamond" w:cs="Garamond"/>
                <w:sz w:val="22"/>
                <w:szCs w:val="22"/>
              </w:rPr>
            </w:pPr>
            <w:r w:rsidRPr="5AF11ABB">
              <w:rPr>
                <w:rFonts w:ascii="Garamond" w:eastAsia="Garamond" w:hAnsi="Garamond" w:cs="Garamond"/>
                <w:sz w:val="22"/>
                <w:szCs w:val="22"/>
              </w:rPr>
              <w:t>Manejo de cadena de suministros</w:t>
            </w:r>
          </w:p>
        </w:tc>
      </w:tr>
      <w:tr w:rsidR="5AF11ABB" w14:paraId="0F3C4C64" w14:textId="77777777" w:rsidTr="5AF11ABB">
        <w:trPr>
          <w:trHeight w:val="42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1CCECE" w14:textId="45AE585F"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86 </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3B341C" w14:textId="193E0C23"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w:t>
            </w:r>
            <w:r w:rsidR="118E51C4" w:rsidRPr="5AF11ABB">
              <w:rPr>
                <w:rFonts w:ascii="Garamond" w:eastAsia="Garamond" w:hAnsi="Garamond" w:cs="Garamond"/>
                <w:sz w:val="22"/>
                <w:szCs w:val="22"/>
              </w:rPr>
              <w:t>1</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E4292DE" w14:textId="5C9A55EC"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w:t>
            </w:r>
            <w:r w:rsidR="566C6906" w:rsidRPr="5AF11ABB">
              <w:rPr>
                <w:rFonts w:ascii="Garamond" w:eastAsia="Garamond" w:hAnsi="Garamond" w:cs="Garamond"/>
                <w:sz w:val="22"/>
                <w:szCs w:val="22"/>
              </w:rPr>
              <w:t>6</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DD2E15" w14:textId="09C72DE5"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AD5292" w14:textId="280EA403"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7B380E1D" w14:textId="62751C81"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59229E65" w14:textId="01D1A56D"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r w:rsidR="4C467F08" w:rsidRPr="5AF11ABB">
              <w:rPr>
                <w:rFonts w:ascii="Garamond" w:eastAsia="Garamond" w:hAnsi="Garamond" w:cs="Garamond"/>
                <w:sz w:val="22"/>
                <w:szCs w:val="22"/>
              </w:rPr>
              <w:t>Educación</w:t>
            </w:r>
          </w:p>
        </w:tc>
      </w:tr>
      <w:tr w:rsidR="5AF11ABB" w14:paraId="7BB86650" w14:textId="77777777" w:rsidTr="5AF11ABB">
        <w:trPr>
          <w:trHeight w:val="30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D53629" w14:textId="708B73D2" w:rsidR="19A67238" w:rsidRDefault="19A67238" w:rsidP="5AF11ABB">
            <w:pPr>
              <w:jc w:val="both"/>
              <w:rPr>
                <w:rFonts w:ascii="Garamond" w:eastAsia="Garamond" w:hAnsi="Garamond" w:cs="Garamond"/>
                <w:sz w:val="22"/>
                <w:szCs w:val="22"/>
              </w:rPr>
            </w:pPr>
            <w:r w:rsidRPr="5AF11ABB">
              <w:rPr>
                <w:rFonts w:ascii="Garamond" w:eastAsia="Garamond" w:hAnsi="Garamond" w:cs="Garamond"/>
                <w:sz w:val="22"/>
                <w:szCs w:val="22"/>
              </w:rPr>
              <w:t>90</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CCD1A2" w14:textId="563A70FB"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w:t>
            </w:r>
            <w:r w:rsidR="53127605" w:rsidRPr="5AF11ABB">
              <w:rPr>
                <w:rFonts w:ascii="Garamond" w:eastAsia="Garamond" w:hAnsi="Garamond" w:cs="Garamond"/>
                <w:sz w:val="22"/>
                <w:szCs w:val="22"/>
              </w:rPr>
              <w:t>0</w:t>
            </w:r>
            <w:r w:rsidRPr="5AF11ABB">
              <w:rPr>
                <w:rFonts w:ascii="Garamond" w:eastAsia="Garamond" w:hAnsi="Garamond" w:cs="Garamond"/>
                <w:sz w:val="22"/>
                <w:szCs w:val="22"/>
              </w:rPr>
              <w:t xml:space="preserve"> </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BEA8452" w14:textId="4E6383E0" w:rsidR="3B7126F9" w:rsidRDefault="3B7126F9" w:rsidP="5AF11ABB">
            <w:pPr>
              <w:jc w:val="both"/>
              <w:rPr>
                <w:rFonts w:ascii="Garamond" w:eastAsia="Garamond" w:hAnsi="Garamond" w:cs="Garamond"/>
                <w:sz w:val="22"/>
                <w:szCs w:val="22"/>
              </w:rPr>
            </w:pPr>
            <w:r w:rsidRPr="5AF11ABB">
              <w:rPr>
                <w:rFonts w:ascii="Garamond" w:eastAsia="Garamond" w:hAnsi="Garamond" w:cs="Garamond"/>
                <w:sz w:val="22"/>
                <w:szCs w:val="22"/>
              </w:rPr>
              <w:t>16</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192D7A3" w14:textId="3E43E476"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715995" w14:textId="621F5B35"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35EC8EE3" w14:textId="7EE4D5F2" w:rsidR="7EE35569" w:rsidRDefault="7EE35569" w:rsidP="5AF11ABB">
            <w:pPr>
              <w:jc w:val="both"/>
              <w:rPr>
                <w:rFonts w:ascii="Garamond" w:eastAsia="Garamond" w:hAnsi="Garamond" w:cs="Garamond"/>
                <w:sz w:val="22"/>
                <w:szCs w:val="22"/>
              </w:rPr>
            </w:pPr>
            <w:r w:rsidRPr="5AF11ABB">
              <w:rPr>
                <w:rFonts w:ascii="Garamond" w:eastAsia="Garamond" w:hAnsi="Garamond" w:cs="Garamond"/>
                <w:sz w:val="22"/>
                <w:szCs w:val="22"/>
              </w:rPr>
              <w:t>Servicios de Catering</w:t>
            </w:r>
          </w:p>
        </w:tc>
      </w:tr>
      <w:tr w:rsidR="5AF11ABB" w14:paraId="3F3D5997" w14:textId="77777777" w:rsidTr="5AF11ABB">
        <w:trPr>
          <w:trHeight w:val="30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33902D" w14:textId="4D5DB383" w:rsidR="70896506" w:rsidRDefault="70896506" w:rsidP="5AF11ABB">
            <w:pPr>
              <w:jc w:val="both"/>
              <w:rPr>
                <w:rFonts w:ascii="Garamond" w:eastAsia="Garamond" w:hAnsi="Garamond" w:cs="Garamond"/>
                <w:sz w:val="22"/>
                <w:szCs w:val="22"/>
              </w:rPr>
            </w:pPr>
            <w:r w:rsidRPr="5AF11ABB">
              <w:rPr>
                <w:rFonts w:ascii="Garamond" w:eastAsia="Garamond" w:hAnsi="Garamond" w:cs="Garamond"/>
                <w:sz w:val="22"/>
                <w:szCs w:val="22"/>
              </w:rPr>
              <w:t>43</w:t>
            </w:r>
            <w:r w:rsidR="5AF11ABB" w:rsidRPr="5AF11ABB">
              <w:rPr>
                <w:rFonts w:ascii="Garamond" w:eastAsia="Garamond" w:hAnsi="Garamond" w:cs="Garamond"/>
                <w:sz w:val="22"/>
                <w:szCs w:val="22"/>
              </w:rPr>
              <w:t xml:space="preserve"> </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4F4BA8" w14:textId="66F7A937" w:rsidR="70896506" w:rsidRDefault="70896506" w:rsidP="5AF11ABB">
            <w:pPr>
              <w:jc w:val="both"/>
              <w:rPr>
                <w:rFonts w:ascii="Garamond" w:eastAsia="Garamond" w:hAnsi="Garamond" w:cs="Garamond"/>
                <w:sz w:val="22"/>
                <w:szCs w:val="22"/>
              </w:rPr>
            </w:pPr>
            <w:r w:rsidRPr="5AF11ABB">
              <w:rPr>
                <w:rFonts w:ascii="Garamond" w:eastAsia="Garamond" w:hAnsi="Garamond" w:cs="Garamond"/>
                <w:sz w:val="22"/>
                <w:szCs w:val="22"/>
              </w:rPr>
              <w:t>23</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C3C591" w14:textId="7F381DE1" w:rsidR="70896506" w:rsidRDefault="70896506" w:rsidP="5AF11ABB">
            <w:pPr>
              <w:jc w:val="both"/>
              <w:rPr>
                <w:rFonts w:ascii="Garamond" w:eastAsia="Garamond" w:hAnsi="Garamond" w:cs="Garamond"/>
                <w:sz w:val="22"/>
                <w:szCs w:val="22"/>
              </w:rPr>
            </w:pPr>
            <w:r w:rsidRPr="5AF11ABB">
              <w:rPr>
                <w:rFonts w:ascii="Garamond" w:eastAsia="Garamond" w:hAnsi="Garamond" w:cs="Garamond"/>
                <w:sz w:val="22"/>
                <w:szCs w:val="22"/>
              </w:rPr>
              <w:t>23</w:t>
            </w:r>
            <w:r w:rsidR="5AF11ABB" w:rsidRPr="5AF11ABB">
              <w:rPr>
                <w:rFonts w:ascii="Garamond" w:eastAsia="Garamond" w:hAnsi="Garamond" w:cs="Garamond"/>
                <w:sz w:val="22"/>
                <w:szCs w:val="22"/>
              </w:rPr>
              <w:t xml:space="preserve"> </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4925D6" w14:textId="7FE99808"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4C25DF" w14:textId="255EA38B"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r w:rsidR="52DAB7B7" w:rsidRPr="5AF11ABB">
              <w:rPr>
                <w:rFonts w:ascii="Garamond" w:eastAsia="Garamond" w:hAnsi="Garamond" w:cs="Garamond"/>
                <w:sz w:val="22"/>
                <w:szCs w:val="22"/>
              </w:rPr>
              <w:t>Software</w:t>
            </w:r>
            <w:r w:rsidR="7FA2DD09" w:rsidRPr="5AF11ABB">
              <w:rPr>
                <w:rFonts w:ascii="Garamond" w:eastAsia="Garamond" w:hAnsi="Garamond" w:cs="Garamond"/>
                <w:sz w:val="22"/>
                <w:szCs w:val="22"/>
              </w:rPr>
              <w:t xml:space="preserve"> de consultas y </w:t>
            </w:r>
            <w:r w:rsidR="4F831E49" w:rsidRPr="5AF11ABB">
              <w:rPr>
                <w:rFonts w:ascii="Garamond" w:eastAsia="Garamond" w:hAnsi="Garamond" w:cs="Garamond"/>
                <w:sz w:val="22"/>
                <w:szCs w:val="22"/>
              </w:rPr>
              <w:t>gestión</w:t>
            </w:r>
            <w:r w:rsidR="7FA2DD09" w:rsidRPr="5AF11ABB">
              <w:rPr>
                <w:rFonts w:ascii="Garamond" w:eastAsia="Garamond" w:hAnsi="Garamond" w:cs="Garamond"/>
                <w:sz w:val="22"/>
                <w:szCs w:val="22"/>
              </w:rPr>
              <w:t xml:space="preserve"> de datos</w:t>
            </w:r>
          </w:p>
          <w:p w14:paraId="57F7C481" w14:textId="6CA1513A"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tc>
      </w:tr>
      <w:tr w:rsidR="5AF11ABB" w14:paraId="2E0F310C" w14:textId="77777777" w:rsidTr="5AF11ABB">
        <w:trPr>
          <w:trHeight w:val="435"/>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DE74649" w14:textId="366BF83D" w:rsidR="3924CDDE" w:rsidRDefault="3924CDDE" w:rsidP="5AF11ABB">
            <w:pPr>
              <w:jc w:val="both"/>
              <w:rPr>
                <w:rFonts w:ascii="Garamond" w:eastAsia="Garamond" w:hAnsi="Garamond" w:cs="Garamond"/>
                <w:sz w:val="22"/>
                <w:szCs w:val="22"/>
              </w:rPr>
            </w:pPr>
            <w:r w:rsidRPr="5AF11ABB">
              <w:rPr>
                <w:rFonts w:ascii="Garamond" w:eastAsia="Garamond" w:hAnsi="Garamond" w:cs="Garamond"/>
                <w:sz w:val="22"/>
                <w:szCs w:val="22"/>
              </w:rPr>
              <w:t>50</w:t>
            </w:r>
            <w:r w:rsidR="5AF11ABB" w:rsidRPr="5AF11ABB">
              <w:rPr>
                <w:rFonts w:ascii="Garamond" w:eastAsia="Garamond" w:hAnsi="Garamond" w:cs="Garamond"/>
                <w:sz w:val="22"/>
                <w:szCs w:val="22"/>
              </w:rPr>
              <w:t xml:space="preserve"> </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C22141" w14:textId="21C6AE2F"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w:t>
            </w:r>
            <w:r w:rsidR="372A031F" w:rsidRPr="5AF11ABB">
              <w:rPr>
                <w:rFonts w:ascii="Garamond" w:eastAsia="Garamond" w:hAnsi="Garamond" w:cs="Garamond"/>
                <w:sz w:val="22"/>
                <w:szCs w:val="22"/>
              </w:rPr>
              <w:t>9</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98C5CA" w14:textId="67FC9CBB" w:rsidR="372A031F" w:rsidRDefault="372A031F" w:rsidP="5AF11ABB">
            <w:pPr>
              <w:jc w:val="both"/>
              <w:rPr>
                <w:rFonts w:ascii="Garamond" w:eastAsia="Garamond" w:hAnsi="Garamond" w:cs="Garamond"/>
                <w:sz w:val="22"/>
                <w:szCs w:val="22"/>
              </w:rPr>
            </w:pPr>
            <w:r w:rsidRPr="5AF11ABB">
              <w:rPr>
                <w:rFonts w:ascii="Garamond" w:eastAsia="Garamond" w:hAnsi="Garamond" w:cs="Garamond"/>
                <w:sz w:val="22"/>
                <w:szCs w:val="22"/>
              </w:rPr>
              <w:t>21</w:t>
            </w:r>
            <w:r w:rsidR="5AF11ABB" w:rsidRPr="5AF11ABB">
              <w:rPr>
                <w:rFonts w:ascii="Garamond" w:eastAsia="Garamond" w:hAnsi="Garamond" w:cs="Garamond"/>
                <w:sz w:val="22"/>
                <w:szCs w:val="22"/>
              </w:rPr>
              <w:t xml:space="preserve"> </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9EC0A1" w14:textId="5A596FF7"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E5489" w14:textId="558F3884"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0C125E85" w14:textId="1FB4CCF1"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5289C2FA" w14:textId="7D36EFD5"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r w:rsidR="556E1D80" w:rsidRPr="5AF11ABB">
              <w:rPr>
                <w:rFonts w:ascii="Garamond" w:eastAsia="Garamond" w:hAnsi="Garamond" w:cs="Garamond"/>
                <w:sz w:val="22"/>
                <w:szCs w:val="22"/>
              </w:rPr>
              <w:t>Pasabocas y snacks</w:t>
            </w:r>
          </w:p>
        </w:tc>
      </w:tr>
      <w:tr w:rsidR="5AF11ABB" w14:paraId="1061E453" w14:textId="77777777" w:rsidTr="5AF11ABB">
        <w:trPr>
          <w:trHeight w:val="30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EAA0D5" w14:textId="2F67C6F4" w:rsidR="3F5A0259" w:rsidRDefault="3F5A0259" w:rsidP="5AF11ABB">
            <w:pPr>
              <w:jc w:val="both"/>
              <w:rPr>
                <w:rFonts w:ascii="Garamond" w:eastAsia="Garamond" w:hAnsi="Garamond" w:cs="Garamond"/>
                <w:sz w:val="22"/>
                <w:szCs w:val="22"/>
              </w:rPr>
            </w:pPr>
            <w:r w:rsidRPr="5AF11ABB">
              <w:rPr>
                <w:rFonts w:ascii="Garamond" w:eastAsia="Garamond" w:hAnsi="Garamond" w:cs="Garamond"/>
                <w:sz w:val="22"/>
                <w:szCs w:val="22"/>
              </w:rPr>
              <w:t>93</w:t>
            </w:r>
            <w:r w:rsidR="5AF11ABB" w:rsidRPr="5AF11ABB">
              <w:rPr>
                <w:rFonts w:ascii="Garamond" w:eastAsia="Garamond" w:hAnsi="Garamond" w:cs="Garamond"/>
                <w:sz w:val="22"/>
                <w:szCs w:val="22"/>
              </w:rPr>
              <w:t xml:space="preserve"> </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C13895" w14:textId="5D2DDCF8"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w:t>
            </w:r>
            <w:r w:rsidR="09923C05" w:rsidRPr="5AF11ABB">
              <w:rPr>
                <w:rFonts w:ascii="Garamond" w:eastAsia="Garamond" w:hAnsi="Garamond" w:cs="Garamond"/>
                <w:sz w:val="22"/>
                <w:szCs w:val="22"/>
              </w:rPr>
              <w:t>4</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2A584E" w14:textId="36F80D67"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w:t>
            </w:r>
            <w:r w:rsidR="645204E7" w:rsidRPr="5AF11ABB">
              <w:rPr>
                <w:rFonts w:ascii="Garamond" w:eastAsia="Garamond" w:hAnsi="Garamond" w:cs="Garamond"/>
                <w:sz w:val="22"/>
                <w:szCs w:val="22"/>
              </w:rPr>
              <w:t>6</w:t>
            </w:r>
            <w:r w:rsidRPr="5AF11ABB">
              <w:rPr>
                <w:rFonts w:ascii="Garamond" w:eastAsia="Garamond" w:hAnsi="Garamond" w:cs="Garamond"/>
                <w:sz w:val="22"/>
                <w:szCs w:val="22"/>
              </w:rPr>
              <w:t xml:space="preserve"> </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17C15E" w14:textId="69BF8491"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D80E8E" w14:textId="372B9EE2"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419C063D" w14:textId="592661DE"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2B0E8A12" w14:textId="40889AD2"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r w:rsidR="5E2CC3BA" w:rsidRPr="5AF11ABB">
              <w:rPr>
                <w:rFonts w:ascii="Garamond" w:eastAsia="Garamond" w:hAnsi="Garamond" w:cs="Garamond"/>
                <w:sz w:val="22"/>
                <w:szCs w:val="22"/>
              </w:rPr>
              <w:t>Población</w:t>
            </w:r>
          </w:p>
        </w:tc>
      </w:tr>
      <w:tr w:rsidR="5AF11ABB" w14:paraId="358B78F3" w14:textId="77777777" w:rsidTr="5AF11ABB">
        <w:trPr>
          <w:trHeight w:val="30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E712BD" w14:textId="4883BEF7"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80</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49292B" w14:textId="0E774E6C"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10</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7AE0BC" w14:textId="35C010A3"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16</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B1CF18" w14:textId="42394908"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146042" w14:textId="7930A519"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Gerencia de proyectos</w:t>
            </w:r>
          </w:p>
          <w:p w14:paraId="0528DFE4" w14:textId="05AF85D7" w:rsidR="5AF11ABB" w:rsidRDefault="5AF11ABB" w:rsidP="5AF11ABB">
            <w:pPr>
              <w:jc w:val="both"/>
              <w:rPr>
                <w:rFonts w:ascii="Garamond" w:eastAsia="Garamond" w:hAnsi="Garamond" w:cs="Garamond"/>
                <w:sz w:val="22"/>
                <w:szCs w:val="22"/>
              </w:rPr>
            </w:pPr>
          </w:p>
        </w:tc>
      </w:tr>
      <w:tr w:rsidR="5AF11ABB" w14:paraId="4EAE010A" w14:textId="77777777" w:rsidTr="5AF11ABB">
        <w:trPr>
          <w:trHeight w:val="630"/>
          <w:jc w:val="center"/>
        </w:trPr>
        <w:tc>
          <w:tcPr>
            <w:tcW w:w="154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3F749B" w14:textId="79B3790B"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77</w:t>
            </w:r>
          </w:p>
        </w:tc>
        <w:tc>
          <w:tcPr>
            <w:tcW w:w="125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77EFF5" w14:textId="08D10639"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10 </w:t>
            </w:r>
          </w:p>
        </w:tc>
        <w:tc>
          <w:tcPr>
            <w:tcW w:w="105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0B9FDF" w14:textId="56A3631B"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16 </w:t>
            </w:r>
          </w:p>
        </w:tc>
        <w:tc>
          <w:tcPr>
            <w:tcW w:w="94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7DA9A03" w14:textId="2E3016F2"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00 </w:t>
            </w:r>
          </w:p>
        </w:tc>
        <w:tc>
          <w:tcPr>
            <w:tcW w:w="21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6FB692" w14:textId="74D98179"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11A1868A" w14:textId="30C3435A"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w:t>
            </w:r>
          </w:p>
          <w:p w14:paraId="3148F724" w14:textId="10F06463" w:rsidR="5AF11ABB" w:rsidRDefault="5AF11ABB" w:rsidP="5AF11ABB">
            <w:pPr>
              <w:jc w:val="both"/>
              <w:rPr>
                <w:rFonts w:ascii="Garamond" w:eastAsia="Garamond" w:hAnsi="Garamond" w:cs="Garamond"/>
                <w:sz w:val="22"/>
                <w:szCs w:val="22"/>
              </w:rPr>
            </w:pPr>
            <w:r w:rsidRPr="5AF11ABB">
              <w:rPr>
                <w:rFonts w:ascii="Garamond" w:eastAsia="Garamond" w:hAnsi="Garamond" w:cs="Garamond"/>
                <w:sz w:val="22"/>
                <w:szCs w:val="22"/>
              </w:rPr>
              <w:t xml:space="preserve"> Planeación ambiental</w:t>
            </w:r>
          </w:p>
        </w:tc>
      </w:tr>
    </w:tbl>
    <w:p w14:paraId="4717E514" w14:textId="5194C2D1" w:rsidR="5AF11ABB" w:rsidRDefault="5AF11ABB" w:rsidP="5AF11ABB">
      <w:pPr>
        <w:ind w:right="49"/>
        <w:jc w:val="both"/>
        <w:rPr>
          <w:rFonts w:ascii="Garamond" w:eastAsia="Garamond" w:hAnsi="Garamond" w:cs="Garamond"/>
          <w:sz w:val="22"/>
          <w:szCs w:val="22"/>
        </w:rPr>
      </w:pPr>
    </w:p>
    <w:p w14:paraId="3C2038B5" w14:textId="2FE533A5" w:rsidR="5AF11ABB" w:rsidRDefault="5AF11ABB" w:rsidP="5AF11ABB">
      <w:pPr>
        <w:ind w:right="49"/>
        <w:jc w:val="both"/>
        <w:rPr>
          <w:rFonts w:ascii="Garamond" w:eastAsia="Garamond" w:hAnsi="Garamond" w:cs="Garamond"/>
          <w:b/>
          <w:bCs/>
          <w:sz w:val="22"/>
          <w:szCs w:val="22"/>
        </w:rPr>
      </w:pPr>
    </w:p>
    <w:p w14:paraId="0CA884D3" w14:textId="77777777" w:rsidR="00523A2D" w:rsidRPr="006427A4"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Experiencia especifica</w:t>
      </w:r>
    </w:p>
    <w:p w14:paraId="37FC411C" w14:textId="77777777" w:rsidR="00523A2D" w:rsidRPr="006427A4" w:rsidRDefault="00523A2D" w:rsidP="5AF11ABB">
      <w:pPr>
        <w:ind w:right="49"/>
        <w:jc w:val="both"/>
        <w:rPr>
          <w:rFonts w:ascii="Garamond" w:eastAsia="Garamond" w:hAnsi="Garamond" w:cs="Garamond"/>
          <w:sz w:val="22"/>
          <w:szCs w:val="22"/>
        </w:rPr>
      </w:pPr>
    </w:p>
    <w:p w14:paraId="635A9A53" w14:textId="7A3E95C2"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El proponente o cualquier miembro del oferente plural o figura asociativa deberá acreditar experiencia </w:t>
      </w:r>
      <w:r w:rsidR="62812D88" w:rsidRPr="5AF11ABB">
        <w:rPr>
          <w:rFonts w:ascii="Garamond" w:eastAsia="Garamond" w:hAnsi="Garamond" w:cs="Garamond"/>
          <w:sz w:val="22"/>
          <w:szCs w:val="22"/>
        </w:rPr>
        <w:t>específica</w:t>
      </w:r>
      <w:r w:rsidRPr="5AF11ABB">
        <w:rPr>
          <w:rFonts w:ascii="Garamond" w:eastAsia="Garamond" w:hAnsi="Garamond" w:cs="Garamond"/>
          <w:sz w:val="22"/>
          <w:szCs w:val="22"/>
        </w:rPr>
        <w:t xml:space="preserve"> diferente a la presentada en la experiencia general habilitante</w:t>
      </w:r>
      <w:r w:rsidR="62812D88" w:rsidRPr="5AF11ABB">
        <w:rPr>
          <w:rFonts w:ascii="Garamond" w:eastAsia="Garamond" w:hAnsi="Garamond" w:cs="Garamond"/>
          <w:sz w:val="22"/>
          <w:szCs w:val="22"/>
        </w:rPr>
        <w:t xml:space="preserve"> en dos contrat</w:t>
      </w:r>
      <w:r w:rsidRPr="5AF11ABB">
        <w:rPr>
          <w:rFonts w:ascii="Garamond" w:eastAsia="Garamond" w:hAnsi="Garamond" w:cs="Garamond"/>
          <w:sz w:val="22"/>
          <w:szCs w:val="22"/>
        </w:rPr>
        <w:t xml:space="preserve">os de la siguiente manera: </w:t>
      </w:r>
    </w:p>
    <w:p w14:paraId="25DF431D" w14:textId="77777777" w:rsidR="00523A2D" w:rsidRPr="006427A4" w:rsidRDefault="00523A2D" w:rsidP="5AF11ABB">
      <w:pPr>
        <w:ind w:right="49"/>
        <w:jc w:val="both"/>
        <w:rPr>
          <w:rFonts w:ascii="Garamond" w:eastAsia="Garamond" w:hAnsi="Garamond" w:cs="Garamond"/>
          <w:sz w:val="22"/>
          <w:szCs w:val="22"/>
        </w:rPr>
      </w:pPr>
    </w:p>
    <w:p w14:paraId="011E64AA" w14:textId="77777777" w:rsidR="00523A2D" w:rsidRPr="006427A4" w:rsidRDefault="0732833C" w:rsidP="5AF11ABB">
      <w:pPr>
        <w:numPr>
          <w:ilvl w:val="0"/>
          <w:numId w:val="34"/>
        </w:numPr>
        <w:ind w:right="49"/>
        <w:jc w:val="both"/>
        <w:rPr>
          <w:rFonts w:ascii="Garamond" w:eastAsia="Garamond" w:hAnsi="Garamond" w:cs="Garamond"/>
          <w:sz w:val="22"/>
          <w:szCs w:val="22"/>
        </w:rPr>
      </w:pPr>
      <w:r w:rsidRPr="5AF11ABB">
        <w:rPr>
          <w:rFonts w:ascii="Garamond" w:eastAsia="Garamond" w:hAnsi="Garamond" w:cs="Garamond"/>
          <w:sz w:val="22"/>
          <w:szCs w:val="22"/>
        </w:rPr>
        <w:t>Un contrato en el que su objeto contenga actividades de formación para jóvenes.</w:t>
      </w:r>
    </w:p>
    <w:p w14:paraId="060878EC" w14:textId="77777777" w:rsidR="00523A2D" w:rsidRDefault="0732833C" w:rsidP="5AF11ABB">
      <w:pPr>
        <w:numPr>
          <w:ilvl w:val="0"/>
          <w:numId w:val="34"/>
        </w:numPr>
        <w:ind w:right="49"/>
        <w:jc w:val="both"/>
        <w:rPr>
          <w:rFonts w:ascii="Garamond" w:eastAsia="Garamond" w:hAnsi="Garamond" w:cs="Garamond"/>
          <w:sz w:val="22"/>
          <w:szCs w:val="22"/>
        </w:rPr>
      </w:pPr>
      <w:r w:rsidRPr="5AF11ABB">
        <w:rPr>
          <w:rFonts w:ascii="Garamond" w:eastAsia="Garamond" w:hAnsi="Garamond" w:cs="Garamond"/>
          <w:sz w:val="22"/>
          <w:szCs w:val="22"/>
        </w:rPr>
        <w:t xml:space="preserve">Un contrato en el que su objeto contenga fortalecimiento de los mecanismos de Justicia Comunitaria. </w:t>
      </w:r>
    </w:p>
    <w:p w14:paraId="0E139AD4" w14:textId="77777777" w:rsidR="00523A2D" w:rsidRDefault="00523A2D" w:rsidP="5AF11ABB">
      <w:pPr>
        <w:ind w:right="49"/>
        <w:jc w:val="both"/>
        <w:rPr>
          <w:rFonts w:ascii="Garamond" w:eastAsia="Garamond" w:hAnsi="Garamond" w:cs="Garamond"/>
          <w:sz w:val="22"/>
          <w:szCs w:val="22"/>
        </w:rPr>
      </w:pPr>
    </w:p>
    <w:p w14:paraId="2127729E" w14:textId="77777777" w:rsidR="00523A2D" w:rsidRPr="006427A4"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presente experiencia deberá presentarse mediante certificaciones o actas de liquidación que hayan sido ejecutadas y terminadas a la fecha de cierre del presente proceso.</w:t>
      </w:r>
    </w:p>
    <w:p w14:paraId="0164E96E" w14:textId="77777777" w:rsidR="00523A2D" w:rsidRPr="008A283A" w:rsidRDefault="00523A2D" w:rsidP="5AF11ABB">
      <w:pPr>
        <w:ind w:right="49"/>
        <w:jc w:val="both"/>
        <w:rPr>
          <w:rFonts w:ascii="Garamond" w:eastAsia="Garamond" w:hAnsi="Garamond" w:cs="Garamond"/>
          <w:sz w:val="22"/>
          <w:szCs w:val="22"/>
        </w:rPr>
      </w:pPr>
    </w:p>
    <w:p w14:paraId="175BD856"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MEDICIÓN DE IMPACTO DE LA IMPLEMENTACIÓN DEL PROYECTO</w:t>
      </w:r>
    </w:p>
    <w:p w14:paraId="398717A3" w14:textId="77777777" w:rsidR="00523A2D" w:rsidRPr="008A283A" w:rsidRDefault="00523A2D" w:rsidP="5AF11ABB">
      <w:pPr>
        <w:ind w:right="49"/>
        <w:jc w:val="both"/>
        <w:rPr>
          <w:rFonts w:ascii="Garamond" w:eastAsia="Garamond" w:hAnsi="Garamond" w:cs="Garamond"/>
          <w:sz w:val="22"/>
          <w:szCs w:val="22"/>
        </w:rPr>
      </w:pPr>
    </w:p>
    <w:p w14:paraId="0EA296A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La medición del impacto del proyecto se enfocará en evaluar los resultados cualitativos y cuantitativos alcanzados a través de la implementación de las acciones previstas en los componentes de justicia comunitaria, fortalecimiento de jueces de paz, resolución de conflictos y apropiación del Código Nacional de Seguridad y Convivencia Ciudadana.</w:t>
      </w:r>
    </w:p>
    <w:p w14:paraId="0E796885" w14:textId="77777777" w:rsidR="00523A2D" w:rsidRPr="008A283A" w:rsidRDefault="00523A2D" w:rsidP="5AF11ABB">
      <w:pPr>
        <w:ind w:right="49"/>
        <w:jc w:val="both"/>
        <w:rPr>
          <w:rFonts w:ascii="Garamond" w:eastAsia="Garamond" w:hAnsi="Garamond" w:cs="Garamond"/>
          <w:sz w:val="22"/>
          <w:szCs w:val="22"/>
        </w:rPr>
      </w:pPr>
    </w:p>
    <w:p w14:paraId="62AB7B7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evaluación se realizará con base en los siguientes criterios:</w:t>
      </w:r>
    </w:p>
    <w:p w14:paraId="67ACC3E5" w14:textId="77777777" w:rsidR="00523A2D" w:rsidRPr="008A283A" w:rsidRDefault="00523A2D" w:rsidP="5AF11ABB">
      <w:pPr>
        <w:ind w:right="49"/>
        <w:jc w:val="both"/>
        <w:rPr>
          <w:rFonts w:ascii="Garamond" w:eastAsia="Garamond" w:hAnsi="Garamond" w:cs="Garamond"/>
          <w:sz w:val="22"/>
          <w:szCs w:val="22"/>
        </w:rPr>
      </w:pPr>
    </w:p>
    <w:p w14:paraId="69E41A74"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Alcance poblacional e inclusión territorial</w:t>
      </w:r>
    </w:p>
    <w:p w14:paraId="6ED7D46A"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Número total de ciudadanos y ciudadanas beneficiadas en las 12 UPZ de Kennedy, desagregado por edad, género y pertenencia étnica.</w:t>
      </w:r>
    </w:p>
    <w:p w14:paraId="68FCE582"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Participación efectiva de actores comunitarios (juntas de acción comunal, colectivos juveniles, comités escolares, recicladores y jueces de paz entre otros).</w:t>
      </w:r>
    </w:p>
    <w:p w14:paraId="48FDA7EF"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Cobertura geográfica lograda respecto a las zonas priorizadas por los presupuestos participativos.</w:t>
      </w:r>
    </w:p>
    <w:p w14:paraId="0C959557" w14:textId="32ECBA44" w:rsidR="2F3FFA0C" w:rsidRDefault="2F3FFA0C" w:rsidP="5AF11ABB">
      <w:pPr>
        <w:ind w:left="1080" w:right="49"/>
        <w:jc w:val="both"/>
        <w:rPr>
          <w:rFonts w:ascii="Garamond" w:eastAsia="Garamond" w:hAnsi="Garamond" w:cs="Garamond"/>
          <w:sz w:val="22"/>
          <w:szCs w:val="22"/>
        </w:rPr>
      </w:pPr>
    </w:p>
    <w:p w14:paraId="3602F21B" w14:textId="0B41AC20" w:rsidR="2F3FFA0C" w:rsidRDefault="2F3FFA0C" w:rsidP="5AF11ABB">
      <w:pPr>
        <w:ind w:left="1080" w:right="49"/>
        <w:jc w:val="both"/>
        <w:rPr>
          <w:rFonts w:ascii="Garamond" w:eastAsia="Garamond" w:hAnsi="Garamond" w:cs="Garamond"/>
          <w:sz w:val="22"/>
          <w:szCs w:val="22"/>
        </w:rPr>
      </w:pPr>
    </w:p>
    <w:p w14:paraId="46205164"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Fortalecimiento de capacidades y gestión de la convivencia</w:t>
      </w:r>
    </w:p>
    <w:p w14:paraId="60DF53CD"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Cambio en el nivel de conocimiento de los participantes sobre el Código Nacional de Seguridad y Convivencia Ciudadana, justicia restaurativa y mecanismos de resolución pacífica de conflictos, medido a través de encuestas pre y post intervención.</w:t>
      </w:r>
    </w:p>
    <w:p w14:paraId="729EBD94"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Número de actores comunitarios y jueces de paz que reportan mejoras en su capacidad para mediar conflictos y promover entornos seguros.</w:t>
      </w:r>
    </w:p>
    <w:p w14:paraId="4EDBDC5D" w14:textId="77777777" w:rsidR="00523A2D" w:rsidRPr="0069022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Aumento en la resolución efectiva de conflictos mediante mecanismos extrajudiciales reportados por los jueces de paz y casas de justicia.</w:t>
      </w:r>
    </w:p>
    <w:p w14:paraId="63A1B087"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Apropiación comunitaria y sostenibilidad de las acciones</w:t>
      </w:r>
    </w:p>
    <w:p w14:paraId="4CFE1597"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Nivel de apropiación de los espacios intervenidos (jardines para la convivencia, espacios pedagógicos, ligas deportivas comunitarias), medido mediante entrevistas, visitas de seguimiento y acuerdos de sostenibilidad firmados con la comunidad.</w:t>
      </w:r>
    </w:p>
    <w:p w14:paraId="4A8F26EF"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Percepción de seguridad y confianza institucional</w:t>
      </w:r>
    </w:p>
    <w:p w14:paraId="70D579EF"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Mejora en la percepción de seguridad, convivencia y confianza en los servicios de justicia comunitaria, medida mediante encuestas de satisfacción a participantes y actores institucionales.</w:t>
      </w:r>
    </w:p>
    <w:p w14:paraId="48B3C13B"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Participación y articulación de entidades distritales y locales en las acciones desarrolladas (policía, casa de justicia, Secretaría de Seguridad, instituciones educativas, etc.).</w:t>
      </w:r>
    </w:p>
    <w:p w14:paraId="3308D491"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Evaluación integral del proyecto</w:t>
      </w:r>
    </w:p>
    <w:p w14:paraId="74CF9A3C"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Consolidación de informes técnicos por componente, incluyendo análisis de resultados, indicadores de cumplimiento, buenas prácticas, lecciones aprendidas y recomendaciones para la réplica o mejora del modelo de intervención.</w:t>
      </w:r>
    </w:p>
    <w:p w14:paraId="5B5CEEA6" w14:textId="77777777" w:rsidR="00523A2D" w:rsidRPr="008A283A" w:rsidRDefault="0732833C" w:rsidP="5AF11ABB">
      <w:pPr>
        <w:numPr>
          <w:ilvl w:val="0"/>
          <w:numId w:val="31"/>
        </w:numPr>
        <w:ind w:right="49"/>
        <w:jc w:val="both"/>
        <w:rPr>
          <w:rFonts w:ascii="Garamond" w:eastAsia="Garamond" w:hAnsi="Garamond" w:cs="Garamond"/>
          <w:sz w:val="22"/>
          <w:szCs w:val="22"/>
        </w:rPr>
      </w:pPr>
      <w:r w:rsidRPr="5AF11ABB">
        <w:rPr>
          <w:rFonts w:ascii="Garamond" w:eastAsia="Garamond" w:hAnsi="Garamond" w:cs="Garamond"/>
          <w:sz w:val="22"/>
          <w:szCs w:val="22"/>
        </w:rPr>
        <w:t>Desarrollo de una línea base y una línea de cierre que permitan establecer comparaciones objetivas sobre los cambios generados por el proyecto en la localidad.</w:t>
      </w:r>
    </w:p>
    <w:p w14:paraId="173C4414" w14:textId="77777777" w:rsidR="00523A2D" w:rsidRPr="008A283A" w:rsidRDefault="00523A2D" w:rsidP="5AF11ABB">
      <w:pPr>
        <w:ind w:right="49"/>
        <w:jc w:val="both"/>
        <w:rPr>
          <w:rFonts w:ascii="Garamond" w:eastAsia="Garamond" w:hAnsi="Garamond" w:cs="Garamond"/>
          <w:b/>
          <w:bCs/>
          <w:sz w:val="22"/>
          <w:szCs w:val="22"/>
        </w:rPr>
      </w:pPr>
    </w:p>
    <w:p w14:paraId="7E0C6AB6"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MATRIZ DE CARACTERIZACIÓN</w:t>
      </w:r>
    </w:p>
    <w:p w14:paraId="3D66B1D7" w14:textId="77777777" w:rsidR="00523A2D" w:rsidRPr="008A283A" w:rsidRDefault="00523A2D" w:rsidP="5AF11ABB">
      <w:pPr>
        <w:ind w:right="49"/>
        <w:jc w:val="both"/>
        <w:rPr>
          <w:rFonts w:ascii="Garamond" w:eastAsia="Garamond" w:hAnsi="Garamond" w:cs="Garamond"/>
          <w:b/>
          <w:bCs/>
          <w:sz w:val="22"/>
          <w:szCs w:val="22"/>
        </w:rPr>
      </w:pPr>
    </w:p>
    <w:p w14:paraId="27C16A5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Este proyecto articula acciones de pedagogía comunitaria, restauración territorial, justicia restaurativa y promoción del Código Nacional de Seguridad y Convivencia Ciudadana (CNSCC), con la participación activa de actores institucionales y comunitarios.</w:t>
      </w:r>
    </w:p>
    <w:p w14:paraId="421927EE" w14:textId="77777777" w:rsidR="00523A2D" w:rsidRPr="008A283A" w:rsidRDefault="00523A2D" w:rsidP="5AF11ABB">
      <w:pPr>
        <w:ind w:right="49"/>
        <w:jc w:val="both"/>
        <w:rPr>
          <w:rFonts w:ascii="Garamond" w:eastAsia="Garamond" w:hAnsi="Garamond" w:cs="Garamond"/>
          <w:sz w:val="22"/>
          <w:szCs w:val="22"/>
        </w:rPr>
      </w:pPr>
    </w:p>
    <w:p w14:paraId="5A1DA243"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17.1 OBJETIVO DE LA MEDICIÓN DE IMPACTO</w:t>
      </w:r>
    </w:p>
    <w:p w14:paraId="3DE6C526"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Evaluar los efectos cualitativos y cuantitativos derivados de la implementación del proyecto, con el fin de establecer el cumplimiento de las metas, la transformación territorial y social lograda, y las oportunidades de mejora y sostenibilidad de la intervención. Razon por la cual Evaluar los efectos cualitativos y cuantitativos derivados de la implementación del proyecto, establece el cumplimiento de las metas, la transformación territorial y social lograda, y las oportunidades de mejora y sostenibilidad de la intervención.</w:t>
      </w:r>
    </w:p>
    <w:p w14:paraId="5926105B" w14:textId="77777777" w:rsidR="00523A2D" w:rsidRPr="008A283A" w:rsidRDefault="00523A2D" w:rsidP="5AF11ABB">
      <w:pPr>
        <w:ind w:right="49"/>
        <w:jc w:val="both"/>
        <w:rPr>
          <w:rFonts w:ascii="Garamond" w:eastAsia="Garamond" w:hAnsi="Garamond" w:cs="Garamond"/>
          <w:sz w:val="22"/>
          <w:szCs w:val="22"/>
        </w:rPr>
      </w:pPr>
    </w:p>
    <w:p w14:paraId="244E4CD3" w14:textId="77777777" w:rsidR="00523A2D"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La evaluación se realizará teniendo en cuenta los siguientes aspectos:</w:t>
      </w:r>
    </w:p>
    <w:p w14:paraId="6AE6055B" w14:textId="77777777" w:rsidR="00523A2D" w:rsidRPr="008A283A" w:rsidRDefault="00523A2D" w:rsidP="5AF11ABB">
      <w:pPr>
        <w:ind w:right="49"/>
        <w:jc w:val="both"/>
        <w:rPr>
          <w:rFonts w:ascii="Garamond" w:eastAsia="Garamond" w:hAnsi="Garamond" w:cs="Garamond"/>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1913"/>
        <w:gridCol w:w="1913"/>
        <w:gridCol w:w="3446"/>
      </w:tblGrid>
      <w:tr w:rsidR="00523A2D" w:rsidRPr="008A283A" w14:paraId="165CAA8E" w14:textId="77777777" w:rsidTr="5AF11ABB">
        <w:trPr>
          <w:trHeight w:val="504"/>
        </w:trPr>
        <w:tc>
          <w:tcPr>
            <w:tcW w:w="2226" w:type="dxa"/>
          </w:tcPr>
          <w:p w14:paraId="1568519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Componente</w:t>
            </w:r>
          </w:p>
        </w:tc>
        <w:tc>
          <w:tcPr>
            <w:tcW w:w="1913" w:type="dxa"/>
          </w:tcPr>
          <w:p w14:paraId="5E0E1BE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Indicador de impacto</w:t>
            </w:r>
          </w:p>
        </w:tc>
        <w:tc>
          <w:tcPr>
            <w:tcW w:w="1913" w:type="dxa"/>
          </w:tcPr>
          <w:p w14:paraId="5E50C91A"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b/>
                <w:bCs/>
                <w:sz w:val="22"/>
                <w:szCs w:val="22"/>
              </w:rPr>
              <w:t>Meta 2025</w:t>
            </w:r>
          </w:p>
        </w:tc>
        <w:tc>
          <w:tcPr>
            <w:tcW w:w="3446" w:type="dxa"/>
            <w:vAlign w:val="center"/>
          </w:tcPr>
          <w:p w14:paraId="5C3FCB07"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Medio de verificación</w:t>
            </w:r>
          </w:p>
        </w:tc>
      </w:tr>
      <w:tr w:rsidR="00523A2D" w:rsidRPr="008A283A" w14:paraId="454DE535" w14:textId="77777777" w:rsidTr="5AF11ABB">
        <w:trPr>
          <w:trHeight w:val="243"/>
        </w:trPr>
        <w:tc>
          <w:tcPr>
            <w:tcW w:w="2226" w:type="dxa"/>
          </w:tcPr>
          <w:p w14:paraId="7C07C959"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 Fortalecimiento de capacidades ciudadanas.</w:t>
            </w:r>
          </w:p>
        </w:tc>
        <w:tc>
          <w:tcPr>
            <w:tcW w:w="1913" w:type="dxa"/>
          </w:tcPr>
          <w:p w14:paraId="51C44B4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Número de ciudadanos con habilidades para gestionar la convivencia.</w:t>
            </w:r>
          </w:p>
        </w:tc>
        <w:tc>
          <w:tcPr>
            <w:tcW w:w="1913" w:type="dxa"/>
          </w:tcPr>
          <w:p w14:paraId="7288A4A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150</w:t>
            </w:r>
          </w:p>
        </w:tc>
        <w:tc>
          <w:tcPr>
            <w:tcW w:w="3446" w:type="dxa"/>
          </w:tcPr>
          <w:p w14:paraId="7F218DE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Encuestas pre y post taller, listados de asistencia, actas de formación.</w:t>
            </w:r>
          </w:p>
        </w:tc>
      </w:tr>
      <w:tr w:rsidR="00523A2D" w:rsidRPr="008A283A" w14:paraId="7832DA7B" w14:textId="77777777" w:rsidTr="5AF11ABB">
        <w:trPr>
          <w:trHeight w:val="243"/>
        </w:trPr>
        <w:tc>
          <w:tcPr>
            <w:tcW w:w="2226" w:type="dxa"/>
          </w:tcPr>
          <w:p w14:paraId="585EF9B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2. Justicia comunitaria y jueces de paz</w:t>
            </w:r>
          </w:p>
        </w:tc>
        <w:tc>
          <w:tcPr>
            <w:tcW w:w="1913" w:type="dxa"/>
          </w:tcPr>
          <w:p w14:paraId="4E9DFA8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Jueces de paz dotados y fortalecidos en su función.</w:t>
            </w:r>
          </w:p>
        </w:tc>
        <w:tc>
          <w:tcPr>
            <w:tcW w:w="1913" w:type="dxa"/>
          </w:tcPr>
          <w:p w14:paraId="1DA0F738"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12 jueces</w:t>
            </w:r>
          </w:p>
        </w:tc>
        <w:tc>
          <w:tcPr>
            <w:tcW w:w="3446" w:type="dxa"/>
          </w:tcPr>
          <w:p w14:paraId="4338E195"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Actas de entrega, encuestas de satisfacción, visitas de seguimiento.</w:t>
            </w:r>
          </w:p>
        </w:tc>
      </w:tr>
      <w:tr w:rsidR="00523A2D" w:rsidRPr="008A283A" w14:paraId="1E3A505F" w14:textId="77777777" w:rsidTr="5AF11ABB">
        <w:trPr>
          <w:trHeight w:val="243"/>
        </w:trPr>
        <w:tc>
          <w:tcPr>
            <w:tcW w:w="2226" w:type="dxa"/>
          </w:tcPr>
          <w:p w14:paraId="51F49A3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 Acciones pedagógicas para la prevención de violencias</w:t>
            </w:r>
          </w:p>
        </w:tc>
        <w:tc>
          <w:tcPr>
            <w:tcW w:w="1913" w:type="dxa"/>
          </w:tcPr>
          <w:p w14:paraId="2FCD21C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Acciones pedagógicas implementadas y comunidad sensibilizada</w:t>
            </w:r>
          </w:p>
        </w:tc>
        <w:tc>
          <w:tcPr>
            <w:tcW w:w="1913" w:type="dxa"/>
          </w:tcPr>
          <w:p w14:paraId="6B96659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 acción, más de 300 participantes</w:t>
            </w:r>
          </w:p>
          <w:p w14:paraId="03C3A9C6" w14:textId="77777777" w:rsidR="00523A2D" w:rsidRPr="008A283A" w:rsidRDefault="00523A2D" w:rsidP="5AF11ABB">
            <w:pPr>
              <w:ind w:right="49"/>
              <w:jc w:val="both"/>
              <w:rPr>
                <w:rFonts w:ascii="Garamond" w:eastAsia="Garamond" w:hAnsi="Garamond" w:cs="Garamond"/>
                <w:sz w:val="22"/>
                <w:szCs w:val="22"/>
              </w:rPr>
            </w:pPr>
          </w:p>
        </w:tc>
        <w:tc>
          <w:tcPr>
            <w:tcW w:w="3446" w:type="dxa"/>
          </w:tcPr>
          <w:p w14:paraId="0454BDAA"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Registro fotográfico, listas de asistencia, encuestas de percepción</w:t>
            </w:r>
          </w:p>
          <w:p w14:paraId="41FCE718" w14:textId="77777777" w:rsidR="00523A2D" w:rsidRPr="008A283A" w:rsidRDefault="00523A2D" w:rsidP="5AF11ABB">
            <w:pPr>
              <w:ind w:right="49"/>
              <w:jc w:val="both"/>
              <w:rPr>
                <w:rFonts w:ascii="Garamond" w:eastAsia="Garamond" w:hAnsi="Garamond" w:cs="Garamond"/>
                <w:sz w:val="22"/>
                <w:szCs w:val="22"/>
              </w:rPr>
            </w:pPr>
          </w:p>
        </w:tc>
      </w:tr>
      <w:tr w:rsidR="00523A2D" w:rsidRPr="008A283A" w14:paraId="55FD96DB" w14:textId="77777777" w:rsidTr="5AF11ABB">
        <w:trPr>
          <w:trHeight w:val="243"/>
        </w:trPr>
        <w:tc>
          <w:tcPr>
            <w:tcW w:w="2226" w:type="dxa"/>
          </w:tcPr>
          <w:p w14:paraId="3E2A1F6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4. Proyectos comunitarios para apropiación del CNSCC</w:t>
            </w:r>
          </w:p>
        </w:tc>
        <w:tc>
          <w:tcPr>
            <w:tcW w:w="1913" w:type="dxa"/>
          </w:tcPr>
          <w:p w14:paraId="7102C86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Proyectos realizados con enfoque participativo</w:t>
            </w:r>
          </w:p>
        </w:tc>
        <w:tc>
          <w:tcPr>
            <w:tcW w:w="1913" w:type="dxa"/>
          </w:tcPr>
          <w:p w14:paraId="12CEA3B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 proyectos</w:t>
            </w:r>
          </w:p>
        </w:tc>
        <w:tc>
          <w:tcPr>
            <w:tcW w:w="3446" w:type="dxa"/>
          </w:tcPr>
          <w:p w14:paraId="1C6B288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Informes técnicos, evaluación comunitaria, evidencias audiovisuales</w:t>
            </w:r>
          </w:p>
        </w:tc>
      </w:tr>
      <w:tr w:rsidR="00523A2D" w:rsidRPr="008A283A" w14:paraId="2A638839" w14:textId="77777777" w:rsidTr="5AF11ABB">
        <w:trPr>
          <w:trHeight w:val="243"/>
        </w:trPr>
        <w:tc>
          <w:tcPr>
            <w:tcW w:w="2226" w:type="dxa"/>
          </w:tcPr>
          <w:p w14:paraId="7C91400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5. Conflictividad escolar.</w:t>
            </w:r>
          </w:p>
        </w:tc>
        <w:tc>
          <w:tcPr>
            <w:tcW w:w="1913" w:type="dxa"/>
          </w:tcPr>
          <w:p w14:paraId="6B5218AB"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Instituciones educativas vinculadas a procesos de justicia restaurativa</w:t>
            </w:r>
          </w:p>
        </w:tc>
        <w:tc>
          <w:tcPr>
            <w:tcW w:w="1913" w:type="dxa"/>
          </w:tcPr>
          <w:p w14:paraId="478946F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3 IED</w:t>
            </w:r>
          </w:p>
          <w:p w14:paraId="787357E6" w14:textId="77777777" w:rsidR="00523A2D" w:rsidRPr="008A283A" w:rsidRDefault="00523A2D" w:rsidP="5AF11ABB">
            <w:pPr>
              <w:ind w:right="49"/>
              <w:jc w:val="both"/>
              <w:rPr>
                <w:rFonts w:ascii="Garamond" w:eastAsia="Garamond" w:hAnsi="Garamond" w:cs="Garamond"/>
                <w:sz w:val="22"/>
                <w:szCs w:val="22"/>
              </w:rPr>
            </w:pPr>
          </w:p>
        </w:tc>
        <w:tc>
          <w:tcPr>
            <w:tcW w:w="3446" w:type="dxa"/>
          </w:tcPr>
          <w:p w14:paraId="7C00164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Actas de vinculación, evidencias pedagógicas, encuestas escolares</w:t>
            </w:r>
          </w:p>
        </w:tc>
      </w:tr>
      <w:tr w:rsidR="00523A2D" w:rsidRPr="008A283A" w14:paraId="052C17ED" w14:textId="77777777" w:rsidTr="5AF11ABB">
        <w:trPr>
          <w:trHeight w:val="243"/>
        </w:trPr>
        <w:tc>
          <w:tcPr>
            <w:tcW w:w="2226" w:type="dxa"/>
          </w:tcPr>
          <w:p w14:paraId="476DB1D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6. Espacios restaurados y embellecidos</w:t>
            </w:r>
          </w:p>
        </w:tc>
        <w:tc>
          <w:tcPr>
            <w:tcW w:w="1913" w:type="dxa"/>
          </w:tcPr>
          <w:p w14:paraId="564D969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Puntos críticos intervenidos con acción comunitaria</w:t>
            </w:r>
          </w:p>
        </w:tc>
        <w:tc>
          <w:tcPr>
            <w:tcW w:w="1913" w:type="dxa"/>
          </w:tcPr>
          <w:p w14:paraId="799641B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10 espacios</w:t>
            </w:r>
          </w:p>
          <w:p w14:paraId="14641227" w14:textId="77777777" w:rsidR="00523A2D" w:rsidRPr="008A283A" w:rsidRDefault="00523A2D" w:rsidP="5AF11ABB">
            <w:pPr>
              <w:ind w:right="49"/>
              <w:jc w:val="both"/>
              <w:rPr>
                <w:rFonts w:ascii="Garamond" w:eastAsia="Garamond" w:hAnsi="Garamond" w:cs="Garamond"/>
                <w:sz w:val="22"/>
                <w:szCs w:val="22"/>
              </w:rPr>
            </w:pPr>
          </w:p>
        </w:tc>
        <w:tc>
          <w:tcPr>
            <w:tcW w:w="3446" w:type="dxa"/>
          </w:tcPr>
          <w:p w14:paraId="5E1921A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Registro de antes y después, videos, acuerdos de sostenibilidad</w:t>
            </w:r>
          </w:p>
        </w:tc>
      </w:tr>
      <w:tr w:rsidR="00523A2D" w:rsidRPr="008A283A" w14:paraId="78F8F2A2" w14:textId="77777777" w:rsidTr="5AF11ABB">
        <w:trPr>
          <w:trHeight w:val="243"/>
        </w:trPr>
        <w:tc>
          <w:tcPr>
            <w:tcW w:w="2226" w:type="dxa"/>
          </w:tcPr>
          <w:p w14:paraId="079E8AE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7. Participación institucional y comunitaria</w:t>
            </w:r>
          </w:p>
        </w:tc>
        <w:tc>
          <w:tcPr>
            <w:tcW w:w="1913" w:type="dxa"/>
          </w:tcPr>
          <w:p w14:paraId="6844B04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Entidades y actores vinculados activamente</w:t>
            </w:r>
          </w:p>
        </w:tc>
        <w:tc>
          <w:tcPr>
            <w:tcW w:w="1913" w:type="dxa"/>
          </w:tcPr>
          <w:p w14:paraId="2E2AF87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≥15 organizaciones</w:t>
            </w:r>
          </w:p>
          <w:p w14:paraId="4189FBCA" w14:textId="77777777" w:rsidR="00523A2D" w:rsidRPr="008A283A" w:rsidRDefault="00523A2D" w:rsidP="5AF11ABB">
            <w:pPr>
              <w:ind w:right="49"/>
              <w:jc w:val="both"/>
              <w:rPr>
                <w:rFonts w:ascii="Garamond" w:eastAsia="Garamond" w:hAnsi="Garamond" w:cs="Garamond"/>
                <w:sz w:val="22"/>
                <w:szCs w:val="22"/>
              </w:rPr>
            </w:pPr>
          </w:p>
        </w:tc>
        <w:tc>
          <w:tcPr>
            <w:tcW w:w="3446" w:type="dxa"/>
          </w:tcPr>
          <w:p w14:paraId="658D4E1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Actas de comité, listados, convenios o acuerdos</w:t>
            </w:r>
          </w:p>
        </w:tc>
      </w:tr>
      <w:tr w:rsidR="00523A2D" w:rsidRPr="008A283A" w14:paraId="5FC1F5E0" w14:textId="77777777" w:rsidTr="5AF11ABB">
        <w:trPr>
          <w:trHeight w:val="243"/>
        </w:trPr>
        <w:tc>
          <w:tcPr>
            <w:tcW w:w="2226" w:type="dxa"/>
          </w:tcPr>
          <w:p w14:paraId="018138DA"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8. Percepción de seguridad y convivencia</w:t>
            </w:r>
          </w:p>
        </w:tc>
        <w:tc>
          <w:tcPr>
            <w:tcW w:w="1913" w:type="dxa"/>
          </w:tcPr>
          <w:p w14:paraId="556EAA62"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 xml:space="preserve">Nivel de satisfacción y </w:t>
            </w:r>
            <w:r w:rsidRPr="5AF11ABB">
              <w:rPr>
                <w:rFonts w:ascii="Garamond" w:eastAsia="Garamond" w:hAnsi="Garamond" w:cs="Garamond"/>
                <w:sz w:val="22"/>
                <w:szCs w:val="22"/>
              </w:rPr>
              <w:lastRenderedPageBreak/>
              <w:t>confianza ciudadana</w:t>
            </w:r>
          </w:p>
        </w:tc>
        <w:tc>
          <w:tcPr>
            <w:tcW w:w="1913" w:type="dxa"/>
          </w:tcPr>
          <w:p w14:paraId="118B4B5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lastRenderedPageBreak/>
              <w:t>≥80% positivo</w:t>
            </w:r>
          </w:p>
          <w:p w14:paraId="27D72B51" w14:textId="77777777" w:rsidR="00523A2D" w:rsidRPr="008A283A" w:rsidRDefault="00523A2D" w:rsidP="5AF11ABB">
            <w:pPr>
              <w:ind w:right="49"/>
              <w:jc w:val="both"/>
              <w:rPr>
                <w:rFonts w:ascii="Garamond" w:eastAsia="Garamond" w:hAnsi="Garamond" w:cs="Garamond"/>
                <w:sz w:val="22"/>
                <w:szCs w:val="22"/>
              </w:rPr>
            </w:pPr>
          </w:p>
        </w:tc>
        <w:tc>
          <w:tcPr>
            <w:tcW w:w="3446" w:type="dxa"/>
          </w:tcPr>
          <w:p w14:paraId="04A597E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Encuesta de cierre, entrevistas, grupos focales</w:t>
            </w:r>
          </w:p>
        </w:tc>
      </w:tr>
    </w:tbl>
    <w:p w14:paraId="2F02749B" w14:textId="77777777" w:rsidR="00523A2D" w:rsidRPr="008A283A" w:rsidRDefault="00523A2D" w:rsidP="5AF11ABB">
      <w:pPr>
        <w:ind w:right="49"/>
        <w:jc w:val="both"/>
        <w:rPr>
          <w:rFonts w:ascii="Garamond" w:eastAsia="Garamond" w:hAnsi="Garamond" w:cs="Garamond"/>
          <w:b/>
          <w:bCs/>
          <w:sz w:val="22"/>
          <w:szCs w:val="22"/>
        </w:rPr>
      </w:pPr>
    </w:p>
    <w:p w14:paraId="0C403D2C" w14:textId="77777777" w:rsidR="00523A2D" w:rsidRPr="008A283A" w:rsidRDefault="00523A2D" w:rsidP="5AF11ABB">
      <w:pPr>
        <w:ind w:right="49"/>
        <w:jc w:val="both"/>
        <w:rPr>
          <w:rFonts w:ascii="Garamond" w:eastAsia="Garamond" w:hAnsi="Garamond" w:cs="Garamond"/>
          <w:b/>
          <w:bCs/>
          <w:sz w:val="22"/>
          <w:szCs w:val="22"/>
        </w:rPr>
      </w:pPr>
    </w:p>
    <w:p w14:paraId="177772D1" w14:textId="77777777" w:rsidR="00523A2D" w:rsidRPr="008A283A" w:rsidRDefault="0732833C" w:rsidP="5AF11ABB">
      <w:pPr>
        <w:ind w:right="49"/>
        <w:jc w:val="both"/>
        <w:rPr>
          <w:rFonts w:ascii="Garamond" w:eastAsia="Garamond" w:hAnsi="Garamond" w:cs="Garamond"/>
          <w:b/>
          <w:bCs/>
          <w:sz w:val="22"/>
          <w:szCs w:val="22"/>
        </w:rPr>
      </w:pPr>
      <w:r w:rsidRPr="5AF11ABB">
        <w:rPr>
          <w:rFonts w:ascii="Garamond" w:eastAsia="Garamond" w:hAnsi="Garamond" w:cs="Garamond"/>
          <w:b/>
          <w:bCs/>
          <w:sz w:val="22"/>
          <w:szCs w:val="22"/>
        </w:rPr>
        <w:t>MATRIZ DE CARACTERIZACIÓN DE PARTICIPANTES</w:t>
      </w:r>
    </w:p>
    <w:p w14:paraId="5C7C6762" w14:textId="77777777" w:rsidR="00523A2D" w:rsidRPr="008A283A" w:rsidRDefault="00523A2D" w:rsidP="5AF11ABB">
      <w:pPr>
        <w:ind w:right="49"/>
        <w:jc w:val="both"/>
        <w:rPr>
          <w:rFonts w:ascii="Garamond" w:eastAsia="Garamond" w:hAnsi="Garamond" w:cs="Garamond"/>
          <w:sz w:val="22"/>
          <w:szCs w:val="22"/>
        </w:rPr>
      </w:pPr>
      <w:r w:rsidRPr="008A283A">
        <w:rPr>
          <w:rFonts w:eastAsia="Arial"/>
          <w:sz w:val="22"/>
          <w:szCs w:val="22"/>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299"/>
        <w:gridCol w:w="1894"/>
        <w:gridCol w:w="2552"/>
      </w:tblGrid>
      <w:tr w:rsidR="00523A2D" w:rsidRPr="008A283A" w14:paraId="7AA2C45E" w14:textId="77777777" w:rsidTr="5AF11ABB">
        <w:tc>
          <w:tcPr>
            <w:tcW w:w="2611" w:type="dxa"/>
          </w:tcPr>
          <w:p w14:paraId="2B9701EE"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Categoría</w:t>
            </w:r>
          </w:p>
        </w:tc>
        <w:tc>
          <w:tcPr>
            <w:tcW w:w="2299" w:type="dxa"/>
          </w:tcPr>
          <w:p w14:paraId="5B31CD7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Variables a recolectar</w:t>
            </w:r>
          </w:p>
        </w:tc>
        <w:tc>
          <w:tcPr>
            <w:tcW w:w="1894" w:type="dxa"/>
          </w:tcPr>
          <w:p w14:paraId="20A35AEB"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Instrumento</w:t>
            </w:r>
          </w:p>
        </w:tc>
        <w:tc>
          <w:tcPr>
            <w:tcW w:w="2552" w:type="dxa"/>
          </w:tcPr>
          <w:p w14:paraId="35E3AE4E"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Frecuencia de recolección.</w:t>
            </w:r>
          </w:p>
        </w:tc>
      </w:tr>
      <w:tr w:rsidR="00523A2D" w:rsidRPr="008A283A" w14:paraId="0F091408" w14:textId="77777777" w:rsidTr="5AF11ABB">
        <w:tc>
          <w:tcPr>
            <w:tcW w:w="2611" w:type="dxa"/>
          </w:tcPr>
          <w:p w14:paraId="515448C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Ciudadanía beneficiaria</w:t>
            </w:r>
          </w:p>
        </w:tc>
        <w:tc>
          <w:tcPr>
            <w:tcW w:w="2299" w:type="dxa"/>
          </w:tcPr>
          <w:p w14:paraId="2978D33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Edad, sexo, pertenencia étnica, nivel educativo, localidad, UPZ, tipo de participación.</w:t>
            </w:r>
          </w:p>
        </w:tc>
        <w:tc>
          <w:tcPr>
            <w:tcW w:w="1894" w:type="dxa"/>
          </w:tcPr>
          <w:p w14:paraId="1B4C6F9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Formulario de inscripción, encuestas</w:t>
            </w:r>
          </w:p>
        </w:tc>
        <w:tc>
          <w:tcPr>
            <w:tcW w:w="2552" w:type="dxa"/>
          </w:tcPr>
          <w:p w14:paraId="5E613EE1"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Inicio y final del proceso</w:t>
            </w:r>
          </w:p>
          <w:p w14:paraId="53B62DD5" w14:textId="77777777" w:rsidR="00523A2D" w:rsidRPr="008A283A" w:rsidRDefault="00523A2D" w:rsidP="5AF11ABB">
            <w:pPr>
              <w:ind w:right="49"/>
              <w:jc w:val="both"/>
              <w:rPr>
                <w:rFonts w:ascii="Garamond" w:eastAsia="Garamond" w:hAnsi="Garamond" w:cs="Garamond"/>
                <w:sz w:val="22"/>
                <w:szCs w:val="22"/>
              </w:rPr>
            </w:pPr>
          </w:p>
        </w:tc>
      </w:tr>
      <w:tr w:rsidR="00523A2D" w:rsidRPr="008A283A" w14:paraId="6C63F123" w14:textId="77777777" w:rsidTr="5AF11ABB">
        <w:tc>
          <w:tcPr>
            <w:tcW w:w="2611" w:type="dxa"/>
          </w:tcPr>
          <w:p w14:paraId="6A522D9A" w14:textId="238DF0E1" w:rsidR="00523A2D" w:rsidRPr="008A283A" w:rsidRDefault="51D34B95"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Conciliadores en equidad</w:t>
            </w:r>
          </w:p>
          <w:p w14:paraId="6DAC5DB6" w14:textId="77777777" w:rsidR="00523A2D" w:rsidRPr="008A283A" w:rsidRDefault="00523A2D" w:rsidP="5AF11ABB">
            <w:pPr>
              <w:ind w:right="49"/>
              <w:jc w:val="both"/>
              <w:rPr>
                <w:rFonts w:ascii="Garamond" w:eastAsia="Garamond" w:hAnsi="Garamond" w:cs="Garamond"/>
                <w:sz w:val="22"/>
                <w:szCs w:val="22"/>
              </w:rPr>
            </w:pPr>
          </w:p>
        </w:tc>
        <w:tc>
          <w:tcPr>
            <w:tcW w:w="2299" w:type="dxa"/>
          </w:tcPr>
          <w:p w14:paraId="0893F71F"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Zona de actuación, tipo de casos atendidos, recursos disponibles, necesidades de dotación.</w:t>
            </w:r>
          </w:p>
        </w:tc>
        <w:tc>
          <w:tcPr>
            <w:tcW w:w="1894" w:type="dxa"/>
          </w:tcPr>
          <w:p w14:paraId="2F7C183C"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Ficha de caracterización, entrevistas semi-estructuradas</w:t>
            </w:r>
          </w:p>
          <w:p w14:paraId="46BA8393" w14:textId="77777777" w:rsidR="00523A2D" w:rsidRPr="008A283A" w:rsidRDefault="00523A2D" w:rsidP="5AF11ABB">
            <w:pPr>
              <w:ind w:right="49"/>
              <w:jc w:val="both"/>
              <w:rPr>
                <w:rFonts w:ascii="Garamond" w:eastAsia="Garamond" w:hAnsi="Garamond" w:cs="Garamond"/>
                <w:sz w:val="22"/>
                <w:szCs w:val="22"/>
              </w:rPr>
            </w:pPr>
          </w:p>
        </w:tc>
        <w:tc>
          <w:tcPr>
            <w:tcW w:w="2552" w:type="dxa"/>
          </w:tcPr>
          <w:p w14:paraId="7C5666B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Fase diagnóstica</w:t>
            </w:r>
          </w:p>
          <w:p w14:paraId="19AF1276" w14:textId="77777777" w:rsidR="00523A2D" w:rsidRPr="008A283A" w:rsidRDefault="00523A2D" w:rsidP="5AF11ABB">
            <w:pPr>
              <w:ind w:right="49"/>
              <w:jc w:val="both"/>
              <w:rPr>
                <w:rFonts w:ascii="Garamond" w:eastAsia="Garamond" w:hAnsi="Garamond" w:cs="Garamond"/>
                <w:sz w:val="22"/>
                <w:szCs w:val="22"/>
              </w:rPr>
            </w:pPr>
          </w:p>
        </w:tc>
      </w:tr>
      <w:tr w:rsidR="00523A2D" w:rsidRPr="008A283A" w14:paraId="2DC65577" w14:textId="77777777" w:rsidTr="5AF11ABB">
        <w:tc>
          <w:tcPr>
            <w:tcW w:w="2611" w:type="dxa"/>
          </w:tcPr>
          <w:p w14:paraId="5126B55D"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Actores comunitarios</w:t>
            </w:r>
          </w:p>
        </w:tc>
        <w:tc>
          <w:tcPr>
            <w:tcW w:w="2299" w:type="dxa"/>
          </w:tcPr>
          <w:p w14:paraId="55088F1E"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Tipo de organización, trayectoria, ámbito de acción, experiencia en resolución de conflictos.</w:t>
            </w:r>
          </w:p>
        </w:tc>
        <w:tc>
          <w:tcPr>
            <w:tcW w:w="1894" w:type="dxa"/>
          </w:tcPr>
          <w:p w14:paraId="4467660A"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Encuesta de caracterización comunitaria</w:t>
            </w:r>
          </w:p>
        </w:tc>
        <w:tc>
          <w:tcPr>
            <w:tcW w:w="2552" w:type="dxa"/>
          </w:tcPr>
          <w:p w14:paraId="4DC255F0"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Inicio del proyecto</w:t>
            </w:r>
          </w:p>
          <w:p w14:paraId="3367BCE4" w14:textId="77777777" w:rsidR="00523A2D" w:rsidRPr="008A283A" w:rsidRDefault="00523A2D" w:rsidP="5AF11ABB">
            <w:pPr>
              <w:ind w:right="49"/>
              <w:jc w:val="both"/>
              <w:rPr>
                <w:rFonts w:ascii="Garamond" w:eastAsia="Garamond" w:hAnsi="Garamond" w:cs="Garamond"/>
                <w:sz w:val="22"/>
                <w:szCs w:val="22"/>
              </w:rPr>
            </w:pPr>
          </w:p>
        </w:tc>
      </w:tr>
      <w:tr w:rsidR="00523A2D" w:rsidRPr="008A283A" w14:paraId="38CB3567" w14:textId="77777777" w:rsidTr="5AF11ABB">
        <w:tc>
          <w:tcPr>
            <w:tcW w:w="2611" w:type="dxa"/>
          </w:tcPr>
          <w:p w14:paraId="2CC9798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Instituciones educativas</w:t>
            </w:r>
          </w:p>
        </w:tc>
        <w:tc>
          <w:tcPr>
            <w:tcW w:w="2299" w:type="dxa"/>
          </w:tcPr>
          <w:p w14:paraId="48479B23"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Nivel educativo, conflictos frecuentes, acciones previas, estructura del comité de convivencia</w:t>
            </w:r>
          </w:p>
        </w:tc>
        <w:tc>
          <w:tcPr>
            <w:tcW w:w="1894" w:type="dxa"/>
          </w:tcPr>
          <w:p w14:paraId="7E1773EA"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Entrevistas, grupos focales, fichas técnicas</w:t>
            </w:r>
          </w:p>
          <w:p w14:paraId="64C6CEEB" w14:textId="77777777" w:rsidR="00523A2D" w:rsidRPr="008A283A" w:rsidRDefault="00523A2D" w:rsidP="5AF11ABB">
            <w:pPr>
              <w:ind w:right="49"/>
              <w:jc w:val="both"/>
              <w:rPr>
                <w:rFonts w:ascii="Garamond" w:eastAsia="Garamond" w:hAnsi="Garamond" w:cs="Garamond"/>
                <w:sz w:val="22"/>
                <w:szCs w:val="22"/>
              </w:rPr>
            </w:pPr>
          </w:p>
        </w:tc>
        <w:tc>
          <w:tcPr>
            <w:tcW w:w="2552" w:type="dxa"/>
          </w:tcPr>
          <w:p w14:paraId="39FCF16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Inicio y seguimiento</w:t>
            </w:r>
          </w:p>
          <w:p w14:paraId="37C5C2B4" w14:textId="77777777" w:rsidR="00523A2D" w:rsidRPr="008A283A" w:rsidRDefault="00523A2D" w:rsidP="5AF11ABB">
            <w:pPr>
              <w:ind w:right="49"/>
              <w:jc w:val="both"/>
              <w:rPr>
                <w:rFonts w:ascii="Garamond" w:eastAsia="Garamond" w:hAnsi="Garamond" w:cs="Garamond"/>
                <w:sz w:val="22"/>
                <w:szCs w:val="22"/>
              </w:rPr>
            </w:pPr>
          </w:p>
        </w:tc>
      </w:tr>
      <w:tr w:rsidR="00523A2D" w:rsidRPr="008A283A" w14:paraId="485CAC61" w14:textId="77777777" w:rsidTr="5AF11ABB">
        <w:tc>
          <w:tcPr>
            <w:tcW w:w="2611" w:type="dxa"/>
          </w:tcPr>
          <w:p w14:paraId="66CC8B3B"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Comunidades de intervención territorial</w:t>
            </w:r>
          </w:p>
        </w:tc>
        <w:tc>
          <w:tcPr>
            <w:tcW w:w="2299" w:type="dxa"/>
          </w:tcPr>
          <w:p w14:paraId="500635F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Problemáticas sociales y ambientales, actores clave, redes comunitarias, grado de apropiación del espacio</w:t>
            </w:r>
          </w:p>
        </w:tc>
        <w:tc>
          <w:tcPr>
            <w:tcW w:w="1894" w:type="dxa"/>
          </w:tcPr>
          <w:p w14:paraId="19513547"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Diagnóstico territorial participativo</w:t>
            </w:r>
          </w:p>
        </w:tc>
        <w:tc>
          <w:tcPr>
            <w:tcW w:w="2552" w:type="dxa"/>
          </w:tcPr>
          <w:p w14:paraId="5B759186"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Diagnóstico, seguimiento y cierre</w:t>
            </w:r>
          </w:p>
        </w:tc>
      </w:tr>
    </w:tbl>
    <w:p w14:paraId="264DD1E4" w14:textId="77777777" w:rsidR="00523A2D" w:rsidRPr="008A283A" w:rsidRDefault="00523A2D" w:rsidP="5AF11ABB">
      <w:pPr>
        <w:ind w:right="49"/>
        <w:jc w:val="both"/>
        <w:rPr>
          <w:rFonts w:ascii="Garamond" w:eastAsia="Garamond" w:hAnsi="Garamond" w:cs="Garamond"/>
          <w:b/>
          <w:bCs/>
          <w:sz w:val="22"/>
          <w:szCs w:val="22"/>
        </w:rPr>
      </w:pPr>
    </w:p>
    <w:p w14:paraId="1279EAB4" w14:textId="77777777" w:rsidR="00523A2D" w:rsidRPr="008A283A" w:rsidRDefault="0732833C" w:rsidP="5AF11ABB">
      <w:pPr>
        <w:ind w:right="49"/>
        <w:jc w:val="both"/>
        <w:rPr>
          <w:rFonts w:ascii="Garamond" w:eastAsia="Garamond" w:hAnsi="Garamond" w:cs="Garamond"/>
          <w:sz w:val="22"/>
          <w:szCs w:val="22"/>
        </w:rPr>
      </w:pPr>
      <w:r w:rsidRPr="5AF11ABB">
        <w:rPr>
          <w:rFonts w:ascii="Garamond" w:eastAsia="Garamond" w:hAnsi="Garamond" w:cs="Garamond"/>
          <w:sz w:val="22"/>
          <w:szCs w:val="22"/>
        </w:rPr>
        <w:t>Se levantará una línea base mediante encuestas y caracterizaciones iniciales para identificar las condiciones sociales, institucionales y de percepción sobre seguridad y convivencia. Al cierre, se aplicarán los mismos instrumentos para medir los cambios logrados. Este análisis comparativo permitirá evidenciar el impacto real del proyecto en los territorios priorizados, para lo cual se entregará un informe detallado con sus respectivos indicadores.</w:t>
      </w:r>
    </w:p>
    <w:p w14:paraId="6A2DAAD1" w14:textId="77777777" w:rsidR="00523A2D" w:rsidRPr="008A283A" w:rsidRDefault="00523A2D" w:rsidP="5AF11ABB">
      <w:pPr>
        <w:ind w:right="49"/>
        <w:jc w:val="both"/>
        <w:rPr>
          <w:rFonts w:ascii="Garamond" w:eastAsia="Garamond" w:hAnsi="Garamond" w:cs="Garamond"/>
          <w:sz w:val="22"/>
          <w:szCs w:val="22"/>
        </w:rPr>
      </w:pPr>
    </w:p>
    <w:p w14:paraId="74FF134D" w14:textId="77777777" w:rsidR="00523A2D" w:rsidRPr="008A283A" w:rsidRDefault="0732833C" w:rsidP="5AF11ABB">
      <w:pPr>
        <w:numPr>
          <w:ilvl w:val="0"/>
          <w:numId w:val="38"/>
        </w:numPr>
        <w:ind w:right="49"/>
        <w:jc w:val="both"/>
        <w:rPr>
          <w:rFonts w:ascii="Garamond" w:eastAsia="Garamond" w:hAnsi="Garamond" w:cs="Garamond"/>
          <w:b/>
          <w:bCs/>
          <w:sz w:val="22"/>
          <w:szCs w:val="22"/>
        </w:rPr>
      </w:pPr>
      <w:r w:rsidRPr="5AF11ABB">
        <w:rPr>
          <w:rFonts w:ascii="Garamond" w:eastAsia="Garamond" w:hAnsi="Garamond" w:cs="Garamond"/>
          <w:b/>
          <w:bCs/>
          <w:sz w:val="22"/>
          <w:szCs w:val="22"/>
        </w:rPr>
        <w:t>ESTRATEGIA DE SEGUIMIENTO Y EVALUACIÓN</w:t>
      </w:r>
    </w:p>
    <w:p w14:paraId="78946914" w14:textId="77777777" w:rsidR="00523A2D" w:rsidRPr="008A283A" w:rsidRDefault="00523A2D" w:rsidP="5AF11ABB">
      <w:pPr>
        <w:ind w:right="49"/>
        <w:jc w:val="both"/>
        <w:rPr>
          <w:rFonts w:ascii="Garamond" w:eastAsia="Garamond" w:hAnsi="Garamond" w:cs="Garamond"/>
          <w:sz w:val="22"/>
          <w:szCs w:val="22"/>
        </w:rPr>
      </w:pPr>
    </w:p>
    <w:p w14:paraId="70902B0F" w14:textId="77777777" w:rsidR="00523A2D" w:rsidRPr="008A283A" w:rsidRDefault="0732833C" w:rsidP="5AF11ABB">
      <w:pPr>
        <w:numPr>
          <w:ilvl w:val="0"/>
          <w:numId w:val="33"/>
        </w:numPr>
        <w:ind w:right="49"/>
        <w:jc w:val="both"/>
        <w:rPr>
          <w:rFonts w:ascii="Garamond" w:eastAsia="Garamond" w:hAnsi="Garamond" w:cs="Garamond"/>
          <w:sz w:val="22"/>
          <w:szCs w:val="22"/>
        </w:rPr>
      </w:pPr>
      <w:r w:rsidRPr="5AF11ABB">
        <w:rPr>
          <w:rFonts w:ascii="Garamond" w:eastAsia="Garamond" w:hAnsi="Garamond" w:cs="Garamond"/>
          <w:sz w:val="22"/>
          <w:szCs w:val="22"/>
        </w:rPr>
        <w:t>Monitoreo mensual a través de comités técnicos</w:t>
      </w:r>
    </w:p>
    <w:p w14:paraId="65D0D5F5" w14:textId="77777777" w:rsidR="00523A2D" w:rsidRPr="008A283A" w:rsidRDefault="0732833C" w:rsidP="5AF11ABB">
      <w:pPr>
        <w:numPr>
          <w:ilvl w:val="0"/>
          <w:numId w:val="33"/>
        </w:numPr>
        <w:ind w:right="49"/>
        <w:jc w:val="both"/>
        <w:rPr>
          <w:rFonts w:ascii="Garamond" w:eastAsia="Garamond" w:hAnsi="Garamond" w:cs="Garamond"/>
          <w:sz w:val="22"/>
          <w:szCs w:val="22"/>
        </w:rPr>
      </w:pPr>
      <w:r w:rsidRPr="5AF11ABB">
        <w:rPr>
          <w:rFonts w:ascii="Garamond" w:eastAsia="Garamond" w:hAnsi="Garamond" w:cs="Garamond"/>
          <w:sz w:val="22"/>
          <w:szCs w:val="22"/>
        </w:rPr>
        <w:t>Visitas de campo a puntos de intervención</w:t>
      </w:r>
    </w:p>
    <w:p w14:paraId="5C0C46A6" w14:textId="77777777" w:rsidR="00523A2D" w:rsidRDefault="00523A2D" w:rsidP="00523A2D">
      <w:pPr>
        <w:ind w:right="49"/>
        <w:jc w:val="both"/>
        <w:rPr>
          <w:rFonts w:eastAsia="Arial"/>
          <w:sz w:val="22"/>
          <w:szCs w:val="22"/>
        </w:rPr>
      </w:pPr>
    </w:p>
    <w:p w14:paraId="72454F76" w14:textId="558F9D4A" w:rsidR="5AF11ABB" w:rsidRDefault="5AF11ABB" w:rsidP="5AF11ABB">
      <w:pPr>
        <w:ind w:right="49"/>
        <w:jc w:val="both"/>
        <w:rPr>
          <w:rFonts w:eastAsia="Arial"/>
          <w:sz w:val="22"/>
          <w:szCs w:val="22"/>
        </w:rPr>
      </w:pPr>
    </w:p>
    <w:p w14:paraId="5DFF3A80" w14:textId="77777777" w:rsidR="00523A2D" w:rsidRDefault="0732833C" w:rsidP="5AF11ABB">
      <w:pPr>
        <w:ind w:right="49"/>
        <w:rPr>
          <w:rFonts w:ascii="Garamond" w:eastAsia="Garamond" w:hAnsi="Garamond" w:cs="Garamond"/>
          <w:b/>
          <w:bCs/>
          <w:sz w:val="22"/>
          <w:szCs w:val="22"/>
        </w:rPr>
      </w:pPr>
      <w:r w:rsidRPr="5AF11ABB">
        <w:rPr>
          <w:rFonts w:ascii="Garamond" w:eastAsia="Garamond" w:hAnsi="Garamond" w:cs="Garamond"/>
          <w:b/>
          <w:bCs/>
          <w:sz w:val="22"/>
          <w:szCs w:val="22"/>
        </w:rPr>
        <w:lastRenderedPageBreak/>
        <w:t>FLUJO DE APROBACIÓN</w:t>
      </w:r>
    </w:p>
    <w:p w14:paraId="2374256E" w14:textId="77777777" w:rsidR="00523A2D" w:rsidRDefault="00523A2D" w:rsidP="5AF11ABB">
      <w:pPr>
        <w:ind w:right="49"/>
        <w:rPr>
          <w:rFonts w:ascii="Garamond" w:eastAsia="Garamond" w:hAnsi="Garamond" w:cs="Garamond"/>
          <w:b/>
          <w:bCs/>
          <w:sz w:val="22"/>
          <w:szCs w:val="22"/>
        </w:rPr>
      </w:pPr>
    </w:p>
    <w:p w14:paraId="39CCBA23" w14:textId="77777777" w:rsidR="00523A2D" w:rsidRDefault="00523A2D" w:rsidP="5AF11ABB">
      <w:pPr>
        <w:ind w:right="49"/>
        <w:rPr>
          <w:rFonts w:ascii="Garamond" w:eastAsia="Garamond" w:hAnsi="Garamond" w:cs="Garamond"/>
          <w:b/>
          <w:bCs/>
          <w:sz w:val="22"/>
          <w:szCs w:val="22"/>
        </w:rPr>
      </w:pPr>
    </w:p>
    <w:tbl>
      <w:tblPr>
        <w:tblW w:w="9469" w:type="dxa"/>
        <w:tblInd w:w="-5" w:type="dxa"/>
        <w:tblLayout w:type="fixed"/>
        <w:tblLook w:val="04A0" w:firstRow="1" w:lastRow="0" w:firstColumn="1" w:lastColumn="0" w:noHBand="0" w:noVBand="1"/>
      </w:tblPr>
      <w:tblGrid>
        <w:gridCol w:w="3374"/>
        <w:gridCol w:w="3543"/>
        <w:gridCol w:w="2552"/>
      </w:tblGrid>
      <w:tr w:rsidR="00523A2D" w:rsidRPr="00486C86" w14:paraId="4C70E9C6" w14:textId="77777777" w:rsidTr="733B5DC8">
        <w:trPr>
          <w:trHeight w:val="255"/>
        </w:trPr>
        <w:tc>
          <w:tcPr>
            <w:tcW w:w="3374" w:type="dxa"/>
            <w:tcBorders>
              <w:top w:val="single" w:sz="4" w:space="0" w:color="000000" w:themeColor="text1"/>
              <w:left w:val="single" w:sz="4" w:space="0" w:color="000000" w:themeColor="text1"/>
              <w:bottom w:val="single" w:sz="4" w:space="0" w:color="000000" w:themeColor="text1"/>
              <w:right w:val="nil"/>
            </w:tcBorders>
            <w:hideMark/>
          </w:tcPr>
          <w:p w14:paraId="7E0DADFF"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Elaboró Aspectos técnicos</w:t>
            </w:r>
          </w:p>
        </w:tc>
        <w:tc>
          <w:tcPr>
            <w:tcW w:w="3543" w:type="dxa"/>
            <w:tcBorders>
              <w:top w:val="single" w:sz="4" w:space="0" w:color="000000" w:themeColor="text1"/>
              <w:left w:val="single" w:sz="4" w:space="0" w:color="000000" w:themeColor="text1"/>
              <w:bottom w:val="single" w:sz="4" w:space="0" w:color="000000" w:themeColor="text1"/>
              <w:right w:val="nil"/>
            </w:tcBorders>
            <w:hideMark/>
          </w:tcPr>
          <w:p w14:paraId="6DD9154E"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35356"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7122E6E2" w14:textId="77777777" w:rsidTr="733B5DC8">
        <w:trPr>
          <w:trHeight w:val="172"/>
        </w:trPr>
        <w:tc>
          <w:tcPr>
            <w:tcW w:w="3374" w:type="dxa"/>
            <w:tcBorders>
              <w:top w:val="single" w:sz="4" w:space="0" w:color="000000" w:themeColor="text1"/>
              <w:left w:val="single" w:sz="4" w:space="0" w:color="000000" w:themeColor="text1"/>
              <w:bottom w:val="single" w:sz="4" w:space="0" w:color="000000" w:themeColor="text1"/>
              <w:right w:val="nil"/>
            </w:tcBorders>
          </w:tcPr>
          <w:p w14:paraId="22C54179" w14:textId="339C742F" w:rsidR="00523A2D" w:rsidRPr="00486C86" w:rsidRDefault="1FF7A950" w:rsidP="5AF11ABB">
            <w:pPr>
              <w:ind w:right="49"/>
              <w:rPr>
                <w:rFonts w:ascii="Garamond" w:eastAsia="Garamond" w:hAnsi="Garamond" w:cs="Garamond"/>
                <w:sz w:val="22"/>
                <w:szCs w:val="22"/>
              </w:rPr>
            </w:pPr>
            <w:r w:rsidRPr="5AF11ABB">
              <w:rPr>
                <w:rFonts w:ascii="Garamond" w:eastAsia="Garamond" w:hAnsi="Garamond" w:cs="Garamond"/>
                <w:sz w:val="22"/>
                <w:szCs w:val="22"/>
              </w:rPr>
              <w:t>F</w:t>
            </w:r>
            <w:r w:rsidR="0732833C" w:rsidRPr="5AF11ABB">
              <w:rPr>
                <w:rFonts w:ascii="Garamond" w:eastAsia="Garamond" w:hAnsi="Garamond" w:cs="Garamond"/>
                <w:sz w:val="22"/>
                <w:szCs w:val="22"/>
              </w:rPr>
              <w:t>ormulador</w:t>
            </w:r>
            <w:r w:rsidRPr="5AF11ABB">
              <w:rPr>
                <w:rFonts w:ascii="Garamond" w:eastAsia="Garamond" w:hAnsi="Garamond" w:cs="Garamond"/>
                <w:sz w:val="22"/>
                <w:szCs w:val="22"/>
              </w:rPr>
              <w:t xml:space="preserve"> - </w:t>
            </w:r>
            <w:r w:rsidRPr="5AF11ABB">
              <w:rPr>
                <w:rFonts w:ascii="Garamond" w:eastAsia="Garamond" w:hAnsi="Garamond" w:cs="Garamond"/>
                <w:b/>
                <w:bCs/>
                <w:color w:val="000000" w:themeColor="text1"/>
                <w:sz w:val="22"/>
                <w:szCs w:val="22"/>
              </w:rPr>
              <w:t xml:space="preserve">Gustavo </w:t>
            </w:r>
            <w:r w:rsidR="28FC4DA5" w:rsidRPr="5AF11ABB">
              <w:rPr>
                <w:rFonts w:ascii="Garamond" w:eastAsia="Garamond" w:hAnsi="Garamond" w:cs="Garamond"/>
                <w:b/>
                <w:bCs/>
                <w:color w:val="000000" w:themeColor="text1"/>
                <w:sz w:val="22"/>
                <w:szCs w:val="22"/>
              </w:rPr>
              <w:t>A</w:t>
            </w:r>
            <w:r w:rsidRPr="5AF11ABB">
              <w:rPr>
                <w:rFonts w:ascii="Garamond" w:eastAsia="Garamond" w:hAnsi="Garamond" w:cs="Garamond"/>
                <w:b/>
                <w:bCs/>
                <w:color w:val="000000" w:themeColor="text1"/>
                <w:sz w:val="22"/>
                <w:szCs w:val="22"/>
              </w:rPr>
              <w:t xml:space="preserve">dolfo </w:t>
            </w:r>
            <w:r w:rsidR="28FC4DA5" w:rsidRPr="5AF11ABB">
              <w:rPr>
                <w:rFonts w:ascii="Garamond" w:eastAsia="Garamond" w:hAnsi="Garamond" w:cs="Garamond"/>
                <w:b/>
                <w:bCs/>
                <w:color w:val="000000" w:themeColor="text1"/>
                <w:sz w:val="22"/>
                <w:szCs w:val="22"/>
              </w:rPr>
              <w:t>C</w:t>
            </w:r>
            <w:r w:rsidRPr="5AF11ABB">
              <w:rPr>
                <w:rFonts w:ascii="Garamond" w:eastAsia="Garamond" w:hAnsi="Garamond" w:cs="Garamond"/>
                <w:b/>
                <w:bCs/>
                <w:color w:val="000000" w:themeColor="text1"/>
                <w:sz w:val="22"/>
                <w:szCs w:val="22"/>
              </w:rPr>
              <w:t xml:space="preserve">astillo </w:t>
            </w:r>
            <w:r w:rsidR="28FC4DA5" w:rsidRPr="5AF11ABB">
              <w:rPr>
                <w:rFonts w:ascii="Garamond" w:eastAsia="Garamond" w:hAnsi="Garamond" w:cs="Garamond"/>
                <w:b/>
                <w:bCs/>
                <w:color w:val="000000" w:themeColor="text1"/>
                <w:sz w:val="22"/>
                <w:szCs w:val="22"/>
              </w:rPr>
              <w:t>E</w:t>
            </w:r>
            <w:r w:rsidRPr="5AF11ABB">
              <w:rPr>
                <w:rFonts w:ascii="Garamond" w:eastAsia="Garamond" w:hAnsi="Garamond" w:cs="Garamond"/>
                <w:b/>
                <w:bCs/>
                <w:color w:val="000000" w:themeColor="text1"/>
                <w:sz w:val="22"/>
                <w:szCs w:val="22"/>
              </w:rPr>
              <w:t>scobar</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046D920E" w14:textId="48AD2836" w:rsidR="00523A2D" w:rsidRPr="002032AF" w:rsidRDefault="1FF7A950" w:rsidP="5AF11ABB">
            <w:pPr>
              <w:ind w:right="49"/>
              <w:rPr>
                <w:rFonts w:ascii="Garamond" w:eastAsia="Garamond" w:hAnsi="Garamond" w:cs="Garamond"/>
                <w:b/>
                <w:bCs/>
                <w:sz w:val="22"/>
                <w:szCs w:val="22"/>
              </w:rPr>
            </w:pPr>
            <w:r w:rsidRPr="5AF11ABB">
              <w:rPr>
                <w:rFonts w:ascii="Garamond" w:eastAsia="Garamond" w:hAnsi="Garamond" w:cs="Garamond"/>
                <w:b/>
                <w:bCs/>
                <w:sz w:val="22"/>
                <w:szCs w:val="22"/>
              </w:rPr>
              <w:t>Seguridad Inversión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8E76B" w14:textId="77777777" w:rsidR="00523A2D" w:rsidRPr="00486C86" w:rsidRDefault="00523A2D" w:rsidP="5AF11ABB">
            <w:pPr>
              <w:ind w:right="49"/>
              <w:rPr>
                <w:rFonts w:ascii="Garamond" w:eastAsia="Garamond" w:hAnsi="Garamond" w:cs="Garamond"/>
                <w:sz w:val="22"/>
                <w:szCs w:val="22"/>
              </w:rPr>
            </w:pPr>
          </w:p>
        </w:tc>
      </w:tr>
      <w:tr w:rsidR="00523A2D" w:rsidRPr="00486C86" w14:paraId="44EFE05C" w14:textId="77777777" w:rsidTr="733B5DC8">
        <w:trPr>
          <w:trHeight w:val="157"/>
        </w:trPr>
        <w:tc>
          <w:tcPr>
            <w:tcW w:w="3374" w:type="dxa"/>
            <w:tcBorders>
              <w:top w:val="single" w:sz="4" w:space="0" w:color="000000" w:themeColor="text1"/>
              <w:left w:val="single" w:sz="4" w:space="0" w:color="000000" w:themeColor="text1"/>
              <w:bottom w:val="single" w:sz="4" w:space="0" w:color="000000" w:themeColor="text1"/>
              <w:right w:val="nil"/>
            </w:tcBorders>
            <w:hideMark/>
          </w:tcPr>
          <w:p w14:paraId="63006569"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Revisó aspectos técnicos</w:t>
            </w:r>
          </w:p>
        </w:tc>
        <w:tc>
          <w:tcPr>
            <w:tcW w:w="3543" w:type="dxa"/>
            <w:tcBorders>
              <w:top w:val="single" w:sz="4" w:space="0" w:color="000000" w:themeColor="text1"/>
              <w:left w:val="single" w:sz="4" w:space="0" w:color="000000" w:themeColor="text1"/>
              <w:bottom w:val="single" w:sz="4" w:space="0" w:color="000000" w:themeColor="text1"/>
              <w:right w:val="nil"/>
            </w:tcBorders>
            <w:hideMark/>
          </w:tcPr>
          <w:p w14:paraId="213F49FC"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05FE0C"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40D7BD09"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417F06A2" w14:textId="4BCB70C0" w:rsidR="00523A2D" w:rsidRPr="00486C86" w:rsidRDefault="6D6CDCB0" w:rsidP="5AF11ABB">
            <w:pPr>
              <w:ind w:right="49"/>
              <w:rPr>
                <w:rFonts w:ascii="Garamond" w:eastAsia="Garamond" w:hAnsi="Garamond" w:cs="Garamond"/>
                <w:sz w:val="22"/>
                <w:szCs w:val="22"/>
              </w:rPr>
            </w:pPr>
            <w:r w:rsidRPr="733B5DC8">
              <w:rPr>
                <w:rFonts w:ascii="Garamond" w:eastAsia="Garamond" w:hAnsi="Garamond" w:cs="Garamond"/>
                <w:sz w:val="22"/>
                <w:szCs w:val="22"/>
              </w:rPr>
              <w:t>Líder del equipo</w:t>
            </w:r>
            <w:r w:rsidR="69B2A9D1" w:rsidRPr="733B5DC8">
              <w:rPr>
                <w:rFonts w:ascii="Garamond" w:eastAsia="Garamond" w:hAnsi="Garamond" w:cs="Garamond"/>
                <w:sz w:val="22"/>
                <w:szCs w:val="22"/>
              </w:rPr>
              <w:t xml:space="preserve"> – </w:t>
            </w:r>
            <w:r w:rsidR="69B2A9D1" w:rsidRPr="733B5DC8">
              <w:rPr>
                <w:rFonts w:ascii="Garamond" w:eastAsia="Garamond" w:hAnsi="Garamond" w:cs="Garamond"/>
                <w:b/>
                <w:bCs/>
                <w:sz w:val="22"/>
                <w:szCs w:val="22"/>
              </w:rPr>
              <w:t>Luz Aida Sosa</w:t>
            </w:r>
            <w:r w:rsidR="69B2A9D1" w:rsidRPr="733B5DC8">
              <w:rPr>
                <w:rFonts w:ascii="Garamond" w:eastAsia="Garamond" w:hAnsi="Garamond" w:cs="Garamond"/>
                <w:sz w:val="22"/>
                <w:szCs w:val="22"/>
              </w:rPr>
              <w:t xml:space="preserve"> </w:t>
            </w:r>
            <w:r w:rsidR="69B2A9D1" w:rsidRPr="733B5DC8">
              <w:rPr>
                <w:rFonts w:ascii="Garamond" w:eastAsia="Garamond" w:hAnsi="Garamond" w:cs="Garamond"/>
                <w:b/>
                <w:bCs/>
                <w:sz w:val="22"/>
                <w:szCs w:val="22"/>
              </w:rPr>
              <w:t>Vargas</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412E4D31" w14:textId="43FC45CB" w:rsidR="00523A2D" w:rsidRPr="002032AF" w:rsidRDefault="69B2A9D1" w:rsidP="5AF11ABB">
            <w:pPr>
              <w:ind w:right="49"/>
              <w:rPr>
                <w:rFonts w:ascii="Garamond" w:eastAsia="Garamond" w:hAnsi="Garamond" w:cs="Garamond"/>
                <w:b/>
                <w:bCs/>
                <w:sz w:val="22"/>
                <w:szCs w:val="22"/>
              </w:rPr>
            </w:pPr>
            <w:r w:rsidRPr="733B5DC8">
              <w:rPr>
                <w:rFonts w:ascii="Garamond" w:eastAsia="Garamond" w:hAnsi="Garamond" w:cs="Garamond"/>
                <w:b/>
                <w:bCs/>
                <w:sz w:val="22"/>
                <w:szCs w:val="22"/>
              </w:rPr>
              <w:t>Líder</w:t>
            </w:r>
            <w:r w:rsidR="72F584FA" w:rsidRPr="733B5DC8">
              <w:rPr>
                <w:rFonts w:ascii="Garamond" w:eastAsia="Garamond" w:hAnsi="Garamond" w:cs="Garamond"/>
                <w:b/>
                <w:bCs/>
                <w:sz w:val="22"/>
                <w:szCs w:val="22"/>
              </w:rPr>
              <w:t xml:space="preserve"> Seguridad Inversión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43090" w14:textId="77777777" w:rsidR="00523A2D" w:rsidRPr="00486C86" w:rsidRDefault="00523A2D" w:rsidP="5AF11ABB">
            <w:pPr>
              <w:ind w:right="49"/>
              <w:rPr>
                <w:rFonts w:ascii="Garamond" w:eastAsia="Garamond" w:hAnsi="Garamond" w:cs="Garamond"/>
                <w:sz w:val="22"/>
                <w:szCs w:val="22"/>
              </w:rPr>
            </w:pPr>
          </w:p>
        </w:tc>
      </w:tr>
      <w:tr w:rsidR="00523A2D" w:rsidRPr="00486C86" w14:paraId="799E8470" w14:textId="77777777" w:rsidTr="733B5DC8">
        <w:trPr>
          <w:trHeight w:val="157"/>
        </w:trPr>
        <w:tc>
          <w:tcPr>
            <w:tcW w:w="3374" w:type="dxa"/>
            <w:tcBorders>
              <w:top w:val="single" w:sz="4" w:space="0" w:color="000000" w:themeColor="text1"/>
              <w:left w:val="single" w:sz="4" w:space="0" w:color="000000" w:themeColor="text1"/>
              <w:bottom w:val="single" w:sz="4" w:space="0" w:color="000000" w:themeColor="text1"/>
              <w:right w:val="nil"/>
            </w:tcBorders>
            <w:hideMark/>
          </w:tcPr>
          <w:p w14:paraId="2F7BC901"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Revisó aspectos técnicos y financieros</w:t>
            </w:r>
          </w:p>
        </w:tc>
        <w:tc>
          <w:tcPr>
            <w:tcW w:w="3543" w:type="dxa"/>
            <w:tcBorders>
              <w:top w:val="single" w:sz="4" w:space="0" w:color="000000" w:themeColor="text1"/>
              <w:left w:val="single" w:sz="4" w:space="0" w:color="000000" w:themeColor="text1"/>
              <w:bottom w:val="single" w:sz="4" w:space="0" w:color="000000" w:themeColor="text1"/>
              <w:right w:val="nil"/>
            </w:tcBorders>
            <w:hideMark/>
          </w:tcPr>
          <w:p w14:paraId="3ADAF0D3"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590BC"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2EFB5A68"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514BBE8A" w14:textId="42925003" w:rsidR="00523A2D" w:rsidRPr="00486C86" w:rsidRDefault="00523A2D" w:rsidP="5AF11ABB">
            <w:pPr>
              <w:ind w:right="49"/>
              <w:rPr>
                <w:rFonts w:ascii="Garamond" w:eastAsia="Garamond" w:hAnsi="Garamond" w:cs="Garamond"/>
                <w:sz w:val="22"/>
                <w:szCs w:val="22"/>
              </w:rPr>
            </w:pPr>
          </w:p>
        </w:tc>
        <w:tc>
          <w:tcPr>
            <w:tcW w:w="3543" w:type="dxa"/>
            <w:tcBorders>
              <w:top w:val="single" w:sz="4" w:space="0" w:color="000000" w:themeColor="text1"/>
              <w:left w:val="single" w:sz="4" w:space="0" w:color="000000" w:themeColor="text1"/>
              <w:bottom w:val="single" w:sz="4" w:space="0" w:color="000000" w:themeColor="text1"/>
              <w:right w:val="nil"/>
            </w:tcBorders>
          </w:tcPr>
          <w:p w14:paraId="61D985BA"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Transversal área de planeación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C295A" w14:textId="77777777" w:rsidR="00523A2D" w:rsidRPr="00486C86" w:rsidRDefault="00523A2D" w:rsidP="5AF11ABB">
            <w:pPr>
              <w:ind w:right="49"/>
              <w:rPr>
                <w:rFonts w:ascii="Garamond" w:eastAsia="Garamond" w:hAnsi="Garamond" w:cs="Garamond"/>
                <w:sz w:val="22"/>
                <w:szCs w:val="22"/>
              </w:rPr>
            </w:pPr>
          </w:p>
        </w:tc>
      </w:tr>
      <w:tr w:rsidR="00523A2D" w:rsidRPr="00486C86" w14:paraId="4C30B484"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7BC8133B"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Estructuración aspectos ambientales</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4596BB44"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AEADB"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4F45D506"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038A0772"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Profesional Pyba</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614C4B92"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Área de gestión administrativa y financiera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C11DB" w14:textId="77777777" w:rsidR="00523A2D" w:rsidRPr="00486C86" w:rsidRDefault="00523A2D" w:rsidP="5AF11ABB">
            <w:pPr>
              <w:ind w:right="49"/>
              <w:rPr>
                <w:rFonts w:ascii="Garamond" w:eastAsia="Garamond" w:hAnsi="Garamond" w:cs="Garamond"/>
                <w:sz w:val="22"/>
                <w:szCs w:val="22"/>
              </w:rPr>
            </w:pPr>
          </w:p>
        </w:tc>
      </w:tr>
      <w:tr w:rsidR="00523A2D" w:rsidRPr="00486C86" w14:paraId="17E5285F" w14:textId="77777777" w:rsidTr="733B5DC8">
        <w:trPr>
          <w:trHeight w:val="157"/>
        </w:trPr>
        <w:tc>
          <w:tcPr>
            <w:tcW w:w="3374" w:type="dxa"/>
            <w:tcBorders>
              <w:top w:val="single" w:sz="4" w:space="0" w:color="000000" w:themeColor="text1"/>
              <w:left w:val="single" w:sz="4" w:space="0" w:color="000000" w:themeColor="text1"/>
              <w:bottom w:val="single" w:sz="4" w:space="0" w:color="000000" w:themeColor="text1"/>
              <w:right w:val="nil"/>
            </w:tcBorders>
          </w:tcPr>
          <w:p w14:paraId="450A388C"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Revisó aspectos jurídicos</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342825E2"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20C79"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4320841B"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4D4A70A5"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Abogado de Contratación</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3BD05A42"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Abogado equipo de contratación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37A88" w14:textId="77777777" w:rsidR="00523A2D" w:rsidRPr="00486C86" w:rsidRDefault="00523A2D" w:rsidP="5AF11ABB">
            <w:pPr>
              <w:ind w:right="49"/>
              <w:rPr>
                <w:rFonts w:ascii="Garamond" w:eastAsia="Garamond" w:hAnsi="Garamond" w:cs="Garamond"/>
                <w:sz w:val="22"/>
                <w:szCs w:val="22"/>
              </w:rPr>
            </w:pPr>
          </w:p>
        </w:tc>
      </w:tr>
      <w:tr w:rsidR="00523A2D" w:rsidRPr="00486C86" w14:paraId="0D75551E" w14:textId="77777777" w:rsidTr="733B5DC8">
        <w:trPr>
          <w:trHeight w:val="157"/>
        </w:trPr>
        <w:tc>
          <w:tcPr>
            <w:tcW w:w="3374" w:type="dxa"/>
            <w:tcBorders>
              <w:top w:val="single" w:sz="4" w:space="0" w:color="000000" w:themeColor="text1"/>
              <w:left w:val="single" w:sz="4" w:space="0" w:color="000000" w:themeColor="text1"/>
              <w:bottom w:val="single" w:sz="4" w:space="0" w:color="000000" w:themeColor="text1"/>
              <w:right w:val="nil"/>
            </w:tcBorders>
            <w:hideMark/>
          </w:tcPr>
          <w:p w14:paraId="5178CB56"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Aprobó aspectos jurídicos</w:t>
            </w:r>
          </w:p>
        </w:tc>
        <w:tc>
          <w:tcPr>
            <w:tcW w:w="3543" w:type="dxa"/>
            <w:tcBorders>
              <w:top w:val="single" w:sz="4" w:space="0" w:color="000000" w:themeColor="text1"/>
              <w:left w:val="single" w:sz="4" w:space="0" w:color="000000" w:themeColor="text1"/>
              <w:bottom w:val="single" w:sz="4" w:space="0" w:color="000000" w:themeColor="text1"/>
              <w:right w:val="nil"/>
            </w:tcBorders>
            <w:hideMark/>
          </w:tcPr>
          <w:p w14:paraId="221D7FAE"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B7FD17"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3C523DB6"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694F19BE" w14:textId="021456B7" w:rsidR="00523A2D" w:rsidRPr="00486C86" w:rsidRDefault="00523A2D" w:rsidP="5AF11ABB">
            <w:pPr>
              <w:ind w:right="49"/>
              <w:rPr>
                <w:rFonts w:ascii="Garamond" w:eastAsia="Garamond" w:hAnsi="Garamond" w:cs="Garamond"/>
                <w:sz w:val="22"/>
                <w:szCs w:val="22"/>
              </w:rPr>
            </w:pPr>
          </w:p>
        </w:tc>
        <w:tc>
          <w:tcPr>
            <w:tcW w:w="3543" w:type="dxa"/>
            <w:tcBorders>
              <w:top w:val="single" w:sz="4" w:space="0" w:color="000000" w:themeColor="text1"/>
              <w:left w:val="single" w:sz="4" w:space="0" w:color="000000" w:themeColor="text1"/>
              <w:bottom w:val="single" w:sz="4" w:space="0" w:color="000000" w:themeColor="text1"/>
              <w:right w:val="nil"/>
            </w:tcBorders>
          </w:tcPr>
          <w:p w14:paraId="1A9B708F"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Líder equipo de Contratación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9CBF4" w14:textId="77777777" w:rsidR="00523A2D" w:rsidRPr="00486C86" w:rsidRDefault="00523A2D" w:rsidP="5AF11ABB">
            <w:pPr>
              <w:ind w:right="49"/>
              <w:rPr>
                <w:rFonts w:ascii="Garamond" w:eastAsia="Garamond" w:hAnsi="Garamond" w:cs="Garamond"/>
                <w:sz w:val="22"/>
                <w:szCs w:val="22"/>
              </w:rPr>
            </w:pPr>
          </w:p>
        </w:tc>
      </w:tr>
      <w:tr w:rsidR="00523A2D" w:rsidRPr="00486C86" w14:paraId="609BCEBF"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3A164270"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Aprobó</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02FF9BEE"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DB9C0"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27F82E72"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5457579E"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Julián Andrés Escobar Solano</w:t>
            </w:r>
          </w:p>
        </w:tc>
        <w:tc>
          <w:tcPr>
            <w:tcW w:w="3543" w:type="dxa"/>
            <w:tcBorders>
              <w:top w:val="single" w:sz="4" w:space="0" w:color="000000" w:themeColor="text1"/>
              <w:left w:val="single" w:sz="4" w:space="0" w:color="000000" w:themeColor="text1"/>
              <w:bottom w:val="single" w:sz="4" w:space="0" w:color="000000" w:themeColor="text1"/>
              <w:right w:val="nil"/>
            </w:tcBorders>
          </w:tcPr>
          <w:p w14:paraId="35C92742"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Profesional especializado de despacho - planeación</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3E72C" w14:textId="77777777" w:rsidR="00523A2D" w:rsidRPr="00486C86" w:rsidRDefault="00523A2D" w:rsidP="5AF11ABB">
            <w:pPr>
              <w:ind w:right="49"/>
              <w:rPr>
                <w:rFonts w:ascii="Garamond" w:eastAsia="Garamond" w:hAnsi="Garamond" w:cs="Garamond"/>
                <w:sz w:val="22"/>
                <w:szCs w:val="22"/>
              </w:rPr>
            </w:pPr>
          </w:p>
        </w:tc>
      </w:tr>
      <w:tr w:rsidR="00523A2D" w:rsidRPr="00486C86" w14:paraId="13A228B5" w14:textId="77777777" w:rsidTr="733B5DC8">
        <w:trPr>
          <w:trHeight w:val="157"/>
        </w:trPr>
        <w:tc>
          <w:tcPr>
            <w:tcW w:w="3374" w:type="dxa"/>
            <w:tcBorders>
              <w:top w:val="single" w:sz="4" w:space="0" w:color="000000" w:themeColor="text1"/>
              <w:left w:val="single" w:sz="4" w:space="0" w:color="000000" w:themeColor="text1"/>
              <w:bottom w:val="single" w:sz="4" w:space="0" w:color="000000" w:themeColor="text1"/>
              <w:right w:val="nil"/>
            </w:tcBorders>
            <w:hideMark/>
          </w:tcPr>
          <w:p w14:paraId="771A8C60"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Aprobó</w:t>
            </w:r>
          </w:p>
        </w:tc>
        <w:tc>
          <w:tcPr>
            <w:tcW w:w="3543" w:type="dxa"/>
            <w:tcBorders>
              <w:top w:val="single" w:sz="4" w:space="0" w:color="000000" w:themeColor="text1"/>
              <w:left w:val="single" w:sz="4" w:space="0" w:color="000000" w:themeColor="text1"/>
              <w:bottom w:val="single" w:sz="4" w:space="0" w:color="000000" w:themeColor="text1"/>
              <w:right w:val="nil"/>
            </w:tcBorders>
            <w:hideMark/>
          </w:tcPr>
          <w:p w14:paraId="508836B9"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Dependencia</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83266"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Firma</w:t>
            </w:r>
          </w:p>
        </w:tc>
      </w:tr>
      <w:tr w:rsidR="00523A2D" w:rsidRPr="00486C86" w14:paraId="7A6EE16D" w14:textId="77777777" w:rsidTr="733B5DC8">
        <w:trPr>
          <w:trHeight w:val="143"/>
        </w:trPr>
        <w:tc>
          <w:tcPr>
            <w:tcW w:w="3374" w:type="dxa"/>
            <w:tcBorders>
              <w:top w:val="single" w:sz="4" w:space="0" w:color="000000" w:themeColor="text1"/>
              <w:left w:val="single" w:sz="4" w:space="0" w:color="000000" w:themeColor="text1"/>
              <w:bottom w:val="single" w:sz="4" w:space="0" w:color="000000" w:themeColor="text1"/>
              <w:right w:val="nil"/>
            </w:tcBorders>
          </w:tcPr>
          <w:p w14:paraId="4F005D54" w14:textId="614F52DD" w:rsidR="00523A2D" w:rsidRPr="00486C86" w:rsidRDefault="00523A2D" w:rsidP="5AF11ABB">
            <w:pPr>
              <w:ind w:right="49"/>
              <w:rPr>
                <w:rFonts w:ascii="Garamond" w:eastAsia="Garamond" w:hAnsi="Garamond" w:cs="Garamond"/>
                <w:sz w:val="22"/>
                <w:szCs w:val="22"/>
              </w:rPr>
            </w:pPr>
          </w:p>
        </w:tc>
        <w:tc>
          <w:tcPr>
            <w:tcW w:w="3543" w:type="dxa"/>
            <w:tcBorders>
              <w:top w:val="single" w:sz="4" w:space="0" w:color="000000" w:themeColor="text1"/>
              <w:left w:val="single" w:sz="4" w:space="0" w:color="000000" w:themeColor="text1"/>
              <w:bottom w:val="single" w:sz="4" w:space="0" w:color="000000" w:themeColor="text1"/>
              <w:right w:val="nil"/>
            </w:tcBorders>
          </w:tcPr>
          <w:p w14:paraId="5C09347C" w14:textId="77777777" w:rsidR="00523A2D" w:rsidRPr="00486C86" w:rsidRDefault="0732833C" w:rsidP="5AF11ABB">
            <w:pPr>
              <w:ind w:right="49"/>
              <w:rPr>
                <w:rFonts w:ascii="Garamond" w:eastAsia="Garamond" w:hAnsi="Garamond" w:cs="Garamond"/>
                <w:sz w:val="22"/>
                <w:szCs w:val="22"/>
              </w:rPr>
            </w:pPr>
            <w:r w:rsidRPr="5AF11ABB">
              <w:rPr>
                <w:rFonts w:ascii="Garamond" w:eastAsia="Garamond" w:hAnsi="Garamond" w:cs="Garamond"/>
                <w:sz w:val="22"/>
                <w:szCs w:val="22"/>
              </w:rPr>
              <w:t xml:space="preserve">Profesional transversal especializado de despacho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F5222" w14:textId="77777777" w:rsidR="00523A2D" w:rsidRPr="00486C86" w:rsidRDefault="00523A2D" w:rsidP="5AF11ABB">
            <w:pPr>
              <w:ind w:right="49"/>
              <w:rPr>
                <w:rFonts w:ascii="Garamond" w:eastAsia="Garamond" w:hAnsi="Garamond" w:cs="Garamond"/>
                <w:sz w:val="22"/>
                <w:szCs w:val="22"/>
              </w:rPr>
            </w:pPr>
          </w:p>
        </w:tc>
      </w:tr>
    </w:tbl>
    <w:p w14:paraId="0CEAC535" w14:textId="77777777" w:rsidR="00560F7C" w:rsidRDefault="00560F7C" w:rsidP="001B373E"/>
    <w:sectPr w:rsidR="00560F7C" w:rsidSect="00D3180E">
      <w:headerReference w:type="default" r:id="rId10"/>
      <w:footerReference w:type="default" r:id="rId11"/>
      <w:pgSz w:w="12240" w:h="15840"/>
      <w:pgMar w:top="2268" w:right="1134" w:bottom="1701" w:left="1701" w:header="426" w:footer="709"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Ivan Andres Ibarra Estupinan" w:date="2025-08-09T12:14:00Z" w:initials="II">
    <w:p w14:paraId="5F4255EF" w14:textId="0885299B" w:rsidR="008D3EB9" w:rsidRDefault="008D3EB9">
      <w:pPr>
        <w:pStyle w:val="Textocomentario"/>
      </w:pPr>
      <w:r>
        <w:rPr>
          <w:rStyle w:val="Refdecomentario"/>
        </w:rPr>
        <w:annotationRef/>
      </w:r>
      <w:r>
        <w:t xml:space="preserve">Que diferencia existe entre el delegado y el apoyo a la supervisión, tengo entendido que son la misma persona, favor revisar </w:t>
      </w:r>
    </w:p>
  </w:comment>
  <w:comment w:id="1" w:author="SEGURIDADLOCAL.KENNEDY" w:date="2025-08-12T11:26:00Z" w:initials="SE">
    <w:p w14:paraId="569010FB" w14:textId="7180B3E7" w:rsidR="1C5DD2EE" w:rsidRDefault="00C709A8">
      <w:r>
        <w:annotationRef/>
      </w:r>
      <w:r w:rsidRPr="0FF79206">
        <w:t>el delegado es de despaco</w:t>
      </w:r>
    </w:p>
  </w:comment>
  <w:comment w:id="2" w:author="Ivan Andres Ibarra Estupinan" w:date="2025-08-09T12:16:00Z" w:initials="II">
    <w:p w14:paraId="1EA10916" w14:textId="1E6F5524" w:rsidR="008D3EB9" w:rsidRDefault="008D3EB9">
      <w:pPr>
        <w:pStyle w:val="Textocomentario"/>
      </w:pPr>
      <w:r>
        <w:rPr>
          <w:rStyle w:val="Refdecomentario"/>
        </w:rPr>
        <w:annotationRef/>
      </w:r>
      <w:r w:rsidR="00D904BA">
        <w:t xml:space="preserve">Falta incluir quien llevar a la secretaria técnica del comité </w:t>
      </w:r>
    </w:p>
    <w:p w14:paraId="7ABA54C6" w14:textId="77777777" w:rsidR="00D904BA" w:rsidRDefault="00D904BA">
      <w:pPr>
        <w:pStyle w:val="Textocomentario"/>
      </w:pPr>
    </w:p>
    <w:p w14:paraId="679E17C5" w14:textId="77777777" w:rsidR="00D904BA" w:rsidRDefault="00D904BA">
      <w:pPr>
        <w:pStyle w:val="Textocomentario"/>
      </w:pPr>
    </w:p>
    <w:p w14:paraId="3702C379" w14:textId="07A20420" w:rsidR="00D904BA" w:rsidRPr="00A4219A" w:rsidRDefault="00D904BA" w:rsidP="00D904BA">
      <w:pPr>
        <w:jc w:val="both"/>
        <w:textAlignment w:val="baseline"/>
        <w:rPr>
          <w:rFonts w:ascii="Garamond" w:hAnsi="Garamond" w:cs="Arial"/>
          <w:lang w:eastAsia="es-CO"/>
        </w:rPr>
      </w:pPr>
      <w:r>
        <w:rPr>
          <w:rFonts w:ascii="Garamond" w:hAnsi="Garamond" w:cs="Arial"/>
          <w:b/>
          <w:bCs/>
          <w:lang w:eastAsia="es-CO"/>
        </w:rPr>
        <w:t>Se sugiere agregar esta nota “</w:t>
      </w:r>
      <w:r w:rsidRPr="00A4219A">
        <w:rPr>
          <w:rFonts w:ascii="Garamond" w:hAnsi="Garamond" w:cs="Arial"/>
          <w:b/>
          <w:bCs/>
          <w:lang w:eastAsia="es-CO"/>
        </w:rPr>
        <w:t>NOTA:</w:t>
      </w:r>
      <w:r w:rsidRPr="00A4219A">
        <w:rPr>
          <w:rFonts w:ascii="Garamond" w:hAnsi="Garamond" w:cs="Arial"/>
          <w:lang w:eastAsia="es-CO"/>
        </w:rPr>
        <w:t xml:space="preserve"> En ningún caso la Comité Técnico tomará decisiones que modifiquen presupuestalmente el proyecto o las cláusulas contractuales del mismo; las decisiones que marquen alguna relevancia de carácter técnico y/o presupuestal en la ejecución del proyecto deberán ser presentadas al Alcalde(sa) local mediante oficio radicado, para que el ordenador(a) del gasto emita su concepto.</w:t>
      </w:r>
      <w:r>
        <w:rPr>
          <w:rFonts w:ascii="Garamond" w:hAnsi="Garamond" w:cs="Arial"/>
          <w:lang w:eastAsia="es-CO"/>
        </w:rPr>
        <w:t>”</w:t>
      </w:r>
      <w:r w:rsidRPr="00A4219A">
        <w:rPr>
          <w:rFonts w:ascii="Garamond" w:hAnsi="Garamond" w:cs="Arial"/>
          <w:lang w:eastAsia="es-CO"/>
        </w:rPr>
        <w:t> </w:t>
      </w:r>
    </w:p>
    <w:p w14:paraId="7799D5A1" w14:textId="14CF3399" w:rsidR="00D904BA" w:rsidRDefault="00D904BA">
      <w:pPr>
        <w:pStyle w:val="Textocomentario"/>
      </w:pPr>
    </w:p>
  </w:comment>
  <w:comment w:id="3" w:author="SEGURIDADLOCAL.KENNEDY" w:date="2025-08-12T11:29:00Z" w:initials="SE">
    <w:p w14:paraId="066C8361" w14:textId="791B9F11" w:rsidR="545287F2" w:rsidRDefault="00C709A8">
      <w:r>
        <w:annotationRef/>
      </w:r>
      <w:r w:rsidRPr="4E50C0E1">
        <w:t>se deja el comite como esta establecido en el proyecto 2688</w:t>
      </w:r>
    </w:p>
  </w:comment>
  <w:comment w:id="4" w:author="Ivan Andres Ibarra Estupinan" w:date="2025-08-09T12:23:00Z" w:initials="II">
    <w:p w14:paraId="3021FDC0" w14:textId="40CA10D9" w:rsidR="00D904BA" w:rsidRDefault="00D904BA">
      <w:pPr>
        <w:pStyle w:val="Textocomentario"/>
      </w:pPr>
      <w:r>
        <w:rPr>
          <w:rStyle w:val="Refdecomentario"/>
        </w:rPr>
        <w:annotationRef/>
      </w:r>
      <w:r>
        <w:t xml:space="preserve">El mínimo de personas a participar en la presentación publica debe guarda  relación con el numero de refrigerios solicitados es decir 170 personas </w:t>
      </w:r>
    </w:p>
  </w:comment>
  <w:comment w:id="5" w:author="SEGURIDADLOCAL.KENNEDY" w:date="2025-08-12T11:32:00Z" w:initials="SE">
    <w:p w14:paraId="4D6AB39C" w14:textId="3B07AFEB" w:rsidR="1D75AB02" w:rsidRDefault="00C709A8">
      <w:r>
        <w:annotationRef/>
      </w:r>
      <w:r w:rsidRPr="0F9B9129">
        <w:t>corregido</w:t>
      </w:r>
    </w:p>
  </w:comment>
  <w:comment w:id="6" w:author="Ivan Andres Ibarra Estupinan" w:date="2025-08-09T12:31:00Z" w:initials="II">
    <w:p w14:paraId="02417035" w14:textId="02918B41" w:rsidR="005022B7" w:rsidRDefault="005022B7">
      <w:pPr>
        <w:pStyle w:val="Textocomentario"/>
      </w:pPr>
      <w:r>
        <w:rPr>
          <w:rStyle w:val="Refdecomentario"/>
        </w:rPr>
        <w:annotationRef/>
      </w:r>
      <w:r>
        <w:t xml:space="preserve">Cual es el objetivo de entregar agendas y gorras en una presentación pública del contrato, estos entregables se recomiendan realizar en proceso de formación y/o  participación de actividades, favor tener presente cual objetivo de una presentación publica.   el cual es presentar el contrato, no es necesario generar gastos tan oneroso </w:t>
      </w:r>
    </w:p>
  </w:comment>
  <w:comment w:id="7" w:author="SEGURIDADLOCAL.KENNEDY" w:date="2025-08-12T11:39:00Z" w:initials="SE">
    <w:p w14:paraId="700C3A05" w14:textId="717305A9" w:rsidR="129BD377" w:rsidRDefault="00C709A8">
      <w:r>
        <w:annotationRef/>
      </w:r>
      <w:r w:rsidRPr="1AD5820D">
        <w:t>corregido</w:t>
      </w:r>
    </w:p>
  </w:comment>
  <w:comment w:id="8" w:author="Ivan Andres Ibarra Estupinan" w:date="2025-08-09T12:47:00Z" w:initials="II">
    <w:p w14:paraId="23D61851" w14:textId="676FAAEC" w:rsidR="007E6885" w:rsidRDefault="007E6885">
      <w:pPr>
        <w:pStyle w:val="Textocomentario"/>
      </w:pPr>
      <w:r>
        <w:rPr>
          <w:rStyle w:val="Refdecomentario"/>
        </w:rPr>
        <w:annotationRef/>
      </w:r>
    </w:p>
  </w:comment>
  <w:comment w:id="9" w:author="Ivan Andres Ibarra Estupinan" w:date="2025-08-09T19:10:00Z" w:initials="II">
    <w:p w14:paraId="4720C21C" w14:textId="25CB9512" w:rsidR="00554E4A" w:rsidRDefault="00554E4A">
      <w:pPr>
        <w:pStyle w:val="Textocomentario"/>
      </w:pPr>
      <w:r>
        <w:rPr>
          <w:rStyle w:val="Refdecomentario"/>
        </w:rPr>
        <w:annotationRef/>
      </w:r>
      <w:r>
        <w:t xml:space="preserve">se recomienda mantener numeración  en cada titulo o subtitulo </w:t>
      </w:r>
    </w:p>
  </w:comment>
  <w:comment w:id="10" w:author="SEGURIDADLOCAL.KENNEDY" w:date="2025-08-12T11:42:00Z" w:initials="SE">
    <w:p w14:paraId="0063C6F9" w14:textId="438A38BF" w:rsidR="5F8B9289" w:rsidRDefault="00C709A8">
      <w:r>
        <w:annotationRef/>
      </w:r>
      <w:r w:rsidRPr="5582A8FE">
        <w:t>corregido</w:t>
      </w:r>
    </w:p>
  </w:comment>
  <w:comment w:id="12" w:author="Ivan Andres Ibarra Estupinan" w:date="2025-08-09T12:55:00Z" w:initials="II">
    <w:p w14:paraId="7978BBFC" w14:textId="0DE5D0F6" w:rsidR="00695AB4" w:rsidRDefault="00695AB4">
      <w:pPr>
        <w:pStyle w:val="Textocomentario"/>
      </w:pPr>
      <w:r>
        <w:rPr>
          <w:rStyle w:val="Refdecomentario"/>
        </w:rPr>
        <w:annotationRef/>
      </w:r>
      <w:r>
        <w:t>incluir un recuerdo donde se  especifique tiempo de duración por taller, numero de personas  mínimas a vincular.</w:t>
      </w:r>
    </w:p>
  </w:comment>
  <w:comment w:id="13" w:author="SEGURIDADLOCAL.KENNEDY" w:date="2025-08-12T11:51:00Z" w:initials="SE">
    <w:p w14:paraId="6BB63A71" w14:textId="53C17624" w:rsidR="1F232435" w:rsidRDefault="00C709A8">
      <w:r>
        <w:annotationRef/>
      </w:r>
      <w:r w:rsidRPr="7DC77FFC">
        <w:t xml:space="preserve">la comuidad a interenir se va a definir conforme al disgostico de los </w:t>
      </w:r>
      <w:r w:rsidRPr="7DC77FFC">
        <w:t>putos en donde se va a realizar la intervencion, de tal manera que no tenemos una cantidad exacta de personas, la duración de los talleres eata establecidad abajo</w:t>
      </w:r>
    </w:p>
  </w:comment>
  <w:comment w:id="14" w:author="Ivan Andres Ibarra Estupinan" w:date="2025-08-09T12:58:00Z" w:initials="II">
    <w:p w14:paraId="448E2DCE" w14:textId="59935270" w:rsidR="00695AB4" w:rsidRDefault="00695AB4">
      <w:pPr>
        <w:pStyle w:val="Textocomentario"/>
      </w:pPr>
      <w:r>
        <w:rPr>
          <w:rStyle w:val="Refdecomentario"/>
        </w:rPr>
        <w:annotationRef/>
      </w:r>
      <w:r>
        <w:t xml:space="preserve">En que momento se realiza esta entrega y cual es su objetivo, incluir descripciones técnicas y cantidades a entregar  </w:t>
      </w:r>
    </w:p>
  </w:comment>
  <w:comment w:id="15" w:author="SEGURIDADLOCAL.KENNEDY" w:date="2025-08-12T11:54:00Z" w:initials="SE">
    <w:p w14:paraId="5C6D4298" w14:textId="194BA903" w:rsidR="7F91C1A3" w:rsidRDefault="00C709A8">
      <w:r>
        <w:annotationRef/>
      </w:r>
      <w:r w:rsidRPr="6F6C77E1">
        <w:t xml:space="preserve">se entrergaran una vez finalizada la etapa 1 de interencipon como lo indica el titulo </w:t>
      </w:r>
    </w:p>
  </w:comment>
  <w:comment w:id="16" w:author="Ivan Andres Ibarra Estupinan" w:date="2025-08-09T13:15:00Z" w:initials="II">
    <w:p w14:paraId="75A469C1" w14:textId="77777777" w:rsidR="008B513F" w:rsidRDefault="008B513F">
      <w:pPr>
        <w:pStyle w:val="Textocomentario"/>
      </w:pPr>
      <w:r>
        <w:rPr>
          <w:rStyle w:val="Refdecomentario"/>
        </w:rPr>
        <w:annotationRef/>
      </w:r>
      <w:r>
        <w:t xml:space="preserve">Incluir al finalizar cada actividad, los elementos que se requieren para la misma con recuadro de cantidades, se deja cuadro de referencia . ESTA OBSERVACION APLICA PARA EL DESARROLLO DE TODO EL ANEXO TÉCNICO </w:t>
      </w:r>
    </w:p>
    <w:p w14:paraId="4753750E" w14:textId="77777777" w:rsidR="008B513F" w:rsidRDefault="008B513F">
      <w:pPr>
        <w:pStyle w:val="Textocomentario"/>
      </w:pPr>
    </w:p>
    <w:p w14:paraId="134EABFE" w14:textId="1E44421C" w:rsidR="008B513F" w:rsidRDefault="008B513F">
      <w:pPr>
        <w:pStyle w:val="Textocomentario"/>
      </w:pPr>
      <w:r>
        <w:t xml:space="preserve">El orden de los ítems debe ir de la misma forma en el estudio de mercado </w:t>
      </w:r>
    </w:p>
  </w:comment>
  <w:comment w:id="17" w:author="SEGURIDADLOCAL.KENNEDY" w:date="2025-08-12T11:56:00Z" w:initials="SE">
    <w:p w14:paraId="268E8682" w14:textId="7107B306" w:rsidR="76860D3D" w:rsidRDefault="00C709A8">
      <w:r>
        <w:annotationRef/>
      </w:r>
      <w:r w:rsidRPr="617A5633">
        <w:t xml:space="preserve">por </w:t>
      </w:r>
      <w:r w:rsidRPr="617A5633">
        <w:t xml:space="preserve">el tema de tiempos de lo extenso que es el anexo es complicado pasarlo todo a cuadros teniendo en cuenta que ya todo esta explicado </w:t>
      </w:r>
    </w:p>
  </w:comment>
  <w:comment w:id="18" w:author="Ivan Andres Ibarra Estupinan" w:date="2025-08-09T13:34:00Z" w:initials="II">
    <w:p w14:paraId="01728192" w14:textId="525EF970" w:rsidR="00A22988" w:rsidRDefault="00A22988">
      <w:pPr>
        <w:pStyle w:val="Textocomentario"/>
      </w:pPr>
      <w:r>
        <w:rPr>
          <w:rStyle w:val="Refdecomentario"/>
        </w:rPr>
        <w:annotationRef/>
      </w:r>
      <w:r>
        <w:t xml:space="preserve">Una vez realizada la lectura de la jornada entiendo que los refrigerios son para esta, es importante especificar días y prever refrigerios </w:t>
      </w:r>
    </w:p>
  </w:comment>
  <w:comment w:id="19" w:author="SEGURIDADLOCAL.KENNEDY" w:date="2025-08-12T11:58:00Z" w:initials="SE">
    <w:p w14:paraId="250FDF1B" w14:textId="29349C55" w:rsidR="128FB87D" w:rsidRDefault="00C709A8">
      <w:r>
        <w:annotationRef/>
      </w:r>
      <w:r w:rsidRPr="1EC87389">
        <w:t>no se puede establecer toda vez que las personas estan establecidas conforme a disagnostico y adicional eso no tenemos una</w:t>
      </w:r>
      <w:r w:rsidRPr="1EC87389">
        <w:t xml:space="preserve"> cantidad de personas por dias </w:t>
      </w:r>
    </w:p>
  </w:comment>
  <w:comment w:id="20" w:author="Ivan Andres Ibarra Estupinan" w:date="2025-08-09T13:29:00Z" w:initials="II">
    <w:p w14:paraId="3970B4BB" w14:textId="73634ACC" w:rsidR="00F05CFA" w:rsidRDefault="00F05CFA">
      <w:pPr>
        <w:pStyle w:val="Textocomentario"/>
      </w:pPr>
      <w:r>
        <w:rPr>
          <w:rStyle w:val="Refdecomentario"/>
        </w:rPr>
        <w:annotationRef/>
      </w:r>
      <w:r>
        <w:t>Porque son 10 kit si son 20 espacios?</w:t>
      </w:r>
    </w:p>
  </w:comment>
  <w:comment w:id="21" w:author="SEGURIDADLOCAL.KENNEDY" w:date="2025-08-12T12:01:00Z" w:initials="SE">
    <w:p w14:paraId="0F006899" w14:textId="161AEE69" w:rsidR="54C32697" w:rsidRDefault="00C709A8">
      <w:r>
        <w:annotationRef/>
      </w:r>
      <w:r w:rsidRPr="68E0A9C5">
        <w:t xml:space="preserve">son 10 puntos de intervención de embellecimieto </w:t>
      </w:r>
    </w:p>
  </w:comment>
  <w:comment w:id="22" w:author="SEGURIDADLOCAL.KENNEDY" w:date="2025-08-12T12:04:00Z" w:initials="SE">
    <w:p w14:paraId="6C277E1C" w14:textId="2AE077EA" w:rsidR="47E03A3B" w:rsidRDefault="00C709A8">
      <w:r>
        <w:annotationRef/>
      </w:r>
      <w:r w:rsidRPr="4D91AB42">
        <w:t xml:space="preserve">son 2  intervenciones por punto para un total de 20 intervenciones no 20 espacios </w:t>
      </w:r>
    </w:p>
  </w:comment>
  <w:comment w:id="23" w:author="Ivan Andres Ibarra Estupinan" w:date="2025-08-09T13:56:00Z" w:initials="II">
    <w:p w14:paraId="20C8BACA" w14:textId="77777777" w:rsidR="00E6764E" w:rsidRDefault="00E6764E">
      <w:pPr>
        <w:pStyle w:val="Textocomentario"/>
      </w:pPr>
      <w:r>
        <w:rPr>
          <w:rStyle w:val="Refdecomentario"/>
        </w:rPr>
        <w:annotationRef/>
      </w:r>
      <w:r>
        <w:t xml:space="preserve">Verificar tipos de letras </w:t>
      </w:r>
    </w:p>
    <w:p w14:paraId="27A10776" w14:textId="22C8DF7D" w:rsidR="00E6764E" w:rsidRDefault="00E6764E">
      <w:pPr>
        <w:pStyle w:val="Textocomentario"/>
      </w:pPr>
    </w:p>
  </w:comment>
  <w:comment w:id="24" w:author="SEGURIDADLOCAL.KENNEDY" w:date="2025-08-12T12:04:00Z" w:initials="SE">
    <w:p w14:paraId="24E34A36" w14:textId="15DB87F3" w:rsidR="28FF9907" w:rsidRDefault="00C709A8">
      <w:r>
        <w:annotationRef/>
      </w:r>
      <w:r w:rsidRPr="5F99C415">
        <w:t>corregido</w:t>
      </w:r>
    </w:p>
  </w:comment>
  <w:comment w:id="25" w:author="Ivan Andres Ibarra Estupinan" w:date="2025-08-09T13:48:00Z" w:initials="II">
    <w:p w14:paraId="57835FDB" w14:textId="73834BB0" w:rsidR="001218A4" w:rsidRDefault="001218A4">
      <w:pPr>
        <w:pStyle w:val="Textocomentario"/>
      </w:pPr>
      <w:r>
        <w:rPr>
          <w:rStyle w:val="Refdecomentario"/>
        </w:rPr>
        <w:annotationRef/>
      </w:r>
      <w:r>
        <w:t>Dentro del talento humano transversal se contrata un diseñador grafico y un comunicador social con experiencia en producción, ellos podrían realizar este entregable.</w:t>
      </w:r>
    </w:p>
    <w:p w14:paraId="59772D08" w14:textId="77777777" w:rsidR="001218A4" w:rsidRDefault="001218A4">
      <w:pPr>
        <w:pStyle w:val="Textocomentario"/>
      </w:pPr>
    </w:p>
    <w:p w14:paraId="08F1FF12" w14:textId="77777777" w:rsidR="001218A4" w:rsidRDefault="001218A4">
      <w:pPr>
        <w:pStyle w:val="Textocomentario"/>
      </w:pPr>
      <w:r>
        <w:t xml:space="preserve">si se requieren tomas de dron seria incluir este servicio, ya que el consto del ítems es muy alto. </w:t>
      </w:r>
    </w:p>
    <w:p w14:paraId="276FC2C0" w14:textId="77777777" w:rsidR="001218A4" w:rsidRDefault="001218A4">
      <w:pPr>
        <w:pStyle w:val="Textocomentario"/>
      </w:pPr>
    </w:p>
    <w:p w14:paraId="69FFDD7B" w14:textId="0A71393E" w:rsidR="001218A4" w:rsidRDefault="001218A4">
      <w:pPr>
        <w:pStyle w:val="Textocomentario"/>
      </w:pPr>
    </w:p>
  </w:comment>
  <w:comment w:id="26" w:author="SEGURIDADLOCAL.KENNEDY" w:date="2025-08-12T12:12:00Z" w:initials="SE">
    <w:p w14:paraId="461718BB" w14:textId="0D2FB993" w:rsidR="2489CE15" w:rsidRDefault="00C709A8">
      <w:r>
        <w:annotationRef/>
      </w:r>
      <w:r w:rsidRPr="2DD219A6">
        <w:t>se aclara que es para el desarollo de todo el proceso y todas las intervencion</w:t>
      </w:r>
      <w:r w:rsidRPr="2DD219A6">
        <w:t xml:space="preserve">es </w:t>
      </w:r>
    </w:p>
  </w:comment>
  <w:comment w:id="27" w:author="Ivan Andres Ibarra Estupinan" w:date="2025-08-09T20:48:00Z" w:initials="II">
    <w:p w14:paraId="1F7B1AE2" w14:textId="77777777" w:rsidR="00727655" w:rsidRDefault="00727655">
      <w:pPr>
        <w:pStyle w:val="Textocomentario"/>
      </w:pPr>
      <w:r>
        <w:rPr>
          <w:rStyle w:val="Refdecomentario"/>
        </w:rPr>
        <w:annotationRef/>
      </w:r>
      <w:r>
        <w:t>En términos generales el desarrollo de este componente no se entiende</w:t>
      </w:r>
    </w:p>
    <w:p w14:paraId="64561778" w14:textId="77777777" w:rsidR="00727655" w:rsidRDefault="00727655">
      <w:pPr>
        <w:pStyle w:val="Textocomentario"/>
      </w:pPr>
    </w:p>
    <w:p w14:paraId="49FA17B4" w14:textId="0950F92A" w:rsidR="00727655" w:rsidRDefault="00727655">
      <w:pPr>
        <w:pStyle w:val="Textocomentario"/>
        <w:rPr>
          <w:color w:val="000000"/>
          <w:sz w:val="22"/>
          <w:szCs w:val="22"/>
        </w:rPr>
      </w:pPr>
      <w:r>
        <w:t>¿Se desarrollarán dos actividades una el Fair Play y otra el torneo a las dos son complementarias?</w:t>
      </w:r>
    </w:p>
    <w:p w14:paraId="4327FFC1" w14:textId="77777777" w:rsidR="00727655" w:rsidRDefault="00727655">
      <w:pPr>
        <w:pStyle w:val="Textocomentario"/>
        <w:rPr>
          <w:color w:val="000000"/>
          <w:sz w:val="22"/>
          <w:szCs w:val="22"/>
        </w:rPr>
      </w:pPr>
    </w:p>
    <w:p w14:paraId="1B754139" w14:textId="77777777" w:rsidR="00E60321" w:rsidRDefault="00727655">
      <w:pPr>
        <w:pStyle w:val="Textocomentario"/>
        <w:rPr>
          <w:color w:val="000000"/>
          <w:sz w:val="22"/>
          <w:szCs w:val="22"/>
        </w:rPr>
      </w:pPr>
      <w:r>
        <w:rPr>
          <w:color w:val="000000"/>
          <w:sz w:val="22"/>
          <w:szCs w:val="22"/>
        </w:rPr>
        <w:t>Cuantas sensibilizaciones se van a realizar.</w:t>
      </w:r>
    </w:p>
    <w:p w14:paraId="376B72FD" w14:textId="77777777" w:rsidR="00E60321" w:rsidRDefault="00E60321">
      <w:pPr>
        <w:pStyle w:val="Textocomentario"/>
        <w:rPr>
          <w:color w:val="000000"/>
          <w:sz w:val="22"/>
          <w:szCs w:val="22"/>
        </w:rPr>
      </w:pPr>
    </w:p>
    <w:p w14:paraId="67F13304" w14:textId="64A1F135" w:rsidR="00E60321" w:rsidRPr="00727655" w:rsidRDefault="00E60321">
      <w:pPr>
        <w:pStyle w:val="Textocomentario"/>
        <w:rPr>
          <w:color w:val="000000"/>
          <w:sz w:val="22"/>
          <w:szCs w:val="22"/>
        </w:rPr>
      </w:pPr>
      <w:r>
        <w:rPr>
          <w:color w:val="000000"/>
          <w:sz w:val="22"/>
          <w:szCs w:val="22"/>
        </w:rPr>
        <w:t>No se evidencia como se va a desarrollar la convocatoria de este componente, ¿tiene etapa de inscripciones?, como va a ser la difusión, se van a solicitar documentos en la inscripción</w:t>
      </w:r>
    </w:p>
  </w:comment>
  <w:comment w:id="28" w:author="SEGURIDADLOCAL.KENNEDY" w:date="1900-01-01T00:00:00Z" w:initials="SE">
    <w:p w14:paraId="0DB3905D" w14:textId="4B21D97A" w:rsidR="3C89D602" w:rsidRDefault="00C709A8">
      <w:r>
        <w:annotationRef/>
      </w:r>
      <w:r w:rsidRPr="7FB620C4">
        <w:t>corregido, se acalara que la actividad es para formaciòn con componente deportivo mas no se quiere el resultado de un simple campeonao.</w:t>
      </w:r>
    </w:p>
  </w:comment>
  <w:comment w:id="29" w:author="Ivan Andres Ibarra Estupinan" w:date="2025-08-09T20:16:00Z" w:initials="II">
    <w:p w14:paraId="0F1912B9" w14:textId="29E0EA86" w:rsidR="00D0047A" w:rsidRDefault="00D0047A">
      <w:pPr>
        <w:pStyle w:val="Textocomentario"/>
      </w:pPr>
      <w:r>
        <w:rPr>
          <w:rStyle w:val="Refdecomentario"/>
        </w:rPr>
        <w:annotationRef/>
      </w:r>
      <w:r>
        <w:t xml:space="preserve">Pára un juzgamiento deportivo se necesitan silbatpos profesionales </w:t>
      </w:r>
    </w:p>
  </w:comment>
  <w:comment w:id="30" w:author="SEGURIDADLOCAL.KENNEDY" w:date="2025-08-12T12:24:00Z" w:initials="SE">
    <w:p w14:paraId="3437DD43" w14:textId="07C0D8B0" w:rsidR="1BBE7D16" w:rsidRDefault="00C709A8">
      <w:r>
        <w:annotationRef/>
      </w:r>
      <w:r w:rsidRPr="3647ED33">
        <w:t xml:space="preserve">los silbatos no tienen problema de que sea plasticos, sin embargo en el juzgamiento deportivo los jueces traeran sus silbatos profesionales. </w:t>
      </w:r>
    </w:p>
  </w:comment>
  <w:comment w:id="31" w:author="Ivan Andres Ibarra Estupinan" w:date="2025-08-09T20:16:00Z" w:initials="II">
    <w:p w14:paraId="3491D159" w14:textId="0466B470" w:rsidR="00D0047A" w:rsidRDefault="00D0047A">
      <w:pPr>
        <w:pStyle w:val="Textocomentario"/>
      </w:pPr>
      <w:r>
        <w:rPr>
          <w:rStyle w:val="Refdecomentario"/>
        </w:rPr>
        <w:annotationRef/>
      </w:r>
      <w:r>
        <w:t xml:space="preserve">Dentro de la actividad  se planta gestión de escenarios deportivos se debe definir la modalidad de futbol, parea determinar que tipo de mallas se requiere </w:t>
      </w:r>
    </w:p>
  </w:comment>
  <w:comment w:id="32" w:author="SEGURIDADLOCAL.KENNEDY" w:date="2025-08-12T12:26:00Z" w:initials="SE">
    <w:p w14:paraId="676A0967" w14:textId="580D1CAA" w:rsidR="4C7ADCC1" w:rsidRDefault="00C709A8">
      <w:r>
        <w:annotationRef/>
      </w:r>
      <w:r w:rsidRPr="33121DD7">
        <w:t xml:space="preserve">se definira en la ejecución toda vez que se pueden gestionar las cancas con la junta de acción comunal </w:t>
      </w:r>
    </w:p>
  </w:comment>
  <w:comment w:id="33" w:author="Ivan Andres Ibarra Estupinan" w:date="2025-08-09T20:25:00Z" w:initials="II">
    <w:p w14:paraId="6C90575D" w14:textId="77777777" w:rsidR="00280559" w:rsidRDefault="00280559">
      <w:pPr>
        <w:pStyle w:val="Textocomentario"/>
      </w:pPr>
      <w:r>
        <w:rPr>
          <w:rStyle w:val="Refdecomentario"/>
        </w:rPr>
        <w:annotationRef/>
      </w:r>
      <w:r>
        <w:t xml:space="preserve">Como se va a realizar las inscripciones, que  documentación se solicitara a los jugadores, se debe verificar que los mismos cuenten con EPS, se anexa  un formulación de un torneo la cual puede servir </w:t>
      </w:r>
    </w:p>
    <w:p w14:paraId="524E406A" w14:textId="45D80FB4" w:rsidR="00280559" w:rsidRDefault="00280559">
      <w:pPr>
        <w:pStyle w:val="Textocomentario"/>
      </w:pPr>
    </w:p>
  </w:comment>
  <w:comment w:id="34" w:author="SEGURIDADLOCAL.KENNEDY" w:date="2025-08-12T12:39:00Z" w:initials="SE">
    <w:p w14:paraId="417B22CB" w14:textId="7B1B0076" w:rsidR="249AFB0E" w:rsidRDefault="00C709A8">
      <w:r>
        <w:annotationRef/>
      </w:r>
      <w:r w:rsidRPr="148E3D4B">
        <w:t>corregido</w:t>
      </w:r>
    </w:p>
  </w:comment>
  <w:comment w:id="35" w:author="Ivan Andres Ibarra Estupinan" w:date="2025-08-09T20:27:00Z" w:initials="II">
    <w:p w14:paraId="78746C6A" w14:textId="61DDE29D" w:rsidR="00280559" w:rsidRDefault="00280559">
      <w:pPr>
        <w:pStyle w:val="Textocomentario"/>
      </w:pPr>
      <w:r>
        <w:rPr>
          <w:rStyle w:val="Refdecomentario"/>
        </w:rPr>
        <w:annotationRef/>
      </w:r>
      <w:r>
        <w:t>Se recomienda entregar premiación en bonos</w:t>
      </w:r>
    </w:p>
  </w:comment>
  <w:comment w:id="36" w:author="SEGURIDADLOCAL.KENNEDY" w:date="2025-08-12T12:20:00Z" w:initials="SE">
    <w:p w14:paraId="3B0D18BE" w14:textId="7344E188" w:rsidR="6CBEFF3C" w:rsidRDefault="00C709A8">
      <w:r>
        <w:annotationRef/>
      </w:r>
      <w:r w:rsidRPr="736CEC40">
        <w:t xml:space="preserve">por lineamientos de sector no se pueden entregar bonos </w:t>
      </w:r>
    </w:p>
  </w:comment>
  <w:comment w:id="37" w:author="Ivan Andres Ibarra Estupinan" w:date="2025-08-09T19:54:00Z" w:initials="II">
    <w:p w14:paraId="593FD447" w14:textId="40EDDE91" w:rsidR="00C1017A" w:rsidRDefault="00C1017A">
      <w:pPr>
        <w:pStyle w:val="Textocomentario"/>
      </w:pPr>
      <w:r>
        <w:rPr>
          <w:rStyle w:val="Refdecomentario"/>
        </w:rPr>
        <w:annotationRef/>
      </w:r>
      <w:r>
        <w:t xml:space="preserve">Si se realizara un torneo de futbol porque  en el apartado superior se solicita balones de  </w:t>
      </w:r>
      <w:r w:rsidRPr="2F3FFA0C">
        <w:rPr>
          <w:color w:val="000000" w:themeColor="text1"/>
          <w:sz w:val="22"/>
          <w:szCs w:val="22"/>
        </w:rPr>
        <w:t>baloncesto y 1 de voleibol</w:t>
      </w:r>
      <w:r>
        <w:rPr>
          <w:color w:val="000000" w:themeColor="text1"/>
          <w:sz w:val="22"/>
          <w:szCs w:val="22"/>
        </w:rPr>
        <w:t xml:space="preserve">, es importante tener en cuenta que tipo de futbol se va a practicar ya de acuerdo al mismo existe material y peso de balones </w:t>
      </w:r>
    </w:p>
  </w:comment>
  <w:comment w:id="38" w:author="SEGURIDADLOCAL.KENNEDY" w:date="2025-08-12T12:33:00Z" w:initials="SE">
    <w:p w14:paraId="51483EC8" w14:textId="7CFAC496" w:rsidR="25F771F3" w:rsidRDefault="00C709A8">
      <w:r>
        <w:annotationRef/>
      </w:r>
      <w:r w:rsidRPr="38C58B0A">
        <w:t xml:space="preserve">se </w:t>
      </w:r>
      <w:r w:rsidRPr="38C58B0A">
        <w:t>acalara que los balones se vana a utilizar para el desarollo del contenido metolodogico.</w:t>
      </w:r>
    </w:p>
  </w:comment>
  <w:comment w:id="39" w:author="Ivan Andres Ibarra Estupinan" w:date="2025-08-09T20:29:00Z" w:initials="II">
    <w:p w14:paraId="184B8884" w14:textId="13AF8BD4" w:rsidR="00280559" w:rsidRDefault="00280559">
      <w:pPr>
        <w:pStyle w:val="Textocomentario"/>
      </w:pPr>
      <w:r>
        <w:rPr>
          <w:rStyle w:val="Refdecomentario"/>
        </w:rPr>
        <w:annotationRef/>
      </w:r>
      <w:r>
        <w:t>Esto es otro tipo de torneo se sugiere separar</w:t>
      </w:r>
    </w:p>
  </w:comment>
  <w:comment w:id="40" w:author="SEGURIDADLOCAL.KENNEDY" w:date="2025-08-12T12:40:00Z" w:initials="SE">
    <w:p w14:paraId="393F78A4" w14:textId="15BEC89F" w:rsidR="4BF1B2B5" w:rsidRDefault="00C709A8">
      <w:r>
        <w:annotationRef/>
      </w:r>
      <w:r w:rsidRPr="4FC9BC0B">
        <w:t>no  parte de la metodologia planteada</w:t>
      </w:r>
    </w:p>
  </w:comment>
  <w:comment w:id="41" w:author="Ivan Andres Ibarra Estupinan" w:date="2025-08-09T19:53:00Z" w:initials="II">
    <w:p w14:paraId="288E73E6" w14:textId="4C99A2B7" w:rsidR="00C1017A" w:rsidRDefault="00C1017A">
      <w:pPr>
        <w:pStyle w:val="Textocomentario"/>
      </w:pPr>
      <w:r>
        <w:rPr>
          <w:rStyle w:val="Refdecomentario"/>
        </w:rPr>
        <w:annotationRef/>
      </w:r>
      <w:r>
        <w:t xml:space="preserve">Verificar que tipo juego de futbol se va a desarrollar,  el IDRD tiene tabla de precios por escenarios, verificar si se requieren pólizas  se sugiere verificar con el área de deportes anexo link </w:t>
      </w:r>
      <w:hyperlink r:id="rId1" w:history="1">
        <w:r w:rsidRPr="00FF4C1A">
          <w:rPr>
            <w:rStyle w:val="Hipervnculo"/>
          </w:rPr>
          <w:t>https://www.idrd.gov.co/parques-y-escenarios/reserva-de-canchas-sinteticas</w:t>
        </w:r>
      </w:hyperlink>
    </w:p>
    <w:p w14:paraId="63A06CB7" w14:textId="77777777" w:rsidR="00C1017A" w:rsidRDefault="00C1017A">
      <w:pPr>
        <w:pStyle w:val="Textocomentario"/>
      </w:pPr>
    </w:p>
    <w:p w14:paraId="5EDDD3ED" w14:textId="7CD3D84F" w:rsidR="00C1017A" w:rsidRDefault="00C1017A">
      <w:pPr>
        <w:pStyle w:val="Textocomentario"/>
      </w:pPr>
      <w:r>
        <w:t xml:space="preserve">Recomendaría que sean partidos de microfutbol  que se pueden realizar en canchas barriales y se coordinan con las juntas para que no se crucen con campeonatos barriales </w:t>
      </w:r>
    </w:p>
  </w:comment>
  <w:comment w:id="42" w:author="SEGURIDADLOCAL.KENNEDY" w:date="2025-08-12T12:46:00Z" w:initials="SE">
    <w:p w14:paraId="43EC6CF3" w14:textId="72A80531" w:rsidR="422C4C62" w:rsidRDefault="00C709A8">
      <w:r>
        <w:annotationRef/>
      </w:r>
      <w:r w:rsidRPr="29921203">
        <w:t xml:space="preserve">se van a gestionar con la junta </w:t>
      </w:r>
    </w:p>
  </w:comment>
  <w:comment w:id="43" w:author="SEGURIDADLOCAL.KENNEDY" w:date="2025-08-12T12:47:00Z" w:initials="SE">
    <w:p w14:paraId="33B17E8E" w14:textId="59A2043C" w:rsidR="6662F1A7" w:rsidRDefault="00C709A8">
      <w:r>
        <w:annotationRef/>
      </w:r>
      <w:r w:rsidRPr="1CC68048">
        <w:t>y es el operador quien las va a coseguir</w:t>
      </w:r>
    </w:p>
  </w:comment>
  <w:comment w:id="44" w:author="SEGURIDADLOCAL.KENNEDY" w:date="2025-08-12T13:11:00Z" w:initials="SE">
    <w:p w14:paraId="4247A3C0" w14:textId="16FCFB28" w:rsidR="6A8B9CBA" w:rsidRDefault="00C709A8">
      <w:r>
        <w:annotationRef/>
      </w:r>
      <w:r w:rsidRPr="1591602D">
        <w:t>se va a dejar una bolsa en la estructura</w:t>
      </w:r>
      <w:r w:rsidRPr="1591602D">
        <w:t xml:space="preserve"> de costos para el alquiler y se deja nota acalaratoria</w:t>
      </w:r>
    </w:p>
  </w:comment>
  <w:comment w:id="45" w:author="Ivan Andres Ibarra Estupinan" w:date="2025-08-09T20:03:00Z" w:initials="II">
    <w:p w14:paraId="379746A1" w14:textId="3AE299B7" w:rsidR="00365838" w:rsidRDefault="00365838">
      <w:pPr>
        <w:pStyle w:val="Textocomentario"/>
      </w:pPr>
      <w:r>
        <w:rPr>
          <w:rStyle w:val="Refdecomentario"/>
        </w:rPr>
        <w:annotationRef/>
      </w:r>
      <w:r>
        <w:t xml:space="preserve">Revisar juzgamiento con tipo de futbol a desarrollar </w:t>
      </w:r>
    </w:p>
  </w:comment>
  <w:comment w:id="46" w:author="SEGURIDADLOCAL.KENNEDY" w:date="2025-08-12T13:14:00Z" w:initials="SE">
    <w:p w14:paraId="017E58D0" w14:textId="4E5DAF50" w:rsidR="20F70152" w:rsidRDefault="00C709A8">
      <w:r>
        <w:annotationRef/>
      </w:r>
      <w:r w:rsidRPr="6D1F0157">
        <w:t>revisado</w:t>
      </w:r>
    </w:p>
  </w:comment>
  <w:comment w:id="47" w:author="Ivan Andres Ibarra Estupinan" w:date="2025-08-09T20:05:00Z" w:initials="II">
    <w:p w14:paraId="222FDD6B" w14:textId="7707B8B9" w:rsidR="00365838" w:rsidRDefault="00365838">
      <w:pPr>
        <w:pStyle w:val="Textocomentario"/>
      </w:pPr>
      <w:r>
        <w:rPr>
          <w:rStyle w:val="Refdecomentario"/>
        </w:rPr>
        <w:annotationRef/>
      </w:r>
      <w:r>
        <w:t>Verificar  sistema de campeonatos de partidos , se recomienda revisar con  referente de deportes o con docentes de futbol</w:t>
      </w:r>
    </w:p>
  </w:comment>
  <w:comment w:id="48" w:author="SEGURIDADLOCAL.KENNEDY" w:date="2025-08-12T13:14:00Z" w:initials="SE">
    <w:p w14:paraId="497AC90C" w14:textId="1CF92CD0" w:rsidR="2BA1A749" w:rsidRDefault="00C709A8">
      <w:r>
        <w:annotationRef/>
      </w:r>
      <w:r w:rsidRPr="10314B3E">
        <w:t xml:space="preserve">no es un campeonato como tal, la esencia del proceso es otra </w:t>
      </w:r>
    </w:p>
  </w:comment>
  <w:comment w:id="49" w:author="Ivan Andres Ibarra Estupinan" w:date="2025-08-09T21:02:00Z" w:initials="II">
    <w:p w14:paraId="401E28DC" w14:textId="07C8C637" w:rsidR="00E60321" w:rsidRDefault="00E60321">
      <w:pPr>
        <w:pStyle w:val="Textocomentario"/>
      </w:pPr>
      <w:r>
        <w:rPr>
          <w:rStyle w:val="Refdecomentario"/>
        </w:rPr>
        <w:annotationRef/>
      </w:r>
      <w:r>
        <w:t xml:space="preserve">Este </w:t>
      </w:r>
      <w:r w:rsidR="00C57FFB">
        <w:t xml:space="preserve">apartado corresponde </w:t>
      </w:r>
      <w:r>
        <w:t>a los entregables del componente</w:t>
      </w:r>
      <w:r w:rsidR="00C57FFB">
        <w:t>, falta incluir :</w:t>
      </w:r>
    </w:p>
    <w:p w14:paraId="0B2F6C65" w14:textId="5CC2A169" w:rsidR="00C57FFB" w:rsidRDefault="00C57FFB">
      <w:pPr>
        <w:pStyle w:val="Textocomentario"/>
      </w:pPr>
      <w:r>
        <w:t xml:space="preserve">Base de datos de participantes </w:t>
      </w:r>
    </w:p>
    <w:p w14:paraId="323400A6" w14:textId="1D88263B" w:rsidR="00E60321" w:rsidRDefault="00E60321">
      <w:pPr>
        <w:pStyle w:val="Textocomentario"/>
      </w:pPr>
      <w:r>
        <w:t xml:space="preserve">diseño metodológico </w:t>
      </w:r>
    </w:p>
  </w:comment>
  <w:comment w:id="50" w:author="SEGURIDADLOCAL.KENNEDY" w:date="2025-08-12T13:26:00Z" w:initials="SE">
    <w:p w14:paraId="515E424F" w14:textId="02DEDAE8" w:rsidR="275A4D9E" w:rsidRDefault="00C709A8">
      <w:r>
        <w:annotationRef/>
      </w:r>
      <w:r w:rsidRPr="3A07066F">
        <w:t>se ajusto a los solicitado</w:t>
      </w:r>
    </w:p>
  </w:comment>
  <w:comment w:id="51" w:author="Ivan Andres Ibarra Estupinan" w:date="2025-08-09T21:17:00Z" w:initials="II">
    <w:p w14:paraId="32DC7389" w14:textId="77777777" w:rsidR="00B131F3" w:rsidRDefault="00A50241">
      <w:pPr>
        <w:pStyle w:val="Textocomentario"/>
      </w:pPr>
      <w:r>
        <w:rPr>
          <w:rStyle w:val="Refdecomentario"/>
        </w:rPr>
        <w:annotationRef/>
      </w:r>
      <w:r>
        <w:t xml:space="preserve">En el estudio de mercado este ítem tiene un costo muy alto, para el </w:t>
      </w:r>
      <w:r w:rsidR="00B131F3">
        <w:t>número</w:t>
      </w:r>
      <w:r>
        <w:t xml:space="preserve"> de personas a </w:t>
      </w:r>
      <w:r w:rsidR="00B131F3">
        <w:t>beneficiar.</w:t>
      </w:r>
    </w:p>
    <w:p w14:paraId="66A2261C" w14:textId="77777777" w:rsidR="00B131F3" w:rsidRDefault="00B131F3">
      <w:pPr>
        <w:pStyle w:val="Textocomentario"/>
      </w:pPr>
    </w:p>
    <w:p w14:paraId="23AB6DF4" w14:textId="41C61914" w:rsidR="00A50241" w:rsidRDefault="00B131F3">
      <w:pPr>
        <w:pStyle w:val="Textocomentario"/>
      </w:pPr>
      <w:r>
        <w:t xml:space="preserve"> Verificar cotizaciones, dos están sobre 500 y 600 y una sobre 30 millones que es lo que hace que valga 12.000.000</w:t>
      </w:r>
    </w:p>
  </w:comment>
  <w:comment w:id="52" w:author="SEGURIDADLOCAL.KENNEDY" w:date="2025-08-12T13:28:00Z" w:initials="SE">
    <w:p w14:paraId="5E00648B" w14:textId="4333D0A3" w:rsidR="61570B33" w:rsidRDefault="00C709A8">
      <w:r>
        <w:annotationRef/>
      </w:r>
      <w:r w:rsidRPr="5B7E2651">
        <w:t xml:space="preserve">se ajusta en tabla de costos conforme a los solicitado </w:t>
      </w:r>
    </w:p>
  </w:comment>
  <w:comment w:id="53" w:author="Ivan Andres Ibarra Estupinan" w:date="2025-08-09T21:33:00Z" w:initials="II">
    <w:p w14:paraId="67BCEB7B" w14:textId="27BA347C" w:rsidR="00B131F3" w:rsidRDefault="00B131F3">
      <w:pPr>
        <w:pStyle w:val="Textocomentario"/>
      </w:pPr>
      <w:r>
        <w:rPr>
          <w:rStyle w:val="Refdecomentario"/>
        </w:rPr>
        <w:annotationRef/>
      </w:r>
      <w:r>
        <w:t>Esto es compra o alquilar, verificar cotizaciones ya que una es alta y sube el valor total se sugiere no solo utilizar promedio , existe también mediana y media</w:t>
      </w:r>
    </w:p>
  </w:comment>
  <w:comment w:id="54" w:author="SEGURIDADLOCAL.KENNEDY" w:date="2025-08-12T13:32:00Z" w:initials="SE">
    <w:p w14:paraId="0E965C5F" w14:textId="058026C2" w:rsidR="744AF75C" w:rsidRDefault="00C709A8">
      <w:r>
        <w:annotationRef/>
      </w:r>
      <w:r w:rsidRPr="10FF99DD">
        <w:t xml:space="preserve">se verifica en el mercado y los precios estan ajustados </w:t>
      </w:r>
    </w:p>
  </w:comment>
  <w:comment w:id="55" w:author="Ivan Andres Ibarra Estupinan" w:date="2025-08-09T21:36:00Z" w:initials="II">
    <w:p w14:paraId="1576C94E" w14:textId="75955AF8" w:rsidR="00B131F3" w:rsidRDefault="00B131F3">
      <w:pPr>
        <w:pStyle w:val="Textocomentario"/>
      </w:pPr>
      <w:r>
        <w:rPr>
          <w:rStyle w:val="Refdecomentario"/>
        </w:rPr>
        <w:annotationRef/>
      </w:r>
      <w:r>
        <w:t>Revisar costo es muy alto</w:t>
      </w:r>
    </w:p>
  </w:comment>
  <w:comment w:id="56" w:author="SEGURIDADLOCAL.KENNEDY" w:date="2025-08-12T13:34:00Z" w:initials="SE">
    <w:p w14:paraId="42E670F1" w14:textId="5EC6A852" w:rsidR="19221BC8" w:rsidRDefault="00C709A8">
      <w:r>
        <w:annotationRef/>
      </w:r>
      <w:r w:rsidRPr="4ABB8AE8">
        <w:t xml:space="preserve">se revisa en el mercado y estan ajustados al precio toda vez que tienen tintas y especificaciones tecnicas especiales </w:t>
      </w:r>
    </w:p>
  </w:comment>
  <w:comment w:id="57" w:author="Ivan Andres Ibarra Estupinan" w:date="2025-08-09T21:37:00Z" w:initials="II">
    <w:p w14:paraId="0D6B48DE" w14:textId="77777777" w:rsidR="005A4B19" w:rsidRDefault="005A4B19">
      <w:pPr>
        <w:pStyle w:val="Textocomentario"/>
      </w:pPr>
      <w:r>
        <w:rPr>
          <w:rStyle w:val="Refdecomentario"/>
        </w:rPr>
        <w:annotationRef/>
      </w:r>
      <w:r>
        <w:t>Para este item son 200 manillas 200 botones metálicos , 200 stiker, o entre todos deben sumar doscientos.</w:t>
      </w:r>
    </w:p>
    <w:p w14:paraId="676FBF73" w14:textId="77777777" w:rsidR="005A4B19" w:rsidRDefault="005A4B19">
      <w:pPr>
        <w:pStyle w:val="Textocomentario"/>
      </w:pPr>
    </w:p>
    <w:p w14:paraId="7E34D76F" w14:textId="77777777" w:rsidR="005A4B19" w:rsidRDefault="005A4B19">
      <w:pPr>
        <w:pStyle w:val="Textocomentario"/>
      </w:pPr>
      <w:r>
        <w:t>Si entre todos son 200, cual va a ser la distribución en cantidades, no se deben dejar las descripciones ambiguas que generen interpretaciones del operador por ejemplo :</w:t>
      </w:r>
    </w:p>
    <w:p w14:paraId="5F3F892B" w14:textId="77777777" w:rsidR="005A4B19" w:rsidRDefault="005A4B19">
      <w:pPr>
        <w:pStyle w:val="Textocomentario"/>
      </w:pPr>
    </w:p>
    <w:p w14:paraId="50A2A511" w14:textId="3DDA3B95" w:rsidR="005A4B19" w:rsidRDefault="005A4B19">
      <w:pPr>
        <w:pStyle w:val="Textocomentario"/>
      </w:pPr>
      <w:r>
        <w:t xml:space="preserve">Se podría entregar 190 sticker, dos manillas, dos botones y 6 imanes. </w:t>
      </w:r>
    </w:p>
  </w:comment>
  <w:comment w:id="58" w:author="SEGURIDADLOCAL.KENNEDY" w:date="1900-01-01T00:00:00Z" w:initials="SE">
    <w:p w14:paraId="2FC4F369" w14:textId="7E7EC367" w:rsidR="77AEF1C3" w:rsidRDefault="00C709A8">
      <w:r>
        <w:annotationRef/>
      </w:r>
      <w:r w:rsidRPr="6E267169">
        <w:t xml:space="preserve"> corregido</w:t>
      </w:r>
    </w:p>
  </w:comment>
  <w:comment w:id="59" w:author="Ivan Andres Ibarra Estupinan" w:date="2025-08-09T22:07:00Z" w:initials="II">
    <w:p w14:paraId="6200A158" w14:textId="3AA21C6D" w:rsidR="00B46ED2" w:rsidRDefault="00B46ED2">
      <w:pPr>
        <w:pStyle w:val="Textocomentario"/>
      </w:pPr>
      <w:r>
        <w:rPr>
          <w:rStyle w:val="Refdecomentario"/>
        </w:rPr>
        <w:annotationRef/>
      </w:r>
      <w:r>
        <w:t xml:space="preserve">Aclarar si esta actividad es de un día o se realizaran varias en caso de ser así especificar cuantas </w:t>
      </w:r>
    </w:p>
    <w:p w14:paraId="518D1060" w14:textId="77777777" w:rsidR="00B46ED2" w:rsidRDefault="00B46ED2">
      <w:pPr>
        <w:pStyle w:val="Textocomentario"/>
      </w:pPr>
    </w:p>
    <w:p w14:paraId="24005420" w14:textId="0C6BA9D4" w:rsidR="00B46ED2" w:rsidRDefault="00B46ED2">
      <w:pPr>
        <w:pStyle w:val="Textocomentario"/>
      </w:pPr>
      <w:r>
        <w:t xml:space="preserve">Si la actividad es de un día no se entiende porque se contrata un veterinario por 3 meses </w:t>
      </w:r>
    </w:p>
  </w:comment>
  <w:comment w:id="60" w:author="SEGURIDADLOCAL.KENNEDY" w:date="2025-08-12T13:46:00Z" w:initials="SE">
    <w:p w14:paraId="09569C18" w14:textId="48AD940F" w:rsidR="39A71156" w:rsidRDefault="00C709A8">
      <w:r>
        <w:annotationRef/>
      </w:r>
      <w:r w:rsidRPr="4739C5A0">
        <w:t xml:space="preserve">se corrige en la estructura de costos solo 1 dia del profesional </w:t>
      </w:r>
    </w:p>
  </w:comment>
  <w:comment w:id="61" w:author="Ivan Andres Ibarra Estupinan" w:date="2025-08-09T21:44:00Z" w:initials="II">
    <w:p w14:paraId="0BABBB68" w14:textId="715B1230" w:rsidR="005A4B19" w:rsidRDefault="005A4B19">
      <w:pPr>
        <w:pStyle w:val="Textocomentario"/>
      </w:pPr>
      <w:r>
        <w:rPr>
          <w:rStyle w:val="Refdecomentario"/>
        </w:rPr>
        <w:annotationRef/>
      </w:r>
      <w:r>
        <w:t xml:space="preserve">Esto es una compra o un alquiler, el valor del estudio de mercado es una compra </w:t>
      </w:r>
    </w:p>
  </w:comment>
  <w:comment w:id="62" w:author="SEGURIDADLOCAL.KENNEDY" w:date="2025-08-12T13:48:00Z" w:initials="SE">
    <w:p w14:paraId="7DFBF44B" w14:textId="48189015" w:rsidR="1530AC2F" w:rsidRDefault="00C709A8">
      <w:r>
        <w:annotationRef/>
      </w:r>
      <w:r w:rsidRPr="54218936">
        <w:t xml:space="preserve">se revisa con precios del mercado y esta ajustado el precio de la estructura de costos </w:t>
      </w:r>
    </w:p>
  </w:comment>
  <w:comment w:id="65" w:author="Ivan Andres Ibarra Estupinan" w:date="2025-08-09T14:47:00Z" w:initials="IE">
    <w:p w14:paraId="59CA2110" w14:textId="0D5156C0" w:rsidR="1281CB17" w:rsidRDefault="00C709A8">
      <w:r>
        <w:annotationRef/>
      </w:r>
      <w:r w:rsidRPr="5CAA30EF">
        <w:t>Esto es una compra o un alquiler, no se especifi</w:t>
      </w:r>
      <w:r w:rsidRPr="5CAA30EF">
        <w:t>có en el estudio de mercado y los precios son de compras</w:t>
      </w:r>
      <w:r w:rsidRPr="6EDEE3B0">
        <w:t xml:space="preserve"> incluso son muy altos.</w:t>
      </w:r>
    </w:p>
    <w:p w14:paraId="55DFD5F9" w14:textId="01F0645F" w:rsidR="714CEFBB" w:rsidRDefault="00C709A8">
      <w:r w:rsidRPr="1F4D7A01">
        <w:t>Validar si tiene que recotizar o buscar de otros procesos, es un costo muy alto para una actividad de un día</w:t>
      </w:r>
    </w:p>
  </w:comment>
  <w:comment w:id="66" w:author="SEGURIDADLOCAL.KENNEDY" w:date="2025-08-12T13:55:00Z" w:initials="SE">
    <w:p w14:paraId="5F9F70A8" w14:textId="4BBBB6D5" w:rsidR="3885B7F5" w:rsidRDefault="00C709A8">
      <w:r>
        <w:annotationRef/>
      </w:r>
      <w:r w:rsidRPr="042FFE33">
        <w:t xml:space="preserve">se ajusta en estructura de costos con precios de canasta </w:t>
      </w:r>
    </w:p>
  </w:comment>
  <w:comment w:id="67" w:author="SEGURIDADLOCAL.KENNEDY" w:date="2025-08-12T13:58:00Z" w:initials="SE">
    <w:p w14:paraId="7A5EF868" w14:textId="7CBFCAC7" w:rsidR="6B921AAB" w:rsidRDefault="00C709A8">
      <w:r>
        <w:annotationRef/>
      </w:r>
      <w:r w:rsidRPr="72811697">
        <w:t xml:space="preserve">se ajusta en estructura de costos </w:t>
      </w:r>
    </w:p>
  </w:comment>
  <w:comment w:id="63" w:author="Ivan Andres Ibarra Estupinan" w:date="2025-08-09T21:47:00Z" w:initials="II">
    <w:p w14:paraId="34877AC9" w14:textId="26D2DC02" w:rsidR="005A4B19" w:rsidRDefault="005A4B19">
      <w:pPr>
        <w:pStyle w:val="Textocomentario"/>
      </w:pPr>
      <w:r>
        <w:rPr>
          <w:rStyle w:val="Refdecomentario"/>
        </w:rPr>
        <w:annotationRef/>
      </w:r>
      <w:r>
        <w:t>Esto es una compra o un alquiler, no se especificó en el estudio de mercado y los precios son de compras</w:t>
      </w:r>
      <w:r w:rsidR="006D5418">
        <w:t xml:space="preserve"> incluso son muy altos.</w:t>
      </w:r>
    </w:p>
    <w:p w14:paraId="6978C81A" w14:textId="2A9CE37C" w:rsidR="006D5418" w:rsidRDefault="006D5418">
      <w:pPr>
        <w:pStyle w:val="Textocomentario"/>
      </w:pPr>
      <w:r>
        <w:t>Validar si tiene que recotizar o buscar de otros procesos, es un costo muy alto para una actividad de un día</w:t>
      </w:r>
    </w:p>
  </w:comment>
  <w:comment w:id="64" w:author="SEGURIDADLOCAL.KENNEDY" w:date="2025-08-12T13:55:00Z" w:initials="SE">
    <w:p w14:paraId="6E552128" w14:textId="2110E03E" w:rsidR="6F4D34D1" w:rsidRDefault="00C709A8">
      <w:r>
        <w:annotationRef/>
      </w:r>
      <w:r w:rsidRPr="4369226F">
        <w:t xml:space="preserve">se ajusta en estructura de costos con precios de canasta </w:t>
      </w:r>
    </w:p>
  </w:comment>
  <w:comment w:id="68" w:author="Ivan Andres Ibarra Estupinan" w:date="2025-08-09T21:53:00Z" w:initials="II">
    <w:p w14:paraId="5FCFD1E1" w14:textId="21C0991C" w:rsidR="006D5418" w:rsidRDefault="006D5418">
      <w:pPr>
        <w:pStyle w:val="Textocomentario"/>
      </w:pPr>
      <w:r>
        <w:rPr>
          <w:rStyle w:val="Refdecomentario"/>
        </w:rPr>
        <w:annotationRef/>
      </w:r>
      <w:r>
        <w:rPr>
          <w:rStyle w:val="Refdecomentario"/>
        </w:rPr>
        <w:t xml:space="preserve">Este kit en el estudio mercado tiene un costo de 245.290  valor unitario, es un costo muy alto, que se encuentra fuera del mercado  </w:t>
      </w:r>
    </w:p>
  </w:comment>
  <w:comment w:id="69" w:author="SEGURIDADLOCAL.KENNEDY" w:date="2025-08-12T13:57:00Z" w:initials="SE">
    <w:p w14:paraId="226C0814" w14:textId="1B5F7052" w:rsidR="54035F5E" w:rsidRDefault="00C709A8">
      <w:r>
        <w:annotationRef/>
      </w:r>
      <w:r w:rsidRPr="15D63E10">
        <w:t xml:space="preserve">se revisan precios refencia en el mercado y estan ajustados </w:t>
      </w:r>
    </w:p>
  </w:comment>
  <w:comment w:id="70" w:author="Ivan Andres Ibarra Estupinan" w:date="2025-08-09T21:56:00Z" w:initials="II">
    <w:p w14:paraId="474180C5" w14:textId="6005E99E" w:rsidR="006D5418" w:rsidRDefault="006D5418">
      <w:pPr>
        <w:pStyle w:val="Textocomentario"/>
      </w:pPr>
      <w:r>
        <w:rPr>
          <w:rStyle w:val="Refdecomentario"/>
        </w:rPr>
        <w:annotationRef/>
      </w:r>
      <w:r>
        <w:t xml:space="preserve">Estos formularios son diferentes a los formularios cotizados en el componente de alistamiento, es decir los de alistamiento solo son para la presentación publica. </w:t>
      </w:r>
    </w:p>
  </w:comment>
  <w:comment w:id="71" w:author="SEGURIDADLOCAL.KENNEDY" w:date="2025-08-12T14:01:00Z" w:initials="SE">
    <w:p w14:paraId="74DC0E83" w14:textId="0BC37375" w:rsidR="6BE4D024" w:rsidRDefault="00C709A8">
      <w:r>
        <w:annotationRef/>
      </w:r>
      <w:r w:rsidRPr="5D577643">
        <w:t>estas son diferentes son para caracterizacion de los participantes, lo que esta propuesto al inicio es una bolsa para todo como en el 2688</w:t>
      </w:r>
    </w:p>
  </w:comment>
  <w:comment w:id="72" w:author="Ivan Andres Ibarra Estupinan" w:date="2025-08-09T21:57:00Z" w:initials="II">
    <w:p w14:paraId="5DE0438A" w14:textId="387EC265" w:rsidR="006D5418" w:rsidRDefault="006D5418">
      <w:pPr>
        <w:pStyle w:val="Textocomentario"/>
      </w:pPr>
      <w:r>
        <w:rPr>
          <w:rStyle w:val="Refdecomentario"/>
        </w:rPr>
        <w:annotationRef/>
      </w:r>
      <w:r>
        <w:t>Este sonido es para un concierto, de 500 personas, al inicio de</w:t>
      </w:r>
      <w:r w:rsidR="00B46ED2">
        <w:t xml:space="preserve"> la actividad se indica que es para 60 personas, verificar y ajustar teniendo en cuenta el aforo </w:t>
      </w:r>
    </w:p>
  </w:comment>
  <w:comment w:id="73" w:author="SEGURIDADLOCAL.KENNEDY" w:date="1900-01-01T00:00:00Z" w:initials="SE">
    <w:p w14:paraId="66A1E9E4" w14:textId="2013C152" w:rsidR="792FC283" w:rsidRDefault="00C709A8">
      <w:r>
        <w:annotationRef/>
      </w:r>
      <w:r w:rsidRPr="5BA48D56">
        <w:t>se contemnpla este s</w:t>
      </w:r>
      <w:r w:rsidRPr="5BA48D56">
        <w:t xml:space="preserve">onido toda vez que las actividades son es espacios abiertos </w:t>
      </w:r>
    </w:p>
  </w:comment>
  <w:comment w:id="74" w:author="Ivan Andres Ibarra Estupinan" w:date="2025-08-09T22:17:00Z" w:initials="II">
    <w:p w14:paraId="174E20FF" w14:textId="58FCC0BE" w:rsidR="00584D2A" w:rsidRDefault="00584D2A">
      <w:pPr>
        <w:pStyle w:val="Textocomentario"/>
      </w:pPr>
      <w:r>
        <w:rPr>
          <w:rStyle w:val="Refdecomentario"/>
        </w:rPr>
        <w:annotationRef/>
      </w:r>
      <w:r>
        <w:t>Cuantas sesiones se deben relalizar</w:t>
      </w:r>
    </w:p>
  </w:comment>
  <w:comment w:id="75" w:author="SEGURIDADLOCAL.KENNEDY" w:date="2025-08-12T14:05:00Z" w:initials="SE">
    <w:p w14:paraId="74C9EA64" w14:textId="5F46F468" w:rsidR="490F8946" w:rsidRDefault="00C709A8">
      <w:r>
        <w:annotationRef/>
      </w:r>
      <w:r w:rsidRPr="7B7B13A9">
        <w:t xml:space="preserve">en el desarollo de la actividad se contemplan 7 funciones </w:t>
      </w:r>
    </w:p>
  </w:comment>
  <w:comment w:id="76" w:author="Ivan Andres Ibarra Estupinan" w:date="2025-08-09T22:01:00Z" w:initials="II">
    <w:p w14:paraId="71F45C9A" w14:textId="46F48692" w:rsidR="00B46ED2" w:rsidRDefault="00B46ED2">
      <w:pPr>
        <w:pStyle w:val="Textocomentario"/>
      </w:pPr>
      <w:r>
        <w:rPr>
          <w:rStyle w:val="Refdecomentario"/>
        </w:rPr>
        <w:annotationRef/>
      </w:r>
      <w:r>
        <w:t xml:space="preserve">Se debería manejar la misma cantidad de plegables y cuadernos </w:t>
      </w:r>
    </w:p>
  </w:comment>
  <w:comment w:id="77" w:author="SEGURIDADLOCAL.KENNEDY" w:date="2025-08-12T14:10:00Z" w:initials="SE">
    <w:p w14:paraId="550A90F0" w14:textId="11D41201" w:rsidR="4CCC15E1" w:rsidRDefault="00C709A8">
      <w:r>
        <w:annotationRef/>
      </w:r>
      <w:r w:rsidRPr="3627697E">
        <w:t xml:space="preserve">no alugar toda vez que se establecio de esa manera en la estructura de costos </w:t>
      </w:r>
    </w:p>
  </w:comment>
  <w:comment w:id="78" w:author="Ivan Andres Ibarra Estupinan" w:date="2025-08-09T22:20:00Z" w:initials="II">
    <w:p w14:paraId="6A07D869" w14:textId="77777777" w:rsidR="004B268E" w:rsidRDefault="004B268E">
      <w:pPr>
        <w:pStyle w:val="Textocomentario"/>
      </w:pPr>
      <w:r>
        <w:rPr>
          <w:rStyle w:val="Refdecomentario"/>
        </w:rPr>
        <w:annotationRef/>
      </w:r>
      <w:r>
        <w:t xml:space="preserve">Eso es alquiler o compra </w:t>
      </w:r>
    </w:p>
    <w:p w14:paraId="46E30794" w14:textId="2EAF26BC" w:rsidR="004B268E" w:rsidRDefault="004B268E">
      <w:pPr>
        <w:pStyle w:val="Textocomentario"/>
      </w:pPr>
    </w:p>
  </w:comment>
  <w:comment w:id="79" w:author="SEGURIDADLOCAL.KENNEDY" w:date="2025-08-12T14:12:00Z" w:initials="SE">
    <w:p w14:paraId="13EB4932" w14:textId="6EE3C582" w:rsidR="2F2FBBEF" w:rsidRDefault="00C709A8">
      <w:r>
        <w:annotationRef/>
      </w:r>
      <w:r w:rsidRPr="5334C92E">
        <w:t xml:space="preserve">el precio esta ajustado toda vez que es para obras teatrales y tiene especificaciones tecnicas especiales </w:t>
      </w:r>
    </w:p>
  </w:comment>
  <w:comment w:id="80" w:author="Ivan Andres Ibarra Estupinan" w:date="2025-08-09T22:21:00Z" w:initials="II">
    <w:p w14:paraId="7600DC1A" w14:textId="7CE2BCD2" w:rsidR="004B268E" w:rsidRDefault="004B268E">
      <w:pPr>
        <w:pStyle w:val="Textocomentario"/>
      </w:pPr>
      <w:r>
        <w:rPr>
          <w:rStyle w:val="Refdecomentario"/>
        </w:rPr>
        <w:annotationRef/>
      </w:r>
      <w:r>
        <w:t xml:space="preserve">Todas las presentaciones se van a realizar el mismo duia </w:t>
      </w:r>
    </w:p>
  </w:comment>
  <w:comment w:id="81" w:author="SEGURIDADLOCAL.KENNEDY" w:date="2025-08-12T14:12:00Z" w:initials="SE">
    <w:p w14:paraId="3F998194" w14:textId="464E59A9" w:rsidR="0156D895" w:rsidRDefault="00C709A8">
      <w:r>
        <w:annotationRef/>
      </w:r>
      <w:r w:rsidRPr="2912E0D7">
        <w:t xml:space="preserve">No se van a realizar el mismo dia </w:t>
      </w:r>
    </w:p>
  </w:comment>
  <w:comment w:id="82" w:author="Ivan Andres Ibarra Estupinan" w:date="2025-08-09T22:21:00Z" w:initials="II">
    <w:p w14:paraId="5422A149" w14:textId="7485F44B" w:rsidR="004B268E" w:rsidRDefault="004B268E">
      <w:pPr>
        <w:pStyle w:val="Textocomentario"/>
      </w:pPr>
      <w:r>
        <w:rPr>
          <w:rStyle w:val="Refdecomentario"/>
        </w:rPr>
        <w:annotationRef/>
      </w:r>
      <w:r>
        <w:t xml:space="preserve">Revisar sonido es un sonido muy grande </w:t>
      </w:r>
    </w:p>
  </w:comment>
  <w:comment w:id="83" w:author="SEGURIDADLOCAL.KENNEDY" w:date="2025-08-12T14:14:00Z" w:initials="SE">
    <w:p w14:paraId="6F99566A" w14:textId="6BCE3C3B" w:rsidR="107E4030" w:rsidRDefault="00C709A8">
      <w:r>
        <w:annotationRef/>
      </w:r>
      <w:r w:rsidRPr="1422FAF6">
        <w:t xml:space="preserve">El sonido se tiene contemplado toda vez que es un espacio abierto y son 7 presentaciones </w:t>
      </w:r>
    </w:p>
  </w:comment>
  <w:comment w:id="84" w:author="Ivan Andres Ibarra Estupinan" w:date="2025-08-09T22:21:00Z" w:initials="II">
    <w:p w14:paraId="2503F717" w14:textId="77777777" w:rsidR="004B268E" w:rsidRDefault="004B268E">
      <w:pPr>
        <w:pStyle w:val="Textocomentario"/>
      </w:pPr>
      <w:r>
        <w:rPr>
          <w:rStyle w:val="Refdecomentario"/>
        </w:rPr>
        <w:annotationRef/>
      </w:r>
      <w:r>
        <w:t>Esta bolsa aplica para todo el componete o solo para esta ultima actividad en caso de aplicar a todo se sugiriere dejarla al inicio de la descripción del componente.</w:t>
      </w:r>
    </w:p>
    <w:p w14:paraId="19AFF317" w14:textId="77777777" w:rsidR="004B268E" w:rsidRDefault="004B268E">
      <w:pPr>
        <w:pStyle w:val="Textocomentario"/>
      </w:pPr>
    </w:p>
    <w:p w14:paraId="2B5CE862" w14:textId="19792BAB" w:rsidR="004B268E" w:rsidRDefault="004B268E">
      <w:pPr>
        <w:pStyle w:val="Textocomentario"/>
      </w:pPr>
      <w:r>
        <w:t xml:space="preserve">Es necesario especificar para que actividades se utilizara , se supone que todo se encuentra costeado no se entiende la finalidad de la bolsa. </w:t>
      </w:r>
    </w:p>
  </w:comment>
  <w:comment w:id="85" w:author="SEGURIDADLOCAL.KENNEDY" w:date="2025-08-12T14:15:00Z" w:initials="SE">
    <w:p w14:paraId="1AF9BCD4" w14:textId="740329F1" w:rsidR="60D9BB7D" w:rsidRDefault="00C709A8">
      <w:r>
        <w:annotationRef/>
      </w:r>
      <w:r w:rsidRPr="7899D809">
        <w:t>es para el transporte de los elementos pero no puede quedar como transporte conforme a lieamisntos de la secretaria</w:t>
      </w:r>
    </w:p>
  </w:comment>
  <w:comment w:id="86" w:author="SEGURIDADLOCAL.KENNEDY" w:date="2025-08-12T14:15:00Z" w:initials="SE">
    <w:p w14:paraId="7BF95ACD" w14:textId="115D8EA1" w:rsidR="34116C4C" w:rsidRDefault="00C709A8">
      <w:r>
        <w:annotationRef/>
      </w:r>
      <w:r w:rsidRPr="53AE3EFE">
        <w:t>cabe resalta</w:t>
      </w:r>
      <w:r w:rsidRPr="53AE3EFE">
        <w:t xml:space="preserve">r que es para todo el cpmpnente </w:t>
      </w:r>
    </w:p>
  </w:comment>
  <w:comment w:id="87" w:author="Ivan Andres Ibarra Estupinan" w:date="2025-08-09T22:24:00Z" w:initials="II">
    <w:p w14:paraId="13E59D02" w14:textId="0F4386EF" w:rsidR="004B268E" w:rsidRDefault="004B268E">
      <w:pPr>
        <w:pStyle w:val="Textocomentario"/>
      </w:pPr>
      <w:r>
        <w:rPr>
          <w:rStyle w:val="Refdecomentario"/>
        </w:rPr>
        <w:annotationRef/>
      </w:r>
      <w:r>
        <w:t xml:space="preserve">40.000  una bolsa de palomitas con un jugo de caja este valor esta muy alto revisar si se plante un suministro de palomitas ilimitado que si </w:t>
      </w:r>
      <w:r w:rsidR="00BC6656">
        <w:t>oscila</w:t>
      </w:r>
      <w:r>
        <w:t xml:space="preserve"> en ese valor </w:t>
      </w:r>
    </w:p>
  </w:comment>
  <w:comment w:id="88" w:author="SEGURIDADLOCAL.KENNEDY" w:date="2025-08-12T14:17:00Z" w:initials="SE">
    <w:p w14:paraId="3005CA15" w14:textId="78143796" w:rsidR="1711FE2B" w:rsidRDefault="00C709A8">
      <w:r>
        <w:annotationRef/>
      </w:r>
      <w:r w:rsidRPr="29844670">
        <w:t>se dejan las plaomitas ilimitadas y 100 jugos</w:t>
      </w:r>
    </w:p>
  </w:comment>
  <w:comment w:id="89" w:author="Ivan Andres Ibarra Estupinan" w:date="2025-08-09T22:27:00Z" w:initials="II">
    <w:p w14:paraId="1E0FBEAE" w14:textId="42C422BB" w:rsidR="004B268E" w:rsidRDefault="004B268E">
      <w:pPr>
        <w:pStyle w:val="Textocomentario"/>
      </w:pPr>
      <w:r>
        <w:rPr>
          <w:rStyle w:val="Refdecomentario"/>
        </w:rPr>
        <w:annotationRef/>
      </w:r>
      <w:r>
        <w:t>Esto no se encuentra costeado</w:t>
      </w:r>
    </w:p>
  </w:comment>
  <w:comment w:id="90" w:author="SEGURIDADLOCAL.KENNEDY" w:date="2025-08-12T14:18:00Z" w:initials="SE">
    <w:p w14:paraId="232446AD" w14:textId="7C98401A" w:rsidR="5B3A40DF" w:rsidRDefault="00C709A8">
      <w:r>
        <w:annotationRef/>
      </w:r>
      <w:r w:rsidRPr="4E4BB933">
        <w:t xml:space="preserve">no es necesario costeo, son espacios que se pueden generar gratuitos </w:t>
      </w:r>
    </w:p>
  </w:comment>
  <w:comment w:id="91" w:author="Ivan Andres Ibarra Estupinan" w:date="2025-08-09T22:28:00Z" w:initials="II">
    <w:p w14:paraId="29345E17" w14:textId="6A7DD388" w:rsidR="004B268E" w:rsidRDefault="004B268E">
      <w:pPr>
        <w:pStyle w:val="Textocomentario"/>
      </w:pPr>
      <w:r>
        <w:rPr>
          <w:rStyle w:val="Refdecomentario"/>
        </w:rPr>
        <w:annotationRef/>
      </w:r>
      <w:r>
        <w:t>En ningún apartado se especifica  como se realizara esto</w:t>
      </w:r>
    </w:p>
  </w:comment>
  <w:comment w:id="92" w:author="SEGURIDADLOCAL.KENNEDY" w:date="2025-08-12T14:20:00Z" w:initials="SE">
    <w:p w14:paraId="443CF475" w14:textId="2D1B046B" w:rsidR="1E19C4D7" w:rsidRDefault="00C709A8">
      <w:r>
        <w:annotationRef/>
      </w:r>
      <w:r w:rsidRPr="4C6461D7">
        <w:t>corregido</w:t>
      </w:r>
    </w:p>
  </w:comment>
  <w:comment w:id="93" w:author="SEGURIDADLOCAL.KENNEDY" w:date="2025-08-12T14:21:00Z" w:initials="SE">
    <w:p w14:paraId="3C221EC2" w14:textId="5E86ED95" w:rsidR="5452DDCD" w:rsidRDefault="00C709A8">
      <w:r>
        <w:annotationRef/>
      </w:r>
      <w:r w:rsidRPr="21508808">
        <w:t>esto es para la medicion de impacto de el informe final de ejecucion de todo el proyecto</w:t>
      </w:r>
    </w:p>
  </w:comment>
  <w:comment w:id="94" w:author="Ivan Andres Ibarra Estupinan" w:date="2025-08-09T22:31:00Z" w:initials="II">
    <w:p w14:paraId="715D5EE8" w14:textId="5E115D39" w:rsidR="00BC6656" w:rsidRDefault="00BC6656">
      <w:pPr>
        <w:pStyle w:val="Textocomentario"/>
      </w:pPr>
      <w:r>
        <w:rPr>
          <w:rStyle w:val="Refdecomentario"/>
        </w:rPr>
        <w:annotationRef/>
      </w:r>
      <w:r>
        <w:t xml:space="preserve">Mantener una misma línea en el documento en unos componentes  el personal esta en un recuadro </w:t>
      </w:r>
    </w:p>
    <w:p w14:paraId="2E4630A2" w14:textId="77777777" w:rsidR="00BC6656" w:rsidRDefault="00BC6656">
      <w:pPr>
        <w:pStyle w:val="Textocomentario"/>
      </w:pPr>
    </w:p>
    <w:p w14:paraId="4821BF5B" w14:textId="77777777" w:rsidR="00BC6656" w:rsidRDefault="00BC6656">
      <w:pPr>
        <w:pStyle w:val="Textocomentario"/>
      </w:pPr>
      <w:r>
        <w:t xml:space="preserve">Si las actividades de este componente son de un día no se entiende porque se contratan profesionales por tres meses. </w:t>
      </w:r>
    </w:p>
    <w:p w14:paraId="2CBD9337" w14:textId="77777777" w:rsidR="00BC6656" w:rsidRDefault="00BC6656">
      <w:pPr>
        <w:pStyle w:val="Textocomentario"/>
      </w:pPr>
    </w:p>
    <w:p w14:paraId="5D306ACA" w14:textId="785CCFEA" w:rsidR="00BC6656" w:rsidRDefault="00BC6656">
      <w:pPr>
        <w:pStyle w:val="Textocomentario"/>
      </w:pPr>
      <w:r>
        <w:t xml:space="preserve">Revisar el costo del talento humano es muy alto para el desarrollo de tres días de actividad </w:t>
      </w:r>
    </w:p>
  </w:comment>
  <w:comment w:id="95" w:author="SEGURIDADLOCAL.KENNEDY" w:date="2025-08-12T14:22:00Z" w:initials="SE">
    <w:p w14:paraId="3692B440" w14:textId="73226F00" w:rsidR="12EE436A" w:rsidRDefault="00C709A8">
      <w:r>
        <w:annotationRef/>
      </w:r>
      <w:r w:rsidRPr="1678B4CF">
        <w:t xml:space="preserve">la actividad que se va a realizar en un dia es la de las mascotas </w:t>
      </w:r>
    </w:p>
  </w:comment>
  <w:comment w:id="96" w:author="Ivan Andres Ibarra Estupinan" w:date="2025-08-09T23:03:00Z" w:initials="II">
    <w:p w14:paraId="55003D02" w14:textId="77777777" w:rsidR="00C069F9" w:rsidRDefault="00C069F9">
      <w:pPr>
        <w:pStyle w:val="Textocomentario"/>
      </w:pPr>
      <w:r>
        <w:rPr>
          <w:rStyle w:val="Refdecomentario"/>
        </w:rPr>
        <w:annotationRef/>
      </w:r>
      <w:r>
        <w:t xml:space="preserve">En términos generales se sugiere ampliar descripción de actividades: </w:t>
      </w:r>
    </w:p>
    <w:p w14:paraId="739A2147" w14:textId="77777777" w:rsidR="00C069F9" w:rsidRDefault="00C069F9">
      <w:pPr>
        <w:pStyle w:val="Textocomentario"/>
      </w:pPr>
    </w:p>
    <w:p w14:paraId="6AB86B99" w14:textId="76D276B4" w:rsidR="00C069F9" w:rsidRDefault="00C069F9">
      <w:pPr>
        <w:pStyle w:val="Textocomentario"/>
      </w:pPr>
      <w:r>
        <w:t xml:space="preserve">En los objetivos se indica que se beneficiaran 300 estudiantes, sin </w:t>
      </w:r>
      <w:r w:rsidR="009D2816">
        <w:t>embargo, en la descripción de los elementos encuentran</w:t>
      </w:r>
      <w:r>
        <w:t xml:space="preserve"> cantidades de 90 y 120</w:t>
      </w:r>
    </w:p>
    <w:p w14:paraId="453823B3" w14:textId="77777777" w:rsidR="00C069F9" w:rsidRDefault="00C069F9">
      <w:pPr>
        <w:pStyle w:val="Textocomentario"/>
      </w:pPr>
    </w:p>
    <w:p w14:paraId="665D4C72" w14:textId="10E559C2" w:rsidR="00C069F9" w:rsidRDefault="00C069F9">
      <w:pPr>
        <w:pStyle w:val="Textocomentario"/>
      </w:pPr>
      <w:r>
        <w:t xml:space="preserve">No se entiende cuantas sesiones se </w:t>
      </w:r>
      <w:r w:rsidR="009D2816">
        <w:t>realizarán</w:t>
      </w:r>
      <w:r>
        <w:t xml:space="preserve"> al final del documento se hablas de diarios </w:t>
      </w:r>
      <w:r w:rsidR="009D2816">
        <w:t xml:space="preserve">de campo </w:t>
      </w:r>
      <w:r>
        <w:t xml:space="preserve">y 4 semanas de desarrollo  por </w:t>
      </w:r>
      <w:r w:rsidR="009D2816">
        <w:t>favor hacer</w:t>
      </w:r>
      <w:r>
        <w:t xml:space="preserve"> un cuadro donde se especifique por actividad </w:t>
      </w:r>
    </w:p>
    <w:p w14:paraId="785AB9F9" w14:textId="77777777" w:rsidR="00C069F9" w:rsidRDefault="00C069F9">
      <w:pPr>
        <w:pStyle w:val="Textocomentario"/>
      </w:pPr>
    </w:p>
    <w:p w14:paraId="455B7B5B" w14:textId="2EFB0222" w:rsidR="009D2816" w:rsidRDefault="009D2816" w:rsidP="009D2816">
      <w:pPr>
        <w:pStyle w:val="Textocomentario"/>
      </w:pPr>
      <w:r>
        <w:t xml:space="preserve">Grupos : cuantos grupos se realizaran por colegio  </w:t>
      </w:r>
    </w:p>
    <w:p w14:paraId="61983689" w14:textId="2B99999C" w:rsidR="009D2816" w:rsidRDefault="009D2816" w:rsidP="009D2816">
      <w:pPr>
        <w:pStyle w:val="Textocomentario"/>
      </w:pPr>
      <w:r>
        <w:t xml:space="preserve">Personas: cuantas personas tenfgra cada grupo </w:t>
      </w:r>
    </w:p>
    <w:p w14:paraId="277115DD" w14:textId="002E69A3" w:rsidR="009D2816" w:rsidRDefault="009D2816" w:rsidP="009D2816">
      <w:pPr>
        <w:pStyle w:val="Textocomentario"/>
      </w:pPr>
      <w:r>
        <w:t xml:space="preserve">Total beneficiarios por actividad </w:t>
      </w:r>
    </w:p>
    <w:p w14:paraId="38608EEF" w14:textId="22241103" w:rsidR="009D2816" w:rsidRDefault="009D2816" w:rsidP="009D2816">
      <w:pPr>
        <w:pStyle w:val="Textocomentario"/>
      </w:pPr>
      <w:r>
        <w:t xml:space="preserve">N° de sesiones por grupos </w:t>
      </w:r>
    </w:p>
    <w:p w14:paraId="28599032" w14:textId="079DD55D" w:rsidR="00C069F9" w:rsidRDefault="009D2816" w:rsidP="009D2816">
      <w:pPr>
        <w:pStyle w:val="Textocomentario"/>
      </w:pPr>
      <w:r>
        <w:t>N° de horas por sesión</w:t>
      </w:r>
      <w:r>
        <w:tab/>
      </w:r>
    </w:p>
  </w:comment>
  <w:comment w:id="97" w:author="SEGURIDADLOCAL.KENNEDY" w:date="2025-08-13T17:18:00Z" w:initials="SE">
    <w:p w14:paraId="4198FC8A" w14:textId="1142118D" w:rsidR="53BDE318" w:rsidRDefault="00C709A8">
      <w:r>
        <w:annotationRef/>
      </w:r>
      <w:r w:rsidRPr="5B914E3E">
        <w:t>corregido</w:t>
      </w:r>
    </w:p>
  </w:comment>
  <w:comment w:id="98" w:author="Ivan Andres Ibarra Estupinan" w:date="2025-08-09T22:50:00Z" w:initials="II">
    <w:p w14:paraId="58BA366F" w14:textId="4267FA6E" w:rsidR="00B60DEC" w:rsidRDefault="00B60DEC">
      <w:pPr>
        <w:pStyle w:val="Textocomentario"/>
      </w:pPr>
      <w:r>
        <w:rPr>
          <w:rStyle w:val="Refdecomentario"/>
        </w:rPr>
        <w:annotationRef/>
      </w:r>
      <w:r>
        <w:t xml:space="preserve">Cuanta personas se benefician según la descripción de los objetivos son 300 estudiantes </w:t>
      </w:r>
    </w:p>
  </w:comment>
  <w:comment w:id="99" w:author="SEGURIDADLOCAL.KENNEDY" w:date="2025-08-12T14:25:00Z" w:initials="SE">
    <w:p w14:paraId="091CAC37" w14:textId="787BC4B6" w:rsidR="462A4AFB" w:rsidRDefault="00C709A8">
      <w:r>
        <w:annotationRef/>
      </w:r>
      <w:r w:rsidRPr="058527E3">
        <w:t xml:space="preserve">aca se esta describiendo es la poblacion no la cantidad </w:t>
      </w:r>
    </w:p>
  </w:comment>
  <w:comment w:id="100" w:author="Ivan Andres Ibarra Estupinan" w:date="2025-08-09T22:49:00Z" w:initials="II">
    <w:p w14:paraId="541B5B57" w14:textId="49FB07C8" w:rsidR="00B60DEC" w:rsidRDefault="00B60DEC">
      <w:pPr>
        <w:pStyle w:val="Textocomentario"/>
      </w:pPr>
      <w:r>
        <w:rPr>
          <w:rStyle w:val="Refdecomentario"/>
        </w:rPr>
        <w:annotationRef/>
      </w:r>
      <w:r>
        <w:t xml:space="preserve">Es importante especificar como se desarrollarán las actividades: no se comprende si en un proceso de formación dividido en diferentes sesiones o son actividades de un solo </w:t>
      </w:r>
      <w:r w:rsidR="009D2816">
        <w:t>día</w:t>
      </w:r>
    </w:p>
  </w:comment>
  <w:comment w:id="101" w:author="SEGURIDADLOCAL.KENNEDY" w:date="1900-01-01T00:00:00Z" w:initials="SE">
    <w:p w14:paraId="24100335" w14:textId="660175F6" w:rsidR="3B393FCD" w:rsidRDefault="00C709A8">
      <w:r>
        <w:annotationRef/>
      </w:r>
      <w:r w:rsidRPr="710A0488">
        <w:t>se aclara abajo</w:t>
      </w:r>
    </w:p>
  </w:comment>
  <w:comment w:id="102" w:author="Ivan Andres Ibarra Estupinan" w:date="2025-08-09T22:52:00Z" w:initials="II">
    <w:p w14:paraId="4665B5BF" w14:textId="3DC825FC" w:rsidR="00B60DEC" w:rsidRDefault="00B60DEC">
      <w:pPr>
        <w:pStyle w:val="Textocomentario"/>
      </w:pPr>
      <w:r>
        <w:rPr>
          <w:rStyle w:val="Refdecomentario"/>
        </w:rPr>
        <w:annotationRef/>
      </w:r>
      <w:r>
        <w:t>Se realiza en un solo día ¿??</w:t>
      </w:r>
    </w:p>
    <w:p w14:paraId="2F076C58" w14:textId="1415814C" w:rsidR="00B60DEC" w:rsidRDefault="00B60DEC">
      <w:pPr>
        <w:pStyle w:val="Textocomentario"/>
      </w:pPr>
    </w:p>
  </w:comment>
  <w:comment w:id="103" w:author="SEGURIDADLOCAL.KENNEDY" w:date="1900-01-01T00:00:00Z" w:initials="SE">
    <w:p w14:paraId="645799C2" w14:textId="09E7D467" w:rsidR="0F61A4EF" w:rsidRDefault="00C709A8">
      <w:r>
        <w:annotationRef/>
      </w:r>
      <w:r w:rsidRPr="198873FC">
        <w:t>son varias jornadas por activid</w:t>
      </w:r>
      <w:r w:rsidRPr="198873FC">
        <w:t xml:space="preserve">ad </w:t>
      </w:r>
    </w:p>
  </w:comment>
  <w:comment w:id="104" w:author="Ivan Andres Ibarra Estupinan" w:date="2025-08-09T22:52:00Z" w:initials="II">
    <w:p w14:paraId="400ECD74" w14:textId="56839B26" w:rsidR="00B60DEC" w:rsidRDefault="00B60DEC">
      <w:pPr>
        <w:pStyle w:val="Textocomentario"/>
      </w:pPr>
      <w:r>
        <w:rPr>
          <w:rStyle w:val="Refdecomentario"/>
        </w:rPr>
        <w:annotationRef/>
      </w:r>
      <w:r>
        <w:t xml:space="preserve">Cuantas sesiones se desarrollarán o se espera que las mismas se realizaran en un solo día </w:t>
      </w:r>
    </w:p>
  </w:comment>
  <w:comment w:id="105" w:author="SEGURIDADLOCAL.KENNEDY" w:date="2025-08-13T17:19:00Z" w:initials="SE">
    <w:p w14:paraId="380BACE4" w14:textId="3FC50B39" w:rsidR="1BBBFD4D" w:rsidRDefault="00C709A8">
      <w:r>
        <w:annotationRef/>
      </w:r>
      <w:r w:rsidRPr="48E78F59">
        <w:t xml:space="preserve">se vana desarrollar varias jornadas </w:t>
      </w:r>
    </w:p>
  </w:comment>
  <w:comment w:id="106" w:author="Ivan Andres Ibarra Estupinan" w:date="2025-08-09T22:53:00Z" w:initials="II">
    <w:p w14:paraId="3E29E76B" w14:textId="2A404DB2" w:rsidR="00B60DEC" w:rsidRDefault="00B60DEC">
      <w:pPr>
        <w:pStyle w:val="Textocomentario"/>
      </w:pPr>
      <w:r>
        <w:rPr>
          <w:rStyle w:val="Refdecomentario"/>
        </w:rPr>
        <w:annotationRef/>
      </w:r>
      <w:r>
        <w:t xml:space="preserve">Cuantas sesiones se </w:t>
      </w:r>
      <w:r w:rsidR="009D2816">
        <w:t>realizarán</w:t>
      </w:r>
      <w:r>
        <w:t xml:space="preserve"> o son actividades de un solo día </w:t>
      </w:r>
    </w:p>
  </w:comment>
  <w:comment w:id="107" w:author="SEGURIDADLOCAL.KENNEDY" w:date="2025-08-13T17:20:00Z" w:initials="SE">
    <w:p w14:paraId="3214CD45" w14:textId="7D8E25DF" w:rsidR="59D4F545" w:rsidRDefault="00C709A8">
      <w:r>
        <w:annotationRef/>
      </w:r>
      <w:r w:rsidRPr="0E5CC97A">
        <w:t>se van a desarollar varias jornadas para todo el compnente en un total de plazo de 3 meses</w:t>
      </w:r>
    </w:p>
  </w:comment>
  <w:comment w:id="108" w:author="Ivan Andres Ibarra Estupinan" w:date="2025-08-09T22:54:00Z" w:initials="II">
    <w:p w14:paraId="08DFAB69" w14:textId="2C539A13" w:rsidR="00B60DEC" w:rsidRDefault="00B60DEC">
      <w:pPr>
        <w:pStyle w:val="Textocomentario"/>
      </w:pPr>
      <w:r>
        <w:rPr>
          <w:rStyle w:val="Refdecomentario"/>
        </w:rPr>
        <w:annotationRef/>
      </w:r>
      <w:r>
        <w:t>Cu</w:t>
      </w:r>
      <w:r w:rsidR="009D2816">
        <w:t>an</w:t>
      </w:r>
      <w:r>
        <w:t xml:space="preserve">tas sesiones se </w:t>
      </w:r>
      <w:r w:rsidR="009D2816">
        <w:t>realizaran</w:t>
      </w:r>
    </w:p>
  </w:comment>
  <w:comment w:id="109" w:author="SEGURIDADLOCAL.KENNEDY" w:date="2025-08-13T17:20:00Z" w:initials="SE">
    <w:p w14:paraId="58348EBE" w14:textId="58D691DD" w:rsidR="57C9FF70" w:rsidRDefault="00C709A8">
      <w:r>
        <w:annotationRef/>
      </w:r>
      <w:r w:rsidRPr="7041F1E6">
        <w:t>lo mismo acalarado arriba</w:t>
      </w:r>
    </w:p>
  </w:comment>
  <w:comment w:id="110" w:author="Ivan Andres Ibarra Estupinan" w:date="2025-08-09T23:01:00Z" w:initials="II">
    <w:p w14:paraId="37AE8031" w14:textId="6214B699" w:rsidR="00C069F9" w:rsidRDefault="00C069F9">
      <w:pPr>
        <w:pStyle w:val="Textocomentario"/>
      </w:pPr>
      <w:r>
        <w:rPr>
          <w:rStyle w:val="Refdecomentario"/>
        </w:rPr>
        <w:annotationRef/>
      </w:r>
      <w:r>
        <w:t>Porque noventa si son 300 estudiantes a impactar</w:t>
      </w:r>
    </w:p>
  </w:comment>
  <w:comment w:id="111" w:author="SEGURIDADLOCAL.KENNEDY" w:date="2025-08-12T14:28:00Z" w:initials="SE">
    <w:p w14:paraId="772B4B0C" w14:textId="7A40C94D" w:rsidR="43C79AB0" w:rsidRDefault="00C709A8">
      <w:r>
        <w:annotationRef/>
      </w:r>
      <w:r w:rsidRPr="10E5260F">
        <w:t xml:space="preserve">por que la acatividad es solo para 90 estudiantes son 300 pero en total de todas las activiavdes </w:t>
      </w:r>
    </w:p>
  </w:comment>
  <w:comment w:id="112" w:author="Ivan Andres Ibarra Estupinan" w:date="2025-08-09T23:01:00Z" w:initials="II">
    <w:p w14:paraId="45993859" w14:textId="0E1DFE50" w:rsidR="00C069F9" w:rsidRDefault="00C069F9">
      <w:pPr>
        <w:pStyle w:val="Textocomentario"/>
      </w:pPr>
      <w:r>
        <w:rPr>
          <w:rStyle w:val="Refdecomentario"/>
        </w:rPr>
        <w:annotationRef/>
      </w:r>
      <w:r>
        <w:t>Porque 90</w:t>
      </w:r>
    </w:p>
  </w:comment>
  <w:comment w:id="113" w:author="SEGURIDADLOCAL.KENNEDY" w:date="2025-08-13T11:07:00Z" w:initials="SE">
    <w:p w14:paraId="772AD819" w14:textId="573F6A75" w:rsidR="6B414935" w:rsidRDefault="00C709A8">
      <w:r>
        <w:annotationRef/>
      </w:r>
      <w:r w:rsidRPr="6675D7E5">
        <w:t>se corrige</w:t>
      </w:r>
    </w:p>
    <w:p w14:paraId="4C957677" w14:textId="0405136E" w:rsidR="2E99C363" w:rsidRDefault="00C709A8"/>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4255EF" w15:done="0"/>
  <w15:commentEx w15:paraId="569010FB" w15:paraIdParent="5F4255EF" w15:done="0"/>
  <w15:commentEx w15:paraId="7799D5A1" w15:done="0"/>
  <w15:commentEx w15:paraId="066C8361" w15:paraIdParent="7799D5A1" w15:done="0"/>
  <w15:commentEx w15:paraId="3021FDC0" w15:done="0"/>
  <w15:commentEx w15:paraId="4D6AB39C" w15:paraIdParent="3021FDC0" w15:done="0"/>
  <w15:commentEx w15:paraId="02417035" w15:done="0"/>
  <w15:commentEx w15:paraId="700C3A05" w15:paraIdParent="02417035" w15:done="0"/>
  <w15:commentEx w15:paraId="23D61851" w15:done="0"/>
  <w15:commentEx w15:paraId="4720C21C" w15:done="0"/>
  <w15:commentEx w15:paraId="0063C6F9" w15:paraIdParent="4720C21C" w15:done="0"/>
  <w15:commentEx w15:paraId="7978BBFC" w15:done="0"/>
  <w15:commentEx w15:paraId="6BB63A71" w15:paraIdParent="7978BBFC" w15:done="0"/>
  <w15:commentEx w15:paraId="448E2DCE" w15:done="0"/>
  <w15:commentEx w15:paraId="5C6D4298" w15:paraIdParent="448E2DCE" w15:done="0"/>
  <w15:commentEx w15:paraId="134EABFE" w15:done="0"/>
  <w15:commentEx w15:paraId="268E8682" w15:paraIdParent="134EABFE" w15:done="0"/>
  <w15:commentEx w15:paraId="01728192" w15:done="0"/>
  <w15:commentEx w15:paraId="250FDF1B" w15:paraIdParent="01728192" w15:done="0"/>
  <w15:commentEx w15:paraId="3970B4BB" w15:done="0"/>
  <w15:commentEx w15:paraId="0F006899" w15:paraIdParent="3970B4BB" w15:done="0"/>
  <w15:commentEx w15:paraId="6C277E1C" w15:paraIdParent="3970B4BB" w15:done="0"/>
  <w15:commentEx w15:paraId="27A10776" w15:done="0"/>
  <w15:commentEx w15:paraId="24E34A36" w15:paraIdParent="27A10776" w15:done="0"/>
  <w15:commentEx w15:paraId="69FFDD7B" w15:done="0"/>
  <w15:commentEx w15:paraId="461718BB" w15:paraIdParent="69FFDD7B" w15:done="0"/>
  <w15:commentEx w15:paraId="67F13304" w15:done="0"/>
  <w15:commentEx w15:paraId="0DB3905D" w15:paraIdParent="67F13304" w15:done="0"/>
  <w15:commentEx w15:paraId="0F1912B9" w15:done="0"/>
  <w15:commentEx w15:paraId="3437DD43" w15:paraIdParent="0F1912B9" w15:done="0"/>
  <w15:commentEx w15:paraId="3491D159" w15:done="0"/>
  <w15:commentEx w15:paraId="676A0967" w15:paraIdParent="3491D159" w15:done="0"/>
  <w15:commentEx w15:paraId="524E406A" w15:done="0"/>
  <w15:commentEx w15:paraId="417B22CB" w15:paraIdParent="524E406A" w15:done="0"/>
  <w15:commentEx w15:paraId="78746C6A" w15:done="0"/>
  <w15:commentEx w15:paraId="3B0D18BE" w15:paraIdParent="78746C6A" w15:done="0"/>
  <w15:commentEx w15:paraId="593FD447" w15:done="0"/>
  <w15:commentEx w15:paraId="51483EC8" w15:paraIdParent="593FD447" w15:done="0"/>
  <w15:commentEx w15:paraId="184B8884" w15:done="0"/>
  <w15:commentEx w15:paraId="393F78A4" w15:paraIdParent="184B8884" w15:done="0"/>
  <w15:commentEx w15:paraId="5EDDD3ED" w15:done="0"/>
  <w15:commentEx w15:paraId="43EC6CF3" w15:paraIdParent="5EDDD3ED" w15:done="0"/>
  <w15:commentEx w15:paraId="33B17E8E" w15:paraIdParent="5EDDD3ED" w15:done="0"/>
  <w15:commentEx w15:paraId="4247A3C0" w15:paraIdParent="5EDDD3ED" w15:done="0"/>
  <w15:commentEx w15:paraId="379746A1" w15:done="0"/>
  <w15:commentEx w15:paraId="017E58D0" w15:paraIdParent="379746A1" w15:done="0"/>
  <w15:commentEx w15:paraId="222FDD6B" w15:done="0"/>
  <w15:commentEx w15:paraId="497AC90C" w15:paraIdParent="222FDD6B" w15:done="0"/>
  <w15:commentEx w15:paraId="323400A6" w15:done="0"/>
  <w15:commentEx w15:paraId="515E424F" w15:paraIdParent="323400A6" w15:done="0"/>
  <w15:commentEx w15:paraId="23AB6DF4" w15:done="0"/>
  <w15:commentEx w15:paraId="5E00648B" w15:paraIdParent="23AB6DF4" w15:done="0"/>
  <w15:commentEx w15:paraId="67BCEB7B" w15:done="0"/>
  <w15:commentEx w15:paraId="0E965C5F" w15:paraIdParent="67BCEB7B" w15:done="0"/>
  <w15:commentEx w15:paraId="1576C94E" w15:done="0"/>
  <w15:commentEx w15:paraId="42E670F1" w15:paraIdParent="1576C94E" w15:done="0"/>
  <w15:commentEx w15:paraId="50A2A511" w15:done="0"/>
  <w15:commentEx w15:paraId="2FC4F369" w15:paraIdParent="50A2A511" w15:done="0"/>
  <w15:commentEx w15:paraId="24005420" w15:done="0"/>
  <w15:commentEx w15:paraId="09569C18" w15:paraIdParent="24005420" w15:done="0"/>
  <w15:commentEx w15:paraId="0BABBB68" w15:done="0"/>
  <w15:commentEx w15:paraId="7DFBF44B" w15:paraIdParent="0BABBB68" w15:done="0"/>
  <w15:commentEx w15:paraId="55DFD5F9" w15:done="0"/>
  <w15:commentEx w15:paraId="5F9F70A8" w15:paraIdParent="55DFD5F9" w15:done="0"/>
  <w15:commentEx w15:paraId="7A5EF868" w15:paraIdParent="55DFD5F9" w15:done="0"/>
  <w15:commentEx w15:paraId="6978C81A" w15:done="0"/>
  <w15:commentEx w15:paraId="6E552128" w15:paraIdParent="6978C81A" w15:done="0"/>
  <w15:commentEx w15:paraId="5FCFD1E1" w15:done="0"/>
  <w15:commentEx w15:paraId="226C0814" w15:paraIdParent="5FCFD1E1" w15:done="0"/>
  <w15:commentEx w15:paraId="474180C5" w15:done="0"/>
  <w15:commentEx w15:paraId="74DC0E83" w15:paraIdParent="474180C5" w15:done="0"/>
  <w15:commentEx w15:paraId="5DE0438A" w15:done="0"/>
  <w15:commentEx w15:paraId="66A1E9E4" w15:paraIdParent="5DE0438A" w15:done="0"/>
  <w15:commentEx w15:paraId="174E20FF" w15:done="0"/>
  <w15:commentEx w15:paraId="74C9EA64" w15:paraIdParent="174E20FF" w15:done="0"/>
  <w15:commentEx w15:paraId="71F45C9A" w15:done="0"/>
  <w15:commentEx w15:paraId="550A90F0" w15:paraIdParent="71F45C9A" w15:done="0"/>
  <w15:commentEx w15:paraId="46E30794" w15:done="0"/>
  <w15:commentEx w15:paraId="13EB4932" w15:paraIdParent="46E30794" w15:done="0"/>
  <w15:commentEx w15:paraId="7600DC1A" w15:done="0"/>
  <w15:commentEx w15:paraId="3F998194" w15:paraIdParent="7600DC1A" w15:done="0"/>
  <w15:commentEx w15:paraId="5422A149" w15:done="0"/>
  <w15:commentEx w15:paraId="6F99566A" w15:paraIdParent="5422A149" w15:done="0"/>
  <w15:commentEx w15:paraId="2B5CE862" w15:done="0"/>
  <w15:commentEx w15:paraId="1AF9BCD4" w15:paraIdParent="2B5CE862" w15:done="0"/>
  <w15:commentEx w15:paraId="7BF95ACD" w15:paraIdParent="2B5CE862" w15:done="0"/>
  <w15:commentEx w15:paraId="13E59D02" w15:done="0"/>
  <w15:commentEx w15:paraId="3005CA15" w15:paraIdParent="13E59D02" w15:done="0"/>
  <w15:commentEx w15:paraId="1E0FBEAE" w15:done="0"/>
  <w15:commentEx w15:paraId="232446AD" w15:paraIdParent="1E0FBEAE" w15:done="0"/>
  <w15:commentEx w15:paraId="29345E17" w15:done="0"/>
  <w15:commentEx w15:paraId="443CF475" w15:paraIdParent="29345E17" w15:done="0"/>
  <w15:commentEx w15:paraId="3C221EC2" w15:paraIdParent="29345E17" w15:done="0"/>
  <w15:commentEx w15:paraId="5D306ACA" w15:done="0"/>
  <w15:commentEx w15:paraId="3692B440" w15:paraIdParent="5D306ACA" w15:done="0"/>
  <w15:commentEx w15:paraId="28599032" w15:done="0"/>
  <w15:commentEx w15:paraId="4198FC8A" w15:paraIdParent="28599032" w15:done="0"/>
  <w15:commentEx w15:paraId="58BA366F" w15:done="0"/>
  <w15:commentEx w15:paraId="091CAC37" w15:paraIdParent="58BA366F" w15:done="0"/>
  <w15:commentEx w15:paraId="541B5B57" w15:done="0"/>
  <w15:commentEx w15:paraId="24100335" w15:paraIdParent="541B5B57" w15:done="0"/>
  <w15:commentEx w15:paraId="2F076C58" w15:done="0"/>
  <w15:commentEx w15:paraId="645799C2" w15:paraIdParent="2F076C58" w15:done="0"/>
  <w15:commentEx w15:paraId="400ECD74" w15:done="0"/>
  <w15:commentEx w15:paraId="380BACE4" w15:paraIdParent="400ECD74" w15:done="0"/>
  <w15:commentEx w15:paraId="3E29E76B" w15:done="0"/>
  <w15:commentEx w15:paraId="3214CD45" w15:paraIdParent="3E29E76B" w15:done="0"/>
  <w15:commentEx w15:paraId="08DFAB69" w15:done="0"/>
  <w15:commentEx w15:paraId="58348EBE" w15:paraIdParent="08DFAB69" w15:done="0"/>
  <w15:commentEx w15:paraId="37AE8031" w15:done="0"/>
  <w15:commentEx w15:paraId="772B4B0C" w15:paraIdParent="37AE8031" w15:done="0"/>
  <w15:commentEx w15:paraId="45993859" w15:done="0"/>
  <w15:commentEx w15:paraId="4C957677" w15:paraIdParent="45993859"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5FDB3C5" w16cex:dateUtc="2025-08-09T17:14:00Z"/>
  <w16cex:commentExtensible w16cex:durableId="3534AB67" w16cex:dateUtc="2025-08-09T17:16:00Z"/>
  <w16cex:commentExtensible w16cex:durableId="0C158B53" w16cex:dateUtc="2025-08-09T17:23:00Z"/>
  <w16cex:commentExtensible w16cex:durableId="01583106" w16cex:dateUtc="2025-08-12T17:04:11.688Z"/>
  <w16cex:commentExtensible w16cex:durableId="0B8BE871" w16cex:dateUtc="2025-08-09T17:31:00Z"/>
  <w16cex:commentExtensible w16cex:durableId="05536A80" w16cex:dateUtc="2025-08-12T17:01:54.53Z"/>
  <w16cex:commentExtensible w16cex:durableId="7FB1D3EE" w16cex:dateUtc="2025-08-12T16:58:51.509Z"/>
  <w16cex:commentExtensible w16cex:durableId="5E3DC56E" w16cex:dateUtc="2025-08-12T16:56:51.988Z"/>
  <w16cex:commentExtensible w16cex:durableId="43AE1CEB" w16cex:dateUtc="2025-08-12T16:54:00.789Z"/>
  <w16cex:commentExtensible w16cex:durableId="76DEA591" w16cex:dateUtc="2025-08-09T17:47:00Z"/>
  <w16cex:commentExtensible w16cex:durableId="407117B5" w16cex:dateUtc="2025-08-10T00:10:00Z"/>
  <w16cex:commentExtensible w16cex:durableId="46258282" w16cex:dateUtc="2025-08-09T17:55:00Z"/>
  <w16cex:commentExtensible w16cex:durableId="4EB25781" w16cex:dateUtc="2025-08-09T17:58:00Z"/>
  <w16cex:commentExtensible w16cex:durableId="51B84906" w16cex:dateUtc="2025-08-09T18:15:00Z"/>
  <w16cex:commentExtensible w16cex:durableId="37C086FE" w16cex:dateUtc="2025-08-09T18:34:00Z"/>
  <w16cex:commentExtensible w16cex:durableId="12E57BAD" w16cex:dateUtc="2025-08-09T18:29:00Z"/>
  <w16cex:commentExtensible w16cex:durableId="178A86B5" w16cex:dateUtc="2025-08-09T18:56:00Z"/>
  <w16cex:commentExtensible w16cex:durableId="6A5D08F3" w16cex:dateUtc="2025-08-09T18:48:00Z"/>
  <w16cex:commentExtensible w16cex:durableId="6F94DA99" w16cex:dateUtc="2025-08-10T01:48:00Z"/>
  <w16cex:commentExtensible w16cex:durableId="66EE22F4" w16cex:dateUtc="2025-08-10T01:16:00Z"/>
  <w16cex:commentExtensible w16cex:durableId="255D313E" w16cex:dateUtc="2025-08-10T01:16:00Z"/>
  <w16cex:commentExtensible w16cex:durableId="31A9320D" w16cex:dateUtc="2025-08-10T01:25:00Z"/>
  <w16cex:commentExtensible w16cex:durableId="7ABA0183" w16cex:dateUtc="2025-08-10T01:27:00Z"/>
  <w16cex:commentExtensible w16cex:durableId="62080913" w16cex:dateUtc="2025-08-10T00:54:00Z"/>
  <w16cex:commentExtensible w16cex:durableId="2AF5F01B" w16cex:dateUtc="2025-08-10T01:29:00Z"/>
  <w16cex:commentExtensible w16cex:durableId="6B2AB2F3" w16cex:dateUtc="2025-08-10T00:53:00Z"/>
  <w16cex:commentExtensible w16cex:durableId="3C9BD116" w16cex:dateUtc="2025-08-10T01:03:00Z"/>
  <w16cex:commentExtensible w16cex:durableId="56F95A1D" w16cex:dateUtc="2025-08-10T01:05:00Z"/>
  <w16cex:commentExtensible w16cex:durableId="6828F41E" w16cex:dateUtc="2025-08-12T16:51:49.779Z"/>
  <w16cex:commentExtensible w16cex:durableId="2B16A51F" w16cex:dateUtc="2025-08-12T16:42:52.601Z"/>
  <w16cex:commentExtensible w16cex:durableId="7143D83C" w16cex:dateUtc="2025-08-10T02:02:00Z"/>
  <w16cex:commentExtensible w16cex:durableId="2F8A5B3A" w16cex:dateUtc="2025-08-10T02:17:00Z"/>
  <w16cex:commentExtensible w16cex:durableId="46081F2B" w16cex:dateUtc="2025-08-10T02:33:00Z"/>
  <w16cex:commentExtensible w16cex:durableId="13B6441C" w16cex:dateUtc="2025-08-10T02:36:00Z"/>
  <w16cex:commentExtensible w16cex:durableId="2DF8A1E7" w16cex:dateUtc="2025-08-10T02:37:00Z"/>
  <w16cex:commentExtensible w16cex:durableId="0096AF3C" w16cex:dateUtc="2025-08-10T03:07:00Z"/>
  <w16cex:commentExtensible w16cex:durableId="264784BE" w16cex:dateUtc="2025-08-10T02:44:00Z"/>
  <w16cex:commentExtensible w16cex:durableId="492DF972" w16cex:dateUtc="2025-08-10T02:47:00Z"/>
  <w16cex:commentExtensible w16cex:durableId="1BF10AEE" w16cex:dateUtc="2025-08-10T02:53:00Z"/>
  <w16cex:commentExtensible w16cex:durableId="684C4196" w16cex:dateUtc="2025-08-12T16:39:50.835Z"/>
  <w16cex:commentExtensible w16cex:durableId="26E20BD5" w16cex:dateUtc="2025-08-10T02:56:00Z"/>
  <w16cex:commentExtensible w16cex:durableId="7C97428C" w16cex:dateUtc="2025-08-10T02:57:00Z"/>
  <w16cex:commentExtensible w16cex:durableId="07A2E87E" w16cex:dateUtc="2025-08-10T03:17:00Z"/>
  <w16cex:commentExtensible w16cex:durableId="0CC24F38" w16cex:dateUtc="2025-08-10T03:01:00Z"/>
  <w16cex:commentExtensible w16cex:durableId="6CA70526" w16cex:dateUtc="2025-08-10T03:20:00Z"/>
  <w16cex:commentExtensible w16cex:durableId="3278F25D" w16cex:dateUtc="2025-08-10T03:21:00Z"/>
  <w16cex:commentExtensible w16cex:durableId="6307ABD4" w16cex:dateUtc="2025-08-10T03:21:00Z"/>
  <w16cex:commentExtensible w16cex:durableId="294597CB" w16cex:dateUtc="2025-08-10T03:21:00Z"/>
  <w16cex:commentExtensible w16cex:durableId="19491A78" w16cex:dateUtc="2025-08-10T03:24:00Z"/>
  <w16cex:commentExtensible w16cex:durableId="56A9A324" w16cex:dateUtc="2025-08-12T16:32:42.54Z"/>
  <w16cex:commentExtensible w16cex:durableId="5C2822B3" w16cex:dateUtc="2025-08-10T03:27:00Z"/>
  <w16cex:commentExtensible w16cex:durableId="38A57484" w16cex:dateUtc="2025-08-12T16:29:31.464Z"/>
  <w16cex:commentExtensible w16cex:durableId="077141AD" w16cex:dateUtc="2025-08-10T03:28:00Z"/>
  <w16cex:commentExtensible w16cex:durableId="5BFF330E" w16cex:dateUtc="2025-08-12T16:26:14.608Z"/>
  <w16cex:commentExtensible w16cex:durableId="583F3DF9" w16cex:dateUtc="2025-08-10T03:31:00Z"/>
  <w16cex:commentExtensible w16cex:durableId="1093DD84" w16cex:dateUtc="2025-08-10T04:03:00Z"/>
  <w16cex:commentExtensible w16cex:durableId="31B9F4DB" w16cex:dateUtc="2025-08-10T03:50:00Z"/>
  <w16cex:commentExtensible w16cex:durableId="2CE1A894" w16cex:dateUtc="2025-08-10T03:49:00Z"/>
  <w16cex:commentExtensible w16cex:durableId="456BB8C3" w16cex:dateUtc="2025-08-10T03:52:00Z"/>
  <w16cex:commentExtensible w16cex:durableId="64B2A845" w16cex:dateUtc="2025-08-10T03:52:00Z"/>
  <w16cex:commentExtensible w16cex:durableId="79858DC5" w16cex:dateUtc="2025-08-10T03:53:00Z"/>
  <w16cex:commentExtensible w16cex:durableId="172325BC" w16cex:dateUtc="2025-08-10T03:54:00Z"/>
  <w16cex:commentExtensible w16cex:durableId="52250C16" w16cex:dateUtc="2025-08-10T04:01:00Z"/>
  <w16cex:commentExtensible w16cex:durableId="6874B678" w16cex:dateUtc="2025-08-10T04:01:00Z"/>
  <w16cex:commentExtensible w16cex:durableId="711DE2F0" w16cex:dateUtc="2025-08-12T17:04:51.399Z"/>
  <w16cex:commentExtensible w16cex:durableId="393F3668" w16cex:dateUtc="2025-08-12T17:12:08.757Z"/>
  <w16cex:commentExtensible w16cex:durableId="0DFE6339" w16cex:dateUtc="2025-08-12T17:17:40.128Z"/>
  <w16cex:commentExtensible w16cex:durableId="68516A97" w16cex:dateUtc="2025-08-12T17:20:56.731Z"/>
  <w16cex:commentExtensible w16cex:durableId="1B3BBB94" w16cex:dateUtc="2025-08-12T17:24:13.761Z"/>
  <w16cex:commentExtensible w16cex:durableId="3FDD6907" w16cex:dateUtc="2025-08-12T17:26:19.938Z"/>
  <w16cex:commentExtensible w16cex:durableId="6C980443" w16cex:dateUtc="2025-08-12T17:33:51.799Z"/>
  <w16cex:commentExtensible w16cex:durableId="70D9017C" w16cex:dateUtc="2025-08-12T17:39:56.786Z"/>
  <w16cex:commentExtensible w16cex:durableId="1B02D711" w16cex:dateUtc="2025-08-12T17:40:40.784Z"/>
  <w16cex:commentExtensible w16cex:durableId="6BF6629C" w16cex:dateUtc="2025-08-12T17:46:29.955Z"/>
  <w16cex:commentExtensible w16cex:durableId="0CC42254" w16cex:dateUtc="2025-08-12T17:47:39.697Z"/>
  <w16cex:commentExtensible w16cex:durableId="41EC6E77" w16cex:dateUtc="2025-08-12T18:11:07.03Z"/>
  <w16cex:commentExtensible w16cex:durableId="464D9130" w16cex:dateUtc="2025-08-12T18:14:02.776Z"/>
  <w16cex:commentExtensible w16cex:durableId="47F44360" w16cex:dateUtc="2025-08-12T18:14:23.164Z"/>
  <w16cex:commentExtensible w16cex:durableId="5CCDFCC6" w16cex:dateUtc="2025-08-12T18:26:29.523Z"/>
  <w16cex:commentExtensible w16cex:durableId="2DE8B6B9" w16cex:dateUtc="2025-08-12T18:28:45.643Z"/>
  <w16cex:commentExtensible w16cex:durableId="704D0F7F" w16cex:dateUtc="2025-08-12T18:32:31.062Z"/>
  <w16cex:commentExtensible w16cex:durableId="7BB65DD5" w16cex:dateUtc="2025-08-12T18:34:00.981Z"/>
  <w16cex:commentExtensible w16cex:durableId="0D419A09" w16cex:dateUtc="2025-08-12T18:38:30.922Z"/>
  <w16cex:commentExtensible w16cex:durableId="1E6C4F6C" w16cex:dateUtc="2025-08-12T18:46:41.286Z"/>
  <w16cex:commentExtensible w16cex:durableId="32FDECFF" w16cex:dateUtc="2025-08-12T18:48:32.416Z"/>
  <w16cex:commentExtensible w16cex:durableId="1ABB5219" w16cex:dateUtc="2025-08-12T18:55:50.364Z"/>
  <w16cex:commentExtensible w16cex:durableId="42B8452A" w16cex:dateUtc="2025-08-12T18:55:50.364Z"/>
  <w16cex:commentExtensible w16cex:durableId="7EBFD5C4" w16cex:dateUtc="2025-08-10T02:47:00Z"/>
  <w16cex:commentExtensible w16cex:durableId="301A8CF3" w16cex:dateUtc="2025-08-12T18:57:57.344Z"/>
  <w16cex:commentExtensible w16cex:durableId="4368D7FB" w16cex:dateUtc="2025-08-12T18:58:19.917Z"/>
  <w16cex:commentExtensible w16cex:durableId="08530E32" w16cex:dateUtc="2025-08-12T19:01:35.812Z"/>
  <w16cex:commentExtensible w16cex:durableId="5B503A58" w16cex:dateUtc="2025-08-12T19:05:27.697Z"/>
  <w16cex:commentExtensible w16cex:durableId="02DF128E" w16cex:dateUtc="2025-08-12T19:08:29.454Z"/>
  <w16cex:commentExtensible w16cex:durableId="5C186255" w16cex:dateUtc="2025-08-12T19:10:20.867Z"/>
  <w16cex:commentExtensible w16cex:durableId="57981BDD" w16cex:dateUtc="2025-08-12T19:12:07.871Z"/>
  <w16cex:commentExtensible w16cex:durableId="7D295132" w16cex:dateUtc="2025-08-12T19:12:41.45Z"/>
  <w16cex:commentExtensible w16cex:durableId="0147D788" w16cex:dateUtc="2025-08-12T19:14:11.264Z"/>
  <w16cex:commentExtensible w16cex:durableId="66A69CFE" w16cex:dateUtc="2025-08-12T19:15:00.082Z"/>
  <w16cex:commentExtensible w16cex:durableId="5753F1AE" w16cex:dateUtc="2025-08-12T19:15:41.084Z"/>
  <w16cex:commentExtensible w16cex:durableId="21890FF5" w16cex:dateUtc="2025-08-12T19:17:58.793Z"/>
  <w16cex:commentExtensible w16cex:durableId="74C52EA9" w16cex:dateUtc="2025-08-12T19:18:48.523Z"/>
  <w16cex:commentExtensible w16cex:durableId="63021879" w16cex:dateUtc="2025-08-12T19:20:53.865Z"/>
  <w16cex:commentExtensible w16cex:durableId="1ED92EEF" w16cex:dateUtc="2025-08-12T19:21:30.507Z"/>
  <w16cex:commentExtensible w16cex:durableId="47AF5A4A" w16cex:dateUtc="2025-08-12T19:22:29.701Z"/>
  <w16cex:commentExtensible w16cex:durableId="58531733" w16cex:dateUtc="2025-08-13T16:07:58.88Z"/>
  <w16cex:commentExtensible w16cex:durableId="3BAE5F65" w16cex:dateUtc="2025-08-13T16:06:25.262Z"/>
  <w16cex:commentExtensible w16cex:durableId="6AFFF74E" w16cex:dateUtc="2025-08-13T16:01:49.83Z"/>
  <w16cex:commentExtensible w16cex:durableId="7DB971EC" w16cex:dateUtc="2025-08-12T19:25:57.331Z"/>
  <w16cex:commentExtensible w16cex:durableId="60EF9277" w16cex:dateUtc="2025-08-12T19:28:22.005Z"/>
  <w16cex:commentExtensible w16cex:durableId="052A78AB" w16cex:dateUtc="2025-08-13T22:18:27.92Z"/>
  <w16cex:commentExtensible w16cex:durableId="5C9D28D3" w16cex:dateUtc="2025-08-13T22:19:35.036Z"/>
  <w16cex:commentExtensible w16cex:durableId="00EE7223" w16cex:dateUtc="2025-08-13T22:20:00.723Z"/>
  <w16cex:commentExtensible w16cex:durableId="5B47BFE1" w16cex:dateUtc="2025-08-13T22:20:17.667Z"/>
</w16cex:commentsExtensible>
</file>

<file path=word/commentsIds.xml><?xml version="1.0" encoding="utf-8"?>
<w16cid:commentsIds xmlns:mc="http://schemas.openxmlformats.org/markup-compatibility/2006" xmlns:w16cid="http://schemas.microsoft.com/office/word/2016/wordml/cid" mc:Ignorable="w16cid">
  <w16cid:commentId w16cid:paraId="5F4255EF" w16cid:durableId="65FDB3C5"/>
  <w16cid:commentId w16cid:paraId="7799D5A1" w16cid:durableId="3534AB67"/>
  <w16cid:commentId w16cid:paraId="3021FDC0" w16cid:durableId="0C158B53"/>
  <w16cid:commentId w16cid:paraId="02417035" w16cid:durableId="0B8BE871"/>
  <w16cid:commentId w16cid:paraId="23D61851" w16cid:durableId="76DEA591"/>
  <w16cid:commentId w16cid:paraId="4720C21C" w16cid:durableId="407117B5"/>
  <w16cid:commentId w16cid:paraId="7978BBFC" w16cid:durableId="46258282"/>
  <w16cid:commentId w16cid:paraId="448E2DCE" w16cid:durableId="4EB25781"/>
  <w16cid:commentId w16cid:paraId="134EABFE" w16cid:durableId="51B84906"/>
  <w16cid:commentId w16cid:paraId="01728192" w16cid:durableId="37C086FE"/>
  <w16cid:commentId w16cid:paraId="3970B4BB" w16cid:durableId="12E57BAD"/>
  <w16cid:commentId w16cid:paraId="27A10776" w16cid:durableId="178A86B5"/>
  <w16cid:commentId w16cid:paraId="69FFDD7B" w16cid:durableId="6A5D08F3"/>
  <w16cid:commentId w16cid:paraId="67F13304" w16cid:durableId="6F94DA99"/>
  <w16cid:commentId w16cid:paraId="0F1912B9" w16cid:durableId="66EE22F4"/>
  <w16cid:commentId w16cid:paraId="3491D159" w16cid:durableId="255D313E"/>
  <w16cid:commentId w16cid:paraId="524E406A" w16cid:durableId="31A9320D"/>
  <w16cid:commentId w16cid:paraId="78746C6A" w16cid:durableId="7ABA0183"/>
  <w16cid:commentId w16cid:paraId="593FD447" w16cid:durableId="62080913"/>
  <w16cid:commentId w16cid:paraId="184B8884" w16cid:durableId="2AF5F01B"/>
  <w16cid:commentId w16cid:paraId="5EDDD3ED" w16cid:durableId="6B2AB2F3"/>
  <w16cid:commentId w16cid:paraId="379746A1" w16cid:durableId="3C9BD116"/>
  <w16cid:commentId w16cid:paraId="222FDD6B" w16cid:durableId="56F95A1D"/>
  <w16cid:commentId w16cid:paraId="323400A6" w16cid:durableId="7143D83C"/>
  <w16cid:commentId w16cid:paraId="23AB6DF4" w16cid:durableId="2F8A5B3A"/>
  <w16cid:commentId w16cid:paraId="67BCEB7B" w16cid:durableId="46081F2B"/>
  <w16cid:commentId w16cid:paraId="1576C94E" w16cid:durableId="13B6441C"/>
  <w16cid:commentId w16cid:paraId="50A2A511" w16cid:durableId="2DF8A1E7"/>
  <w16cid:commentId w16cid:paraId="24005420" w16cid:durableId="0096AF3C"/>
  <w16cid:commentId w16cid:paraId="0BABBB68" w16cid:durableId="264784BE"/>
  <w16cid:commentId w16cid:paraId="6978C81A" w16cid:durableId="492DF972"/>
  <w16cid:commentId w16cid:paraId="5FCFD1E1" w16cid:durableId="1BF10AEE"/>
  <w16cid:commentId w16cid:paraId="474180C5" w16cid:durableId="26E20BD5"/>
  <w16cid:commentId w16cid:paraId="5DE0438A" w16cid:durableId="7C97428C"/>
  <w16cid:commentId w16cid:paraId="174E20FF" w16cid:durableId="07A2E87E"/>
  <w16cid:commentId w16cid:paraId="71F45C9A" w16cid:durableId="0CC24F38"/>
  <w16cid:commentId w16cid:paraId="46E30794" w16cid:durableId="6CA70526"/>
  <w16cid:commentId w16cid:paraId="7600DC1A" w16cid:durableId="3278F25D"/>
  <w16cid:commentId w16cid:paraId="5422A149" w16cid:durableId="6307ABD4"/>
  <w16cid:commentId w16cid:paraId="2B5CE862" w16cid:durableId="294597CB"/>
  <w16cid:commentId w16cid:paraId="13E59D02" w16cid:durableId="19491A78"/>
  <w16cid:commentId w16cid:paraId="1E0FBEAE" w16cid:durableId="5C2822B3"/>
  <w16cid:commentId w16cid:paraId="29345E17" w16cid:durableId="077141AD"/>
  <w16cid:commentId w16cid:paraId="5D306ACA" w16cid:durableId="583F3DF9"/>
  <w16cid:commentId w16cid:paraId="28599032" w16cid:durableId="1093DD84"/>
  <w16cid:commentId w16cid:paraId="58BA366F" w16cid:durableId="31B9F4DB"/>
  <w16cid:commentId w16cid:paraId="541B5B57" w16cid:durableId="2CE1A894"/>
  <w16cid:commentId w16cid:paraId="2F076C58" w16cid:durableId="456BB8C3"/>
  <w16cid:commentId w16cid:paraId="400ECD74" w16cid:durableId="64B2A845"/>
  <w16cid:commentId w16cid:paraId="3E29E76B" w16cid:durableId="79858DC5"/>
  <w16cid:commentId w16cid:paraId="08DFAB69" w16cid:durableId="172325BC"/>
  <w16cid:commentId w16cid:paraId="37AE8031" w16cid:durableId="52250C16"/>
  <w16cid:commentId w16cid:paraId="45993859" w16cid:durableId="6874B678"/>
  <w16cid:commentId w16cid:paraId="569010FB" w16cid:durableId="5BFF330E"/>
  <w16cid:commentId w16cid:paraId="066C8361" w16cid:durableId="38A57484"/>
  <w16cid:commentId w16cid:paraId="4D6AB39C" w16cid:durableId="56A9A324"/>
  <w16cid:commentId w16cid:paraId="700C3A05" w16cid:durableId="684C4196"/>
  <w16cid:commentId w16cid:paraId="0063C6F9" w16cid:durableId="2B16A51F"/>
  <w16cid:commentId w16cid:paraId="6BB63A71" w16cid:durableId="6828F41E"/>
  <w16cid:commentId w16cid:paraId="5C6D4298" w16cid:durableId="43AE1CEB"/>
  <w16cid:commentId w16cid:paraId="268E8682" w16cid:durableId="5E3DC56E"/>
  <w16cid:commentId w16cid:paraId="250FDF1B" w16cid:durableId="7FB1D3EE"/>
  <w16cid:commentId w16cid:paraId="0F006899" w16cid:durableId="05536A80"/>
  <w16cid:commentId w16cid:paraId="6C277E1C" w16cid:durableId="01583106"/>
  <w16cid:commentId w16cid:paraId="24E34A36" w16cid:durableId="711DE2F0"/>
  <w16cid:commentId w16cid:paraId="461718BB" w16cid:durableId="393F3668"/>
  <w16cid:commentId w16cid:paraId="0DB3905D" w16cid:durableId="0DFE6339"/>
  <w16cid:commentId w16cid:paraId="3B0D18BE" w16cid:durableId="68516A97"/>
  <w16cid:commentId w16cid:paraId="3437DD43" w16cid:durableId="1B3BBB94"/>
  <w16cid:commentId w16cid:paraId="676A0967" w16cid:durableId="3FDD6907"/>
  <w16cid:commentId w16cid:paraId="51483EC8" w16cid:durableId="6C980443"/>
  <w16cid:commentId w16cid:paraId="417B22CB" w16cid:durableId="70D9017C"/>
  <w16cid:commentId w16cid:paraId="393F78A4" w16cid:durableId="1B02D711"/>
  <w16cid:commentId w16cid:paraId="43EC6CF3" w16cid:durableId="6BF6629C"/>
  <w16cid:commentId w16cid:paraId="33B17E8E" w16cid:durableId="0CC42254"/>
  <w16cid:commentId w16cid:paraId="4247A3C0" w16cid:durableId="41EC6E77"/>
  <w16cid:commentId w16cid:paraId="497AC90C" w16cid:durableId="464D9130"/>
  <w16cid:commentId w16cid:paraId="017E58D0" w16cid:durableId="47F44360"/>
  <w16cid:commentId w16cid:paraId="515E424F" w16cid:durableId="5CCDFCC6"/>
  <w16cid:commentId w16cid:paraId="5E00648B" w16cid:durableId="2DE8B6B9"/>
  <w16cid:commentId w16cid:paraId="0E965C5F" w16cid:durableId="704D0F7F"/>
  <w16cid:commentId w16cid:paraId="42E670F1" w16cid:durableId="7BB65DD5"/>
  <w16cid:commentId w16cid:paraId="2FC4F369" w16cid:durableId="0D419A09"/>
  <w16cid:commentId w16cid:paraId="09569C18" w16cid:durableId="1E6C4F6C"/>
  <w16cid:commentId w16cid:paraId="7DFBF44B" w16cid:durableId="32FDECFF"/>
  <w16cid:commentId w16cid:paraId="6E552128" w16cid:durableId="1ABB5219"/>
  <w16cid:commentId w16cid:paraId="5F9F70A8" w16cid:durableId="42B8452A"/>
  <w16cid:commentId w16cid:paraId="55DFD5F9" w16cid:durableId="7EBFD5C4"/>
  <w16cid:commentId w16cid:paraId="226C0814" w16cid:durableId="301A8CF3"/>
  <w16cid:commentId w16cid:paraId="7A5EF868" w16cid:durableId="4368D7FB"/>
  <w16cid:commentId w16cid:paraId="74DC0E83" w16cid:durableId="08530E32"/>
  <w16cid:commentId w16cid:paraId="74C9EA64" w16cid:durableId="5B503A58"/>
  <w16cid:commentId w16cid:paraId="66A1E9E4" w16cid:durableId="02DF128E"/>
  <w16cid:commentId w16cid:paraId="550A90F0" w16cid:durableId="5C186255"/>
  <w16cid:commentId w16cid:paraId="13EB4932" w16cid:durableId="57981BDD"/>
  <w16cid:commentId w16cid:paraId="3F998194" w16cid:durableId="7D295132"/>
  <w16cid:commentId w16cid:paraId="6F99566A" w16cid:durableId="0147D788"/>
  <w16cid:commentId w16cid:paraId="1AF9BCD4" w16cid:durableId="66A69CFE"/>
  <w16cid:commentId w16cid:paraId="7BF95ACD" w16cid:durableId="5753F1AE"/>
  <w16cid:commentId w16cid:paraId="3005CA15" w16cid:durableId="21890FF5"/>
  <w16cid:commentId w16cid:paraId="232446AD" w16cid:durableId="74C52EA9"/>
  <w16cid:commentId w16cid:paraId="443CF475" w16cid:durableId="63021879"/>
  <w16cid:commentId w16cid:paraId="3C221EC2" w16cid:durableId="1ED92EEF"/>
  <w16cid:commentId w16cid:paraId="3692B440" w16cid:durableId="47AF5A4A"/>
  <w16cid:commentId w16cid:paraId="091CAC37" w16cid:durableId="7DB971EC"/>
  <w16cid:commentId w16cid:paraId="772B4B0C" w16cid:durableId="60EF9277"/>
  <w16cid:commentId w16cid:paraId="645799C2" w16cid:durableId="6AFFF74E"/>
  <w16cid:commentId w16cid:paraId="24100335" w16cid:durableId="3BAE5F65"/>
  <w16cid:commentId w16cid:paraId="4C957677" w16cid:durableId="58531733"/>
  <w16cid:commentId w16cid:paraId="4198FC8A" w16cid:durableId="052A78AB"/>
  <w16cid:commentId w16cid:paraId="380BACE4" w16cid:durableId="5C9D28D3"/>
  <w16cid:commentId w16cid:paraId="3214CD45" w16cid:durableId="00EE7223"/>
  <w16cid:commentId w16cid:paraId="58348EBE" w16cid:durableId="5B47BFE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0E2A5" w14:textId="77777777" w:rsidR="00C709A8" w:rsidRDefault="00C709A8">
      <w:r>
        <w:separator/>
      </w:r>
    </w:p>
  </w:endnote>
  <w:endnote w:type="continuationSeparator" w:id="0">
    <w:p w14:paraId="4562C26C" w14:textId="77777777" w:rsidR="00C709A8" w:rsidRDefault="00C7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roid 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BA88E" w14:textId="77777777" w:rsidR="00E4602A" w:rsidRPr="00BE33F5" w:rsidRDefault="00E4602A" w:rsidP="00D3180E">
    <w:pPr>
      <w:rPr>
        <w:rFonts w:ascii="Garamond" w:hAnsi="Garamond" w:cs="Arial"/>
        <w:sz w:val="16"/>
        <w:szCs w:val="16"/>
      </w:rPr>
    </w:pPr>
    <w:r w:rsidRPr="00BE33F5">
      <w:rPr>
        <w:rFonts w:ascii="Garamond" w:hAnsi="Garamond" w:cs="Arial"/>
        <w:sz w:val="16"/>
        <w:szCs w:val="16"/>
      </w:rPr>
      <w:t>Alcaldía Local de Kennedy</w:t>
    </w:r>
  </w:p>
  <w:p w14:paraId="668E3B7C" w14:textId="77777777" w:rsidR="00E4602A" w:rsidRPr="00BE33F5" w:rsidRDefault="00E4602A" w:rsidP="00D3180E">
    <w:pPr>
      <w:pStyle w:val="Standard"/>
      <w:rPr>
        <w:rFonts w:ascii="Garamond" w:hAnsi="Garamond" w:cs="Arial"/>
        <w:sz w:val="16"/>
        <w:szCs w:val="16"/>
      </w:rPr>
    </w:pPr>
    <w:r w:rsidRPr="00BE33F5">
      <w:rPr>
        <w:noProof/>
        <w:sz w:val="16"/>
        <w:szCs w:val="16"/>
        <w:lang w:eastAsia="es-CO"/>
      </w:rPr>
      <w:drawing>
        <wp:anchor distT="0" distB="0" distL="0" distR="0" simplePos="0" relativeHeight="251659264" behindDoc="0" locked="0" layoutInCell="1" allowOverlap="1" wp14:anchorId="5DAB6E40" wp14:editId="14B16C1D">
          <wp:simplePos x="0" y="0"/>
          <wp:positionH relativeFrom="margin">
            <wp:posOffset>5513070</wp:posOffset>
          </wp:positionH>
          <wp:positionV relativeFrom="paragraph">
            <wp:posOffset>10160</wp:posOffset>
          </wp:positionV>
          <wp:extent cx="401955" cy="401955"/>
          <wp:effectExtent l="0" t="0" r="0" b="0"/>
          <wp:wrapThrough wrapText="bothSides">
            <wp:wrapPolygon edited="0">
              <wp:start x="1024" y="0"/>
              <wp:lineTo x="0" y="16379"/>
              <wp:lineTo x="0" y="20474"/>
              <wp:lineTo x="20474" y="20474"/>
              <wp:lineTo x="20474" y="16379"/>
              <wp:lineTo x="18427" y="0"/>
              <wp:lineTo x="1024"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r w:rsidRPr="00BE33F5">
      <w:rPr>
        <w:noProof/>
        <w:sz w:val="16"/>
        <w:szCs w:val="16"/>
      </w:rPr>
      <w:t>Transv. 78 K No. 41A-04 Sur</w:t>
    </w:r>
  </w:p>
  <w:p w14:paraId="798CE42D" w14:textId="77777777" w:rsidR="00E4602A" w:rsidRPr="00BE33F5" w:rsidRDefault="00E4602A" w:rsidP="00D3180E">
    <w:pPr>
      <w:pStyle w:val="Piedepgina"/>
      <w:rPr>
        <w:rFonts w:ascii="Garamond" w:hAnsi="Garamond" w:cs="Arial"/>
        <w:kern w:val="3"/>
        <w:sz w:val="16"/>
        <w:szCs w:val="16"/>
      </w:rPr>
    </w:pPr>
    <w:r w:rsidRPr="00BE33F5">
      <w:rPr>
        <w:rFonts w:ascii="Garamond" w:hAnsi="Garamond" w:cs="Arial"/>
        <w:kern w:val="3"/>
        <w:sz w:val="16"/>
        <w:szCs w:val="16"/>
      </w:rPr>
      <w:t>Código Postal: 110851</w:t>
    </w:r>
  </w:p>
  <w:p w14:paraId="2D1A9446" w14:textId="77777777" w:rsidR="00E4602A" w:rsidRPr="00BE33F5" w:rsidRDefault="00E4602A" w:rsidP="00D3180E">
    <w:pPr>
      <w:pStyle w:val="Piedepgina"/>
      <w:rPr>
        <w:rStyle w:val="Nmerodepgina"/>
        <w:rFonts w:ascii="Garamond" w:hAnsi="Garamond" w:cs="Arial"/>
        <w:sz w:val="16"/>
        <w:szCs w:val="16"/>
      </w:rPr>
    </w:pPr>
    <w:r w:rsidRPr="00BE33F5">
      <w:rPr>
        <w:rStyle w:val="Nmerodepgina"/>
        <w:rFonts w:ascii="Garamond" w:hAnsi="Garamond" w:cs="Arial"/>
        <w:sz w:val="16"/>
        <w:szCs w:val="16"/>
      </w:rPr>
      <w:t>Tel. (601)3387000</w:t>
    </w:r>
  </w:p>
  <w:p w14:paraId="6FB71A11" w14:textId="77777777" w:rsidR="00E4602A" w:rsidRPr="00BE33F5" w:rsidRDefault="00E4602A" w:rsidP="00D3180E">
    <w:pPr>
      <w:pStyle w:val="Piedepgina"/>
      <w:rPr>
        <w:rStyle w:val="Nmerodepgina"/>
        <w:rFonts w:ascii="Garamond" w:hAnsi="Garamond" w:cs="Arial"/>
        <w:sz w:val="16"/>
        <w:szCs w:val="16"/>
      </w:rPr>
    </w:pPr>
    <w:r w:rsidRPr="00BE33F5">
      <w:rPr>
        <w:rStyle w:val="Nmerodepgina"/>
        <w:rFonts w:ascii="Garamond" w:hAnsi="Garamond" w:cs="Arial"/>
        <w:sz w:val="16"/>
        <w:szCs w:val="16"/>
      </w:rPr>
      <w:t>Información Línea 195</w:t>
    </w:r>
  </w:p>
  <w:p w14:paraId="5E6FF9CE" w14:textId="77777777" w:rsidR="00E4602A" w:rsidRPr="00BE33F5" w:rsidRDefault="00E4602A" w:rsidP="00D3180E">
    <w:pPr>
      <w:pStyle w:val="Piedepgina"/>
      <w:rPr>
        <w:rFonts w:ascii="Garamond" w:hAnsi="Garamond" w:cs="Arial"/>
        <w:sz w:val="16"/>
        <w:szCs w:val="16"/>
      </w:rPr>
    </w:pPr>
    <w:r w:rsidRPr="00BE33F5">
      <w:rPr>
        <w:rStyle w:val="Nmerodepgina"/>
        <w:rFonts w:ascii="Garamond" w:hAnsi="Garamond" w:cs="Arial"/>
        <w:sz w:val="16"/>
        <w:szCs w:val="16"/>
      </w:rPr>
      <w:t>www.kennedy.gov.co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F21C5" w14:textId="77777777" w:rsidR="00C709A8" w:rsidRDefault="00C709A8">
      <w:r>
        <w:separator/>
      </w:r>
    </w:p>
  </w:footnote>
  <w:footnote w:type="continuationSeparator" w:id="0">
    <w:p w14:paraId="7027AAEE" w14:textId="77777777" w:rsidR="00C709A8" w:rsidRDefault="00C709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A85D" w14:textId="77777777" w:rsidR="00E4602A" w:rsidRDefault="00E4602A">
    <w:pPr>
      <w:pStyle w:val="Encabezado"/>
      <w:tabs>
        <w:tab w:val="center" w:pos="4703"/>
      </w:tabs>
    </w:pPr>
    <w:r>
      <w:tab/>
    </w:r>
  </w:p>
  <w:p w14:paraId="7F64E1A8" w14:textId="77777777" w:rsidR="00E4602A" w:rsidRPr="00C5142A" w:rsidRDefault="00E4602A" w:rsidP="00D3180E">
    <w:pPr>
      <w:pStyle w:val="Encabezado"/>
      <w:jc w:val="center"/>
    </w:pPr>
  </w:p>
  <w:tbl>
    <w:tblPr>
      <w:tblW w:w="0" w:type="auto"/>
      <w:tblLook w:val="04A0" w:firstRow="1" w:lastRow="0" w:firstColumn="1" w:lastColumn="0" w:noHBand="0" w:noVBand="1"/>
    </w:tblPr>
    <w:tblGrid>
      <w:gridCol w:w="3396"/>
      <w:gridCol w:w="6009"/>
    </w:tblGrid>
    <w:tr w:rsidR="00E4602A" w:rsidRPr="00F21D29" w14:paraId="217D3C34" w14:textId="77777777" w:rsidTr="00D3180E">
      <w:tc>
        <w:tcPr>
          <w:tcW w:w="3369" w:type="dxa"/>
        </w:tcPr>
        <w:p w14:paraId="5C31DD32" w14:textId="77777777" w:rsidR="00E4602A" w:rsidRPr="00F21D29" w:rsidRDefault="00E4602A" w:rsidP="00D3180E">
          <w:pPr>
            <w:spacing w:line="360" w:lineRule="auto"/>
            <w:jc w:val="center"/>
            <w:rPr>
              <w:rFonts w:ascii="Garamond" w:hAnsi="Garamond" w:cs="Garamond"/>
              <w:b/>
              <w:color w:val="00B0F0"/>
              <w:sz w:val="22"/>
              <w:szCs w:val="22"/>
            </w:rPr>
          </w:pPr>
          <w:r>
            <w:rPr>
              <w:noProof/>
              <w:lang w:eastAsia="es-CO"/>
            </w:rPr>
            <w:drawing>
              <wp:inline distT="0" distB="0" distL="0" distR="0" wp14:anchorId="7669B2E7" wp14:editId="500151C9">
                <wp:extent cx="2009775" cy="6858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85800"/>
                        </a:xfrm>
                        <a:prstGeom prst="rect">
                          <a:avLst/>
                        </a:prstGeom>
                        <a:noFill/>
                        <a:ln>
                          <a:noFill/>
                        </a:ln>
                      </pic:spPr>
                    </pic:pic>
                  </a:graphicData>
                </a:graphic>
              </wp:inline>
            </w:drawing>
          </w:r>
        </w:p>
      </w:tc>
      <w:tc>
        <w:tcPr>
          <w:tcW w:w="6176" w:type="dxa"/>
        </w:tcPr>
        <w:p w14:paraId="7FFFA80B" w14:textId="77777777" w:rsidR="00E4602A" w:rsidRPr="00F21D29" w:rsidRDefault="00E4602A" w:rsidP="00D3180E">
          <w:pPr>
            <w:spacing w:line="360" w:lineRule="auto"/>
            <w:jc w:val="center"/>
            <w:rPr>
              <w:rFonts w:ascii="Garamond" w:hAnsi="Garamond" w:cs="Garamond"/>
              <w:b/>
              <w:color w:val="00B0F0"/>
              <w:sz w:val="22"/>
              <w:szCs w:val="22"/>
            </w:rPr>
          </w:pPr>
        </w:p>
        <w:p w14:paraId="0DDEA8E2" w14:textId="77777777" w:rsidR="00E4602A" w:rsidRDefault="00E4602A" w:rsidP="00D3180E">
          <w:pPr>
            <w:spacing w:line="360" w:lineRule="auto"/>
            <w:jc w:val="center"/>
            <w:rPr>
              <w:rFonts w:ascii="Garamond" w:hAnsi="Garamond" w:cs="Garamond"/>
              <w:b/>
              <w:sz w:val="22"/>
              <w:szCs w:val="22"/>
            </w:rPr>
          </w:pPr>
          <w:r>
            <w:rPr>
              <w:rFonts w:ascii="Garamond" w:hAnsi="Garamond" w:cs="Garamond"/>
              <w:b/>
              <w:sz w:val="22"/>
              <w:szCs w:val="22"/>
            </w:rPr>
            <w:t>ANEXO TÉCNICO</w:t>
          </w:r>
        </w:p>
        <w:p w14:paraId="32019562" w14:textId="77777777" w:rsidR="00E4602A" w:rsidRDefault="00E4602A" w:rsidP="00D3180E">
          <w:pPr>
            <w:spacing w:line="360" w:lineRule="auto"/>
            <w:jc w:val="center"/>
            <w:rPr>
              <w:rFonts w:ascii="Garamond" w:hAnsi="Garamond" w:cs="Garamond"/>
              <w:b/>
              <w:sz w:val="22"/>
              <w:szCs w:val="22"/>
            </w:rPr>
          </w:pPr>
          <w:r>
            <w:rPr>
              <w:rFonts w:ascii="Garamond" w:hAnsi="Garamond" w:cs="Garamond"/>
              <w:b/>
              <w:sz w:val="22"/>
              <w:szCs w:val="22"/>
            </w:rPr>
            <w:t>PROYECTO 2745</w:t>
          </w:r>
        </w:p>
        <w:p w14:paraId="01CC9BAF" w14:textId="77777777" w:rsidR="00E4602A" w:rsidRPr="001D78D4" w:rsidRDefault="00E4602A" w:rsidP="00D3180E">
          <w:pPr>
            <w:spacing w:line="360" w:lineRule="auto"/>
            <w:jc w:val="center"/>
            <w:rPr>
              <w:rFonts w:ascii="Garamond" w:hAnsi="Garamond" w:cs="Garamond"/>
              <w:b/>
              <w:sz w:val="22"/>
              <w:szCs w:val="22"/>
            </w:rPr>
          </w:pPr>
          <w:r>
            <w:rPr>
              <w:rFonts w:ascii="Garamond" w:hAnsi="Garamond" w:cs="Garamond"/>
              <w:b/>
              <w:sz w:val="22"/>
              <w:szCs w:val="22"/>
            </w:rPr>
            <w:t>KENNEDY CAMINA HACIA LA CONVIVENCIA</w:t>
          </w:r>
        </w:p>
      </w:tc>
    </w:tr>
  </w:tbl>
  <w:p w14:paraId="5C7B5023" w14:textId="77777777" w:rsidR="00E4602A" w:rsidRPr="00C5142A" w:rsidRDefault="00E4602A" w:rsidP="00D3180E">
    <w:pPr>
      <w:spacing w:line="360" w:lineRule="auto"/>
      <w:jc w:val="center"/>
      <w:rPr>
        <w:rFonts w:ascii="Garamond" w:hAnsi="Garamond" w:cs="Garamond"/>
        <w:b/>
        <w:color w:val="00B0F0"/>
        <w:sz w:val="22"/>
        <w:szCs w:val="22"/>
      </w:rPr>
    </w:pPr>
  </w:p>
</w:hdr>
</file>

<file path=word/intelligence2.xml><?xml version="1.0" encoding="utf-8"?>
<int2:intelligence xmlns:int2="http://schemas.microsoft.com/office/intelligence/2020/intelligence">
  <int2:observations>
    <int2:textHash int2:hashCode="aVTd9t6aoFx2L3" int2:id="vURkkbXf">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360"/>
        </w:tabs>
        <w:ind w:left="72" w:hanging="432"/>
      </w:pPr>
    </w:lvl>
    <w:lvl w:ilvl="1">
      <w:start w:val="1"/>
      <w:numFmt w:val="none"/>
      <w:suff w:val="nothing"/>
      <w:lvlText w:val=""/>
      <w:lvlJc w:val="left"/>
      <w:pPr>
        <w:tabs>
          <w:tab w:val="num" w:pos="-360"/>
        </w:tabs>
        <w:ind w:left="216" w:hanging="576"/>
      </w:pPr>
    </w:lvl>
    <w:lvl w:ilvl="2">
      <w:start w:val="1"/>
      <w:numFmt w:val="none"/>
      <w:pStyle w:val="Ttulo3"/>
      <w:suff w:val="nothing"/>
      <w:lvlText w:val=""/>
      <w:lvlJc w:val="left"/>
      <w:pPr>
        <w:tabs>
          <w:tab w:val="num" w:pos="-360"/>
        </w:tabs>
        <w:ind w:left="360" w:hanging="720"/>
      </w:pPr>
    </w:lvl>
    <w:lvl w:ilvl="3">
      <w:start w:val="1"/>
      <w:numFmt w:val="none"/>
      <w:suff w:val="nothing"/>
      <w:lvlText w:val=""/>
      <w:lvlJc w:val="left"/>
      <w:pPr>
        <w:tabs>
          <w:tab w:val="num" w:pos="-360"/>
        </w:tabs>
        <w:ind w:left="504" w:hanging="864"/>
      </w:pPr>
    </w:lvl>
    <w:lvl w:ilvl="4">
      <w:start w:val="1"/>
      <w:numFmt w:val="none"/>
      <w:suff w:val="nothing"/>
      <w:lvlText w:val=""/>
      <w:lvlJc w:val="left"/>
      <w:pPr>
        <w:tabs>
          <w:tab w:val="num" w:pos="-360"/>
        </w:tabs>
        <w:ind w:left="648" w:hanging="1008"/>
      </w:pPr>
    </w:lvl>
    <w:lvl w:ilvl="5">
      <w:start w:val="1"/>
      <w:numFmt w:val="none"/>
      <w:suff w:val="nothing"/>
      <w:lvlText w:val=""/>
      <w:lvlJc w:val="left"/>
      <w:pPr>
        <w:tabs>
          <w:tab w:val="num" w:pos="-360"/>
        </w:tabs>
        <w:ind w:left="792" w:hanging="1152"/>
      </w:pPr>
    </w:lvl>
    <w:lvl w:ilvl="6">
      <w:start w:val="1"/>
      <w:numFmt w:val="none"/>
      <w:suff w:val="nothing"/>
      <w:lvlText w:val=""/>
      <w:lvlJc w:val="left"/>
      <w:pPr>
        <w:tabs>
          <w:tab w:val="num" w:pos="-360"/>
        </w:tabs>
        <w:ind w:left="936" w:hanging="1296"/>
      </w:pPr>
    </w:lvl>
    <w:lvl w:ilvl="7">
      <w:start w:val="1"/>
      <w:numFmt w:val="none"/>
      <w:suff w:val="nothing"/>
      <w:lvlText w:val=""/>
      <w:lvlJc w:val="left"/>
      <w:pPr>
        <w:tabs>
          <w:tab w:val="num" w:pos="-360"/>
        </w:tabs>
        <w:ind w:left="1080" w:hanging="1440"/>
      </w:pPr>
    </w:lvl>
    <w:lvl w:ilvl="8">
      <w:start w:val="1"/>
      <w:numFmt w:val="none"/>
      <w:suff w:val="nothing"/>
      <w:lvlText w:val=""/>
      <w:lvlJc w:val="left"/>
      <w:pPr>
        <w:tabs>
          <w:tab w:val="num" w:pos="-360"/>
        </w:tabs>
        <w:ind w:left="1224" w:hanging="1584"/>
      </w:pPr>
    </w:lvl>
  </w:abstractNum>
  <w:abstractNum w:abstractNumId="1" w15:restartNumberingAfterBreak="0">
    <w:nsid w:val="085B2DC9"/>
    <w:multiLevelType w:val="hybridMultilevel"/>
    <w:tmpl w:val="4504FA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EC629D"/>
    <w:multiLevelType w:val="hybridMultilevel"/>
    <w:tmpl w:val="E05E3B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833811"/>
    <w:multiLevelType w:val="hybridMultilevel"/>
    <w:tmpl w:val="66B0CD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A35F3F"/>
    <w:multiLevelType w:val="hybridMultilevel"/>
    <w:tmpl w:val="D5D4CD4C"/>
    <w:lvl w:ilvl="0" w:tplc="0409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186108F5"/>
    <w:multiLevelType w:val="hybridMultilevel"/>
    <w:tmpl w:val="87E624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B8A31FE"/>
    <w:multiLevelType w:val="hybridMultilevel"/>
    <w:tmpl w:val="34F04E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C58128E"/>
    <w:multiLevelType w:val="hybridMultilevel"/>
    <w:tmpl w:val="EF2AA4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CE2F20"/>
    <w:multiLevelType w:val="hybridMultilevel"/>
    <w:tmpl w:val="F02EB454"/>
    <w:lvl w:ilvl="0" w:tplc="DF962FD8">
      <w:numFmt w:val="bullet"/>
      <w:lvlText w:val=""/>
      <w:lvlJc w:val="left"/>
      <w:pPr>
        <w:ind w:left="720" w:hanging="360"/>
      </w:pPr>
      <w:rPr>
        <w:rFonts w:ascii="Symbol" w:eastAsia="Arial"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DB1148"/>
    <w:multiLevelType w:val="hybridMultilevel"/>
    <w:tmpl w:val="73945D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D00174F"/>
    <w:multiLevelType w:val="multilevel"/>
    <w:tmpl w:val="DE46C1A0"/>
    <w:lvl w:ilvl="0">
      <w:numFmt w:val="bullet"/>
      <w:lvlText w:val="●"/>
      <w:lvlJc w:val="left"/>
      <w:pPr>
        <w:ind w:left="432" w:hanging="360"/>
      </w:pPr>
      <w:rPr>
        <w:rFonts w:ascii="Noto Sans Symbols" w:eastAsia="Noto Sans Symbols" w:hAnsi="Noto Sans Symbols" w:cs="Noto Sans Symbols"/>
        <w:b w:val="0"/>
        <w:i w:val="0"/>
        <w:sz w:val="22"/>
        <w:szCs w:val="22"/>
      </w:rPr>
    </w:lvl>
    <w:lvl w:ilvl="1">
      <w:numFmt w:val="bullet"/>
      <w:lvlText w:val="•"/>
      <w:lvlJc w:val="left"/>
      <w:pPr>
        <w:ind w:left="952" w:hanging="360"/>
      </w:pPr>
    </w:lvl>
    <w:lvl w:ilvl="2">
      <w:numFmt w:val="bullet"/>
      <w:lvlText w:val="•"/>
      <w:lvlJc w:val="left"/>
      <w:pPr>
        <w:ind w:left="1465" w:hanging="360"/>
      </w:pPr>
    </w:lvl>
    <w:lvl w:ilvl="3">
      <w:numFmt w:val="bullet"/>
      <w:lvlText w:val="•"/>
      <w:lvlJc w:val="left"/>
      <w:pPr>
        <w:ind w:left="1977" w:hanging="360"/>
      </w:pPr>
    </w:lvl>
    <w:lvl w:ilvl="4">
      <w:numFmt w:val="bullet"/>
      <w:lvlText w:val="•"/>
      <w:lvlJc w:val="left"/>
      <w:pPr>
        <w:ind w:left="2490" w:hanging="360"/>
      </w:pPr>
    </w:lvl>
    <w:lvl w:ilvl="5">
      <w:numFmt w:val="bullet"/>
      <w:lvlText w:val="•"/>
      <w:lvlJc w:val="left"/>
      <w:pPr>
        <w:ind w:left="3003" w:hanging="360"/>
      </w:pPr>
    </w:lvl>
    <w:lvl w:ilvl="6">
      <w:numFmt w:val="bullet"/>
      <w:lvlText w:val="•"/>
      <w:lvlJc w:val="left"/>
      <w:pPr>
        <w:ind w:left="3515" w:hanging="360"/>
      </w:pPr>
    </w:lvl>
    <w:lvl w:ilvl="7">
      <w:numFmt w:val="bullet"/>
      <w:lvlText w:val="•"/>
      <w:lvlJc w:val="left"/>
      <w:pPr>
        <w:ind w:left="4028" w:hanging="360"/>
      </w:pPr>
    </w:lvl>
    <w:lvl w:ilvl="8">
      <w:numFmt w:val="bullet"/>
      <w:lvlText w:val="•"/>
      <w:lvlJc w:val="left"/>
      <w:pPr>
        <w:ind w:left="4540" w:hanging="360"/>
      </w:pPr>
    </w:lvl>
  </w:abstractNum>
  <w:abstractNum w:abstractNumId="11" w15:restartNumberingAfterBreak="0">
    <w:nsid w:val="2EC339EF"/>
    <w:multiLevelType w:val="multilevel"/>
    <w:tmpl w:val="75F4A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A657BE"/>
    <w:multiLevelType w:val="hybridMultilevel"/>
    <w:tmpl w:val="D3E0E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1FA744C"/>
    <w:multiLevelType w:val="hybridMultilevel"/>
    <w:tmpl w:val="BD5631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330775C"/>
    <w:multiLevelType w:val="hybridMultilevel"/>
    <w:tmpl w:val="FDA8BC92"/>
    <w:lvl w:ilvl="0" w:tplc="0409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3A324A0"/>
    <w:multiLevelType w:val="hybridMultilevel"/>
    <w:tmpl w:val="2A52F3DA"/>
    <w:lvl w:ilvl="0" w:tplc="0409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6133E47"/>
    <w:multiLevelType w:val="hybridMultilevel"/>
    <w:tmpl w:val="6D027316"/>
    <w:lvl w:ilvl="0" w:tplc="080A000F">
      <w:start w:val="5"/>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6493D60"/>
    <w:multiLevelType w:val="hybridMultilevel"/>
    <w:tmpl w:val="B0F886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8BD75DC"/>
    <w:multiLevelType w:val="hybridMultilevel"/>
    <w:tmpl w:val="B9D0EE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922046E"/>
    <w:multiLevelType w:val="multilevel"/>
    <w:tmpl w:val="3018791E"/>
    <w:lvl w:ilvl="0">
      <w:numFmt w:val="bullet"/>
      <w:lvlText w:val="●"/>
      <w:lvlJc w:val="left"/>
      <w:pPr>
        <w:ind w:left="432" w:hanging="317"/>
      </w:pPr>
      <w:rPr>
        <w:rFonts w:ascii="Noto Sans Symbols" w:eastAsia="Noto Sans Symbols" w:hAnsi="Noto Sans Symbols" w:cs="Noto Sans Symbols"/>
        <w:b w:val="0"/>
        <w:i w:val="0"/>
        <w:sz w:val="22"/>
        <w:szCs w:val="22"/>
      </w:rPr>
    </w:lvl>
    <w:lvl w:ilvl="1">
      <w:numFmt w:val="bullet"/>
      <w:lvlText w:val="•"/>
      <w:lvlJc w:val="left"/>
      <w:pPr>
        <w:ind w:left="952" w:hanging="317"/>
      </w:pPr>
    </w:lvl>
    <w:lvl w:ilvl="2">
      <w:numFmt w:val="bullet"/>
      <w:lvlText w:val="•"/>
      <w:lvlJc w:val="left"/>
      <w:pPr>
        <w:ind w:left="1465" w:hanging="317"/>
      </w:pPr>
    </w:lvl>
    <w:lvl w:ilvl="3">
      <w:numFmt w:val="bullet"/>
      <w:lvlText w:val="•"/>
      <w:lvlJc w:val="left"/>
      <w:pPr>
        <w:ind w:left="1977" w:hanging="317"/>
      </w:pPr>
    </w:lvl>
    <w:lvl w:ilvl="4">
      <w:numFmt w:val="bullet"/>
      <w:lvlText w:val="•"/>
      <w:lvlJc w:val="left"/>
      <w:pPr>
        <w:ind w:left="2490" w:hanging="317"/>
      </w:pPr>
    </w:lvl>
    <w:lvl w:ilvl="5">
      <w:numFmt w:val="bullet"/>
      <w:lvlText w:val="•"/>
      <w:lvlJc w:val="left"/>
      <w:pPr>
        <w:ind w:left="3003" w:hanging="317"/>
      </w:pPr>
    </w:lvl>
    <w:lvl w:ilvl="6">
      <w:numFmt w:val="bullet"/>
      <w:lvlText w:val="•"/>
      <w:lvlJc w:val="left"/>
      <w:pPr>
        <w:ind w:left="3515" w:hanging="317"/>
      </w:pPr>
    </w:lvl>
    <w:lvl w:ilvl="7">
      <w:numFmt w:val="bullet"/>
      <w:lvlText w:val="•"/>
      <w:lvlJc w:val="left"/>
      <w:pPr>
        <w:ind w:left="4028" w:hanging="317"/>
      </w:pPr>
    </w:lvl>
    <w:lvl w:ilvl="8">
      <w:numFmt w:val="bullet"/>
      <w:lvlText w:val="•"/>
      <w:lvlJc w:val="left"/>
      <w:pPr>
        <w:ind w:left="4540" w:hanging="317"/>
      </w:pPr>
    </w:lvl>
  </w:abstractNum>
  <w:abstractNum w:abstractNumId="20" w15:restartNumberingAfterBreak="0">
    <w:nsid w:val="3CB40606"/>
    <w:multiLevelType w:val="multilevel"/>
    <w:tmpl w:val="98A8DE76"/>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0"/>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1" w15:restartNumberingAfterBreak="0">
    <w:nsid w:val="3E9B13F0"/>
    <w:multiLevelType w:val="multilevel"/>
    <w:tmpl w:val="04A0B86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3F055929"/>
    <w:multiLevelType w:val="multilevel"/>
    <w:tmpl w:val="E4EE1720"/>
    <w:lvl w:ilvl="0">
      <w:start w:val="1"/>
      <w:numFmt w:val="bullet"/>
      <w:lvlText w:val=""/>
      <w:lvlJc w:val="left"/>
      <w:pPr>
        <w:tabs>
          <w:tab w:val="num" w:pos="720"/>
        </w:tabs>
        <w:ind w:left="720" w:hanging="360"/>
      </w:pPr>
      <w:rPr>
        <w:rFonts w:ascii="Symbol" w:hAnsi="Symbol" w:hint="default"/>
      </w:r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6413AC"/>
    <w:multiLevelType w:val="hybridMultilevel"/>
    <w:tmpl w:val="4F7A7ADA"/>
    <w:lvl w:ilvl="0" w:tplc="0409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FB9533D"/>
    <w:multiLevelType w:val="multilevel"/>
    <w:tmpl w:val="350EA978"/>
    <w:lvl w:ilvl="0">
      <w:numFmt w:val="bullet"/>
      <w:lvlText w:val="●"/>
      <w:lvlJc w:val="left"/>
      <w:pPr>
        <w:ind w:left="840" w:hanging="360"/>
      </w:pPr>
      <w:rPr>
        <w:rFonts w:ascii="Noto Sans Symbols" w:eastAsia="Noto Sans Symbols" w:hAnsi="Noto Sans Symbols" w:cs="Noto Sans Symbols"/>
        <w:b w:val="0"/>
        <w:i w:val="0"/>
        <w:sz w:val="22"/>
        <w:szCs w:val="22"/>
      </w:rPr>
    </w:lvl>
    <w:lvl w:ilvl="1">
      <w:numFmt w:val="bullet"/>
      <w:lvlText w:val="•"/>
      <w:lvlJc w:val="left"/>
      <w:pPr>
        <w:ind w:left="1764" w:hanging="360"/>
      </w:pPr>
    </w:lvl>
    <w:lvl w:ilvl="2">
      <w:numFmt w:val="bullet"/>
      <w:lvlText w:val="•"/>
      <w:lvlJc w:val="left"/>
      <w:pPr>
        <w:ind w:left="2688" w:hanging="360"/>
      </w:pPr>
    </w:lvl>
    <w:lvl w:ilvl="3">
      <w:numFmt w:val="bullet"/>
      <w:lvlText w:val="•"/>
      <w:lvlJc w:val="left"/>
      <w:pPr>
        <w:ind w:left="3612" w:hanging="360"/>
      </w:pPr>
    </w:lvl>
    <w:lvl w:ilvl="4">
      <w:numFmt w:val="bullet"/>
      <w:lvlText w:val="•"/>
      <w:lvlJc w:val="left"/>
      <w:pPr>
        <w:ind w:left="4536" w:hanging="360"/>
      </w:pPr>
    </w:lvl>
    <w:lvl w:ilvl="5">
      <w:numFmt w:val="bullet"/>
      <w:lvlText w:val="•"/>
      <w:lvlJc w:val="left"/>
      <w:pPr>
        <w:ind w:left="5460" w:hanging="360"/>
      </w:pPr>
    </w:lvl>
    <w:lvl w:ilvl="6">
      <w:numFmt w:val="bullet"/>
      <w:lvlText w:val="•"/>
      <w:lvlJc w:val="left"/>
      <w:pPr>
        <w:ind w:left="6384" w:hanging="360"/>
      </w:pPr>
    </w:lvl>
    <w:lvl w:ilvl="7">
      <w:numFmt w:val="bullet"/>
      <w:lvlText w:val="•"/>
      <w:lvlJc w:val="left"/>
      <w:pPr>
        <w:ind w:left="7308" w:hanging="360"/>
      </w:pPr>
    </w:lvl>
    <w:lvl w:ilvl="8">
      <w:numFmt w:val="bullet"/>
      <w:lvlText w:val="•"/>
      <w:lvlJc w:val="left"/>
      <w:pPr>
        <w:ind w:left="8232" w:hanging="360"/>
      </w:pPr>
    </w:lvl>
  </w:abstractNum>
  <w:abstractNum w:abstractNumId="25" w15:restartNumberingAfterBreak="0">
    <w:nsid w:val="3FF85EBA"/>
    <w:multiLevelType w:val="hybridMultilevel"/>
    <w:tmpl w:val="90F488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0635FB6"/>
    <w:multiLevelType w:val="multilevel"/>
    <w:tmpl w:val="0AF6F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A81247"/>
    <w:multiLevelType w:val="hybridMultilevel"/>
    <w:tmpl w:val="52084F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6A164E9"/>
    <w:multiLevelType w:val="hybridMultilevel"/>
    <w:tmpl w:val="392E2B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7C34BDF"/>
    <w:multiLevelType w:val="multilevel"/>
    <w:tmpl w:val="5AF4A732"/>
    <w:lvl w:ilvl="0">
      <w:start w:val="1"/>
      <w:numFmt w:val="bullet"/>
      <w:lvlText w:val=""/>
      <w:lvlJc w:val="left"/>
      <w:pPr>
        <w:ind w:left="1080" w:hanging="360"/>
      </w:pPr>
      <w:rPr>
        <w:rFonts w:ascii="Symbol" w:hAnsi="Symbol" w:hint="default"/>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0" w15:restartNumberingAfterBreak="0">
    <w:nsid w:val="494D414C"/>
    <w:multiLevelType w:val="hybridMultilevel"/>
    <w:tmpl w:val="897E0646"/>
    <w:lvl w:ilvl="0" w:tplc="0409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97E1D94"/>
    <w:multiLevelType w:val="hybridMultilevel"/>
    <w:tmpl w:val="CA9C78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9935E86"/>
    <w:multiLevelType w:val="hybridMultilevel"/>
    <w:tmpl w:val="0ECE5E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C6E61DF"/>
    <w:multiLevelType w:val="hybridMultilevel"/>
    <w:tmpl w:val="C8340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D091F4A"/>
    <w:multiLevelType w:val="hybridMultilevel"/>
    <w:tmpl w:val="1FD461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E205536"/>
    <w:multiLevelType w:val="hybridMultilevel"/>
    <w:tmpl w:val="815625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4E973AEF"/>
    <w:multiLevelType w:val="multilevel"/>
    <w:tmpl w:val="1DF8161C"/>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7" w15:restartNumberingAfterBreak="0">
    <w:nsid w:val="5440727A"/>
    <w:multiLevelType w:val="hybridMultilevel"/>
    <w:tmpl w:val="AEB263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6D61E86"/>
    <w:multiLevelType w:val="multilevel"/>
    <w:tmpl w:val="55C6EA3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37027B"/>
    <w:multiLevelType w:val="hybridMultilevel"/>
    <w:tmpl w:val="D550063C"/>
    <w:lvl w:ilvl="0" w:tplc="FFFFFFFF">
      <w:numFmt w:val="bullet"/>
      <w:lvlText w:val="•"/>
      <w:lvlJc w:val="left"/>
      <w:pPr>
        <w:ind w:left="720" w:hanging="360"/>
      </w:pPr>
      <w:rPr>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A3C729B"/>
    <w:multiLevelType w:val="hybridMultilevel"/>
    <w:tmpl w:val="0E0638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5D223C16"/>
    <w:multiLevelType w:val="hybridMultilevel"/>
    <w:tmpl w:val="CAF0D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615D0711"/>
    <w:multiLevelType w:val="multilevel"/>
    <w:tmpl w:val="7430B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AD3C82"/>
    <w:multiLevelType w:val="hybridMultilevel"/>
    <w:tmpl w:val="023E4A20"/>
    <w:lvl w:ilvl="0" w:tplc="FFFFFFFF">
      <w:numFmt w:val="bullet"/>
      <w:lvlText w:val="•"/>
      <w:lvlJc w:val="left"/>
      <w:pPr>
        <w:ind w:left="720" w:hanging="360"/>
      </w:pPr>
      <w:rPr>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64F00C3A"/>
    <w:multiLevelType w:val="multilevel"/>
    <w:tmpl w:val="55C6EA3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F97F5A"/>
    <w:multiLevelType w:val="hybridMultilevel"/>
    <w:tmpl w:val="ECECB0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8EC6CC4"/>
    <w:multiLevelType w:val="multilevel"/>
    <w:tmpl w:val="BEE62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161AD0"/>
    <w:multiLevelType w:val="hybridMultilevel"/>
    <w:tmpl w:val="7F6270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6A6044A4"/>
    <w:multiLevelType w:val="hybridMultilevel"/>
    <w:tmpl w:val="1122B8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6AA86FF2"/>
    <w:multiLevelType w:val="hybridMultilevel"/>
    <w:tmpl w:val="68086548"/>
    <w:lvl w:ilvl="0" w:tplc="836415BA">
      <w:start w:val="4"/>
      <w:numFmt w:val="decimal"/>
      <w:lvlText w:val="%1."/>
      <w:lvlJc w:val="left"/>
      <w:pPr>
        <w:ind w:left="840" w:hanging="360"/>
      </w:pPr>
      <w:rPr>
        <w:rFonts w:ascii="Times New Roman" w:eastAsia="Arial MT" w:hAnsi="Times New Roman" w:cs="Times New Roman" w:hint="default"/>
        <w:b/>
        <w:bCs/>
        <w:i w:val="0"/>
        <w:iCs w:val="0"/>
        <w:spacing w:val="-3"/>
        <w:w w:val="100"/>
        <w:sz w:val="22"/>
        <w:szCs w:val="22"/>
        <w:lang w:val="es-ES" w:eastAsia="en-US" w:bidi="ar-SA"/>
      </w:rPr>
    </w:lvl>
    <w:lvl w:ilvl="1" w:tplc="FFFFFFFF">
      <w:start w:val="1"/>
      <w:numFmt w:val="upperLetter"/>
      <w:lvlText w:val="%2."/>
      <w:lvlJc w:val="left"/>
      <w:pPr>
        <w:ind w:left="840" w:hanging="360"/>
      </w:pPr>
      <w:rPr>
        <w:rFonts w:ascii="Arial MT" w:eastAsia="Arial MT" w:hAnsi="Arial MT" w:cs="Arial MT" w:hint="default"/>
        <w:b w:val="0"/>
        <w:bCs w:val="0"/>
        <w:i w:val="0"/>
        <w:iCs w:val="0"/>
        <w:spacing w:val="-1"/>
        <w:w w:val="100"/>
        <w:sz w:val="22"/>
        <w:szCs w:val="22"/>
        <w:lang w:val="es-ES" w:eastAsia="en-US" w:bidi="ar-SA"/>
      </w:rPr>
    </w:lvl>
    <w:lvl w:ilvl="2" w:tplc="FFFFFFFF">
      <w:numFmt w:val="bullet"/>
      <w:lvlText w:val="•"/>
      <w:lvlJc w:val="left"/>
      <w:pPr>
        <w:ind w:left="2688" w:hanging="360"/>
      </w:pPr>
      <w:rPr>
        <w:lang w:val="es-ES" w:eastAsia="en-US" w:bidi="ar-SA"/>
      </w:rPr>
    </w:lvl>
    <w:lvl w:ilvl="3" w:tplc="FFFFFFFF">
      <w:numFmt w:val="bullet"/>
      <w:lvlText w:val="•"/>
      <w:lvlJc w:val="left"/>
      <w:pPr>
        <w:ind w:left="3612" w:hanging="360"/>
      </w:pPr>
      <w:rPr>
        <w:lang w:val="es-ES" w:eastAsia="en-US" w:bidi="ar-SA"/>
      </w:rPr>
    </w:lvl>
    <w:lvl w:ilvl="4" w:tplc="FFFFFFFF">
      <w:numFmt w:val="bullet"/>
      <w:lvlText w:val="•"/>
      <w:lvlJc w:val="left"/>
      <w:pPr>
        <w:ind w:left="4536" w:hanging="360"/>
      </w:pPr>
      <w:rPr>
        <w:lang w:val="es-ES" w:eastAsia="en-US" w:bidi="ar-SA"/>
      </w:rPr>
    </w:lvl>
    <w:lvl w:ilvl="5" w:tplc="FFFFFFFF">
      <w:numFmt w:val="bullet"/>
      <w:lvlText w:val="•"/>
      <w:lvlJc w:val="left"/>
      <w:pPr>
        <w:ind w:left="5460" w:hanging="360"/>
      </w:pPr>
      <w:rPr>
        <w:lang w:val="es-ES" w:eastAsia="en-US" w:bidi="ar-SA"/>
      </w:rPr>
    </w:lvl>
    <w:lvl w:ilvl="6" w:tplc="FFFFFFFF">
      <w:numFmt w:val="bullet"/>
      <w:lvlText w:val="•"/>
      <w:lvlJc w:val="left"/>
      <w:pPr>
        <w:ind w:left="6384" w:hanging="360"/>
      </w:pPr>
      <w:rPr>
        <w:lang w:val="es-ES" w:eastAsia="en-US" w:bidi="ar-SA"/>
      </w:rPr>
    </w:lvl>
    <w:lvl w:ilvl="7" w:tplc="FFFFFFFF">
      <w:numFmt w:val="bullet"/>
      <w:lvlText w:val="•"/>
      <w:lvlJc w:val="left"/>
      <w:pPr>
        <w:ind w:left="7308" w:hanging="360"/>
      </w:pPr>
      <w:rPr>
        <w:lang w:val="es-ES" w:eastAsia="en-US" w:bidi="ar-SA"/>
      </w:rPr>
    </w:lvl>
    <w:lvl w:ilvl="8" w:tplc="FFFFFFFF">
      <w:numFmt w:val="bullet"/>
      <w:lvlText w:val="•"/>
      <w:lvlJc w:val="left"/>
      <w:pPr>
        <w:ind w:left="8232" w:hanging="360"/>
      </w:pPr>
      <w:rPr>
        <w:lang w:val="es-ES" w:eastAsia="en-US" w:bidi="ar-SA"/>
      </w:rPr>
    </w:lvl>
  </w:abstractNum>
  <w:abstractNum w:abstractNumId="50" w15:restartNumberingAfterBreak="0">
    <w:nsid w:val="6CD45EAC"/>
    <w:multiLevelType w:val="hybridMultilevel"/>
    <w:tmpl w:val="7B2C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6D0B7F54"/>
    <w:multiLevelType w:val="multilevel"/>
    <w:tmpl w:val="0E2AD72A"/>
    <w:lvl w:ilvl="0">
      <w:start w:val="1"/>
      <w:numFmt w:val="decimal"/>
      <w:lvlText w:val="%1."/>
      <w:lvlJc w:val="left"/>
      <w:rPr>
        <w:rFonts w:hint="default"/>
        <w:b/>
        <w:bCs w:val="0"/>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6E8F4236"/>
    <w:multiLevelType w:val="multilevel"/>
    <w:tmpl w:val="BB6CA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0010B9"/>
    <w:multiLevelType w:val="multilevel"/>
    <w:tmpl w:val="45B472E2"/>
    <w:lvl w:ilvl="0">
      <w:start w:val="6"/>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b/>
        <w:b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4" w15:restartNumberingAfterBreak="0">
    <w:nsid w:val="7354E965"/>
    <w:multiLevelType w:val="hybridMultilevel"/>
    <w:tmpl w:val="6E227568"/>
    <w:lvl w:ilvl="0" w:tplc="A9DE2770">
      <w:start w:val="1"/>
      <w:numFmt w:val="bullet"/>
      <w:lvlText w:val="·"/>
      <w:lvlJc w:val="left"/>
      <w:pPr>
        <w:ind w:left="720" w:hanging="360"/>
      </w:pPr>
      <w:rPr>
        <w:rFonts w:ascii="Symbol" w:hAnsi="Symbol" w:hint="default"/>
      </w:rPr>
    </w:lvl>
    <w:lvl w:ilvl="1" w:tplc="43069E66">
      <w:start w:val="1"/>
      <w:numFmt w:val="bullet"/>
      <w:lvlText w:val="o"/>
      <w:lvlJc w:val="left"/>
      <w:pPr>
        <w:ind w:left="1440" w:hanging="360"/>
      </w:pPr>
      <w:rPr>
        <w:rFonts w:ascii="Courier New" w:hAnsi="Courier New" w:hint="default"/>
      </w:rPr>
    </w:lvl>
    <w:lvl w:ilvl="2" w:tplc="5C4A1256">
      <w:start w:val="1"/>
      <w:numFmt w:val="bullet"/>
      <w:lvlText w:val=""/>
      <w:lvlJc w:val="left"/>
      <w:pPr>
        <w:ind w:left="2160" w:hanging="360"/>
      </w:pPr>
      <w:rPr>
        <w:rFonts w:ascii="Wingdings" w:hAnsi="Wingdings" w:hint="default"/>
      </w:rPr>
    </w:lvl>
    <w:lvl w:ilvl="3" w:tplc="CBA29BB2">
      <w:start w:val="1"/>
      <w:numFmt w:val="bullet"/>
      <w:lvlText w:val=""/>
      <w:lvlJc w:val="left"/>
      <w:pPr>
        <w:ind w:left="2880" w:hanging="360"/>
      </w:pPr>
      <w:rPr>
        <w:rFonts w:ascii="Symbol" w:hAnsi="Symbol" w:hint="default"/>
      </w:rPr>
    </w:lvl>
    <w:lvl w:ilvl="4" w:tplc="74FC462A">
      <w:start w:val="1"/>
      <w:numFmt w:val="bullet"/>
      <w:lvlText w:val="o"/>
      <w:lvlJc w:val="left"/>
      <w:pPr>
        <w:ind w:left="3600" w:hanging="360"/>
      </w:pPr>
      <w:rPr>
        <w:rFonts w:ascii="Courier New" w:hAnsi="Courier New" w:hint="default"/>
      </w:rPr>
    </w:lvl>
    <w:lvl w:ilvl="5" w:tplc="0B3077CE">
      <w:start w:val="1"/>
      <w:numFmt w:val="bullet"/>
      <w:lvlText w:val=""/>
      <w:lvlJc w:val="left"/>
      <w:pPr>
        <w:ind w:left="4320" w:hanging="360"/>
      </w:pPr>
      <w:rPr>
        <w:rFonts w:ascii="Wingdings" w:hAnsi="Wingdings" w:hint="default"/>
      </w:rPr>
    </w:lvl>
    <w:lvl w:ilvl="6" w:tplc="A4A27174">
      <w:start w:val="1"/>
      <w:numFmt w:val="bullet"/>
      <w:lvlText w:val=""/>
      <w:lvlJc w:val="left"/>
      <w:pPr>
        <w:ind w:left="5040" w:hanging="360"/>
      </w:pPr>
      <w:rPr>
        <w:rFonts w:ascii="Symbol" w:hAnsi="Symbol" w:hint="default"/>
      </w:rPr>
    </w:lvl>
    <w:lvl w:ilvl="7" w:tplc="CF929072">
      <w:start w:val="1"/>
      <w:numFmt w:val="bullet"/>
      <w:lvlText w:val="o"/>
      <w:lvlJc w:val="left"/>
      <w:pPr>
        <w:ind w:left="5760" w:hanging="360"/>
      </w:pPr>
      <w:rPr>
        <w:rFonts w:ascii="Courier New" w:hAnsi="Courier New" w:hint="default"/>
      </w:rPr>
    </w:lvl>
    <w:lvl w:ilvl="8" w:tplc="E5708D3A">
      <w:start w:val="1"/>
      <w:numFmt w:val="bullet"/>
      <w:lvlText w:val=""/>
      <w:lvlJc w:val="left"/>
      <w:pPr>
        <w:ind w:left="6480" w:hanging="360"/>
      </w:pPr>
      <w:rPr>
        <w:rFonts w:ascii="Wingdings" w:hAnsi="Wingdings" w:hint="default"/>
      </w:rPr>
    </w:lvl>
  </w:abstractNum>
  <w:abstractNum w:abstractNumId="55" w15:restartNumberingAfterBreak="0">
    <w:nsid w:val="736F2BAA"/>
    <w:multiLevelType w:val="hybridMultilevel"/>
    <w:tmpl w:val="8A6242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4EC5430"/>
    <w:multiLevelType w:val="hybridMultilevel"/>
    <w:tmpl w:val="FFB0A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7C767C2B"/>
    <w:multiLevelType w:val="multilevel"/>
    <w:tmpl w:val="2DC680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C814708"/>
    <w:multiLevelType w:val="multilevel"/>
    <w:tmpl w:val="9AD41C26"/>
    <w:lvl w:ilvl="0">
      <w:numFmt w:val="bullet"/>
      <w:lvlText w:val="●"/>
      <w:lvlJc w:val="left"/>
      <w:pPr>
        <w:ind w:left="432" w:hanging="317"/>
      </w:pPr>
      <w:rPr>
        <w:rFonts w:ascii="Noto Sans Symbols" w:eastAsia="Noto Sans Symbols" w:hAnsi="Noto Sans Symbols" w:cs="Noto Sans Symbols"/>
        <w:b w:val="0"/>
        <w:i w:val="0"/>
        <w:sz w:val="22"/>
        <w:szCs w:val="22"/>
      </w:rPr>
    </w:lvl>
    <w:lvl w:ilvl="1">
      <w:numFmt w:val="bullet"/>
      <w:lvlText w:val="•"/>
      <w:lvlJc w:val="left"/>
      <w:pPr>
        <w:ind w:left="952" w:hanging="317"/>
      </w:pPr>
    </w:lvl>
    <w:lvl w:ilvl="2">
      <w:numFmt w:val="bullet"/>
      <w:lvlText w:val="•"/>
      <w:lvlJc w:val="left"/>
      <w:pPr>
        <w:ind w:left="1465" w:hanging="317"/>
      </w:pPr>
    </w:lvl>
    <w:lvl w:ilvl="3">
      <w:numFmt w:val="bullet"/>
      <w:lvlText w:val="•"/>
      <w:lvlJc w:val="left"/>
      <w:pPr>
        <w:ind w:left="1977" w:hanging="317"/>
      </w:pPr>
    </w:lvl>
    <w:lvl w:ilvl="4">
      <w:numFmt w:val="bullet"/>
      <w:lvlText w:val="•"/>
      <w:lvlJc w:val="left"/>
      <w:pPr>
        <w:ind w:left="2490" w:hanging="317"/>
      </w:pPr>
    </w:lvl>
    <w:lvl w:ilvl="5">
      <w:numFmt w:val="bullet"/>
      <w:lvlText w:val="•"/>
      <w:lvlJc w:val="left"/>
      <w:pPr>
        <w:ind w:left="3003" w:hanging="317"/>
      </w:pPr>
    </w:lvl>
    <w:lvl w:ilvl="6">
      <w:numFmt w:val="bullet"/>
      <w:lvlText w:val="•"/>
      <w:lvlJc w:val="left"/>
      <w:pPr>
        <w:ind w:left="3515" w:hanging="317"/>
      </w:pPr>
    </w:lvl>
    <w:lvl w:ilvl="7">
      <w:numFmt w:val="bullet"/>
      <w:lvlText w:val="•"/>
      <w:lvlJc w:val="left"/>
      <w:pPr>
        <w:ind w:left="4028" w:hanging="317"/>
      </w:pPr>
    </w:lvl>
    <w:lvl w:ilvl="8">
      <w:numFmt w:val="bullet"/>
      <w:lvlText w:val="•"/>
      <w:lvlJc w:val="left"/>
      <w:pPr>
        <w:ind w:left="4540" w:hanging="317"/>
      </w:pPr>
    </w:lvl>
  </w:abstractNum>
  <w:abstractNum w:abstractNumId="59" w15:restartNumberingAfterBreak="0">
    <w:nsid w:val="7CF04F31"/>
    <w:multiLevelType w:val="hybridMultilevel"/>
    <w:tmpl w:val="7BB09A38"/>
    <w:lvl w:ilvl="0" w:tplc="FFFFFFFF">
      <w:numFmt w:val="bullet"/>
      <w:lvlText w:val="•"/>
      <w:lvlJc w:val="left"/>
      <w:pPr>
        <w:ind w:left="720" w:hanging="360"/>
      </w:pPr>
      <w:rPr>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7DB6023B"/>
    <w:multiLevelType w:val="hybridMultilevel"/>
    <w:tmpl w:val="7306200E"/>
    <w:lvl w:ilvl="0" w:tplc="240A0001">
      <w:start w:val="1"/>
      <w:numFmt w:val="bullet"/>
      <w:lvlText w:val=""/>
      <w:lvlJc w:val="left"/>
      <w:pPr>
        <w:ind w:left="739" w:hanging="360"/>
      </w:pPr>
      <w:rPr>
        <w:rFonts w:ascii="Symbol" w:hAnsi="Symbol" w:hint="default"/>
      </w:rPr>
    </w:lvl>
    <w:lvl w:ilvl="1" w:tplc="240A0003" w:tentative="1">
      <w:start w:val="1"/>
      <w:numFmt w:val="bullet"/>
      <w:lvlText w:val="o"/>
      <w:lvlJc w:val="left"/>
      <w:pPr>
        <w:ind w:left="1459" w:hanging="360"/>
      </w:pPr>
      <w:rPr>
        <w:rFonts w:ascii="Courier New" w:hAnsi="Courier New" w:cs="Courier New" w:hint="default"/>
      </w:rPr>
    </w:lvl>
    <w:lvl w:ilvl="2" w:tplc="240A0005" w:tentative="1">
      <w:start w:val="1"/>
      <w:numFmt w:val="bullet"/>
      <w:lvlText w:val=""/>
      <w:lvlJc w:val="left"/>
      <w:pPr>
        <w:ind w:left="2179" w:hanging="360"/>
      </w:pPr>
      <w:rPr>
        <w:rFonts w:ascii="Wingdings" w:hAnsi="Wingdings" w:hint="default"/>
      </w:rPr>
    </w:lvl>
    <w:lvl w:ilvl="3" w:tplc="240A0001" w:tentative="1">
      <w:start w:val="1"/>
      <w:numFmt w:val="bullet"/>
      <w:lvlText w:val=""/>
      <w:lvlJc w:val="left"/>
      <w:pPr>
        <w:ind w:left="2899" w:hanging="360"/>
      </w:pPr>
      <w:rPr>
        <w:rFonts w:ascii="Symbol" w:hAnsi="Symbol" w:hint="default"/>
      </w:rPr>
    </w:lvl>
    <w:lvl w:ilvl="4" w:tplc="240A0003" w:tentative="1">
      <w:start w:val="1"/>
      <w:numFmt w:val="bullet"/>
      <w:lvlText w:val="o"/>
      <w:lvlJc w:val="left"/>
      <w:pPr>
        <w:ind w:left="3619" w:hanging="360"/>
      </w:pPr>
      <w:rPr>
        <w:rFonts w:ascii="Courier New" w:hAnsi="Courier New" w:cs="Courier New" w:hint="default"/>
      </w:rPr>
    </w:lvl>
    <w:lvl w:ilvl="5" w:tplc="240A0005" w:tentative="1">
      <w:start w:val="1"/>
      <w:numFmt w:val="bullet"/>
      <w:lvlText w:val=""/>
      <w:lvlJc w:val="left"/>
      <w:pPr>
        <w:ind w:left="4339" w:hanging="360"/>
      </w:pPr>
      <w:rPr>
        <w:rFonts w:ascii="Wingdings" w:hAnsi="Wingdings" w:hint="default"/>
      </w:rPr>
    </w:lvl>
    <w:lvl w:ilvl="6" w:tplc="240A0001" w:tentative="1">
      <w:start w:val="1"/>
      <w:numFmt w:val="bullet"/>
      <w:lvlText w:val=""/>
      <w:lvlJc w:val="left"/>
      <w:pPr>
        <w:ind w:left="5059" w:hanging="360"/>
      </w:pPr>
      <w:rPr>
        <w:rFonts w:ascii="Symbol" w:hAnsi="Symbol" w:hint="default"/>
      </w:rPr>
    </w:lvl>
    <w:lvl w:ilvl="7" w:tplc="240A0003" w:tentative="1">
      <w:start w:val="1"/>
      <w:numFmt w:val="bullet"/>
      <w:lvlText w:val="o"/>
      <w:lvlJc w:val="left"/>
      <w:pPr>
        <w:ind w:left="5779" w:hanging="360"/>
      </w:pPr>
      <w:rPr>
        <w:rFonts w:ascii="Courier New" w:hAnsi="Courier New" w:cs="Courier New" w:hint="default"/>
      </w:rPr>
    </w:lvl>
    <w:lvl w:ilvl="8" w:tplc="240A0005" w:tentative="1">
      <w:start w:val="1"/>
      <w:numFmt w:val="bullet"/>
      <w:lvlText w:val=""/>
      <w:lvlJc w:val="left"/>
      <w:pPr>
        <w:ind w:left="6499" w:hanging="360"/>
      </w:pPr>
      <w:rPr>
        <w:rFonts w:ascii="Wingdings" w:hAnsi="Wingdings" w:hint="default"/>
      </w:rPr>
    </w:lvl>
  </w:abstractNum>
  <w:abstractNum w:abstractNumId="61" w15:restartNumberingAfterBreak="0">
    <w:nsid w:val="7E18378F"/>
    <w:multiLevelType w:val="hybridMultilevel"/>
    <w:tmpl w:val="59186688"/>
    <w:lvl w:ilvl="0" w:tplc="FFFFFFFF">
      <w:numFmt w:val="bullet"/>
      <w:lvlText w:val="•"/>
      <w:lvlJc w:val="left"/>
      <w:pPr>
        <w:ind w:left="720" w:hanging="360"/>
      </w:pPr>
      <w:rPr>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7FA121AE"/>
    <w:multiLevelType w:val="hybridMultilevel"/>
    <w:tmpl w:val="AB16F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4"/>
  </w:num>
  <w:num w:numId="2">
    <w:abstractNumId w:val="0"/>
  </w:num>
  <w:num w:numId="3">
    <w:abstractNumId w:val="51"/>
  </w:num>
  <w:num w:numId="4">
    <w:abstractNumId w:val="19"/>
  </w:num>
  <w:num w:numId="5">
    <w:abstractNumId w:val="58"/>
  </w:num>
  <w:num w:numId="6">
    <w:abstractNumId w:val="10"/>
  </w:num>
  <w:num w:numId="7">
    <w:abstractNumId w:val="42"/>
  </w:num>
  <w:num w:numId="8">
    <w:abstractNumId w:val="22"/>
  </w:num>
  <w:num w:numId="9">
    <w:abstractNumId w:val="8"/>
  </w:num>
  <w:num w:numId="10">
    <w:abstractNumId w:val="38"/>
  </w:num>
  <w:num w:numId="11">
    <w:abstractNumId w:val="44"/>
  </w:num>
  <w:num w:numId="12">
    <w:abstractNumId w:val="57"/>
  </w:num>
  <w:num w:numId="13">
    <w:abstractNumId w:val="29"/>
  </w:num>
  <w:num w:numId="14">
    <w:abstractNumId w:val="49"/>
  </w:num>
  <w:num w:numId="15">
    <w:abstractNumId w:val="7"/>
  </w:num>
  <w:num w:numId="16">
    <w:abstractNumId w:val="53"/>
  </w:num>
  <w:num w:numId="17">
    <w:abstractNumId w:val="20"/>
  </w:num>
  <w:num w:numId="18">
    <w:abstractNumId w:val="34"/>
  </w:num>
  <w:num w:numId="19">
    <w:abstractNumId w:val="37"/>
  </w:num>
  <w:num w:numId="20">
    <w:abstractNumId w:val="62"/>
  </w:num>
  <w:num w:numId="21">
    <w:abstractNumId w:val="27"/>
  </w:num>
  <w:num w:numId="22">
    <w:abstractNumId w:val="9"/>
  </w:num>
  <w:num w:numId="23">
    <w:abstractNumId w:val="45"/>
  </w:num>
  <w:num w:numId="24">
    <w:abstractNumId w:val="1"/>
  </w:num>
  <w:num w:numId="25">
    <w:abstractNumId w:val="35"/>
  </w:num>
  <w:num w:numId="26">
    <w:abstractNumId w:val="55"/>
  </w:num>
  <w:num w:numId="27">
    <w:abstractNumId w:val="18"/>
  </w:num>
  <w:num w:numId="28">
    <w:abstractNumId w:val="31"/>
  </w:num>
  <w:num w:numId="29">
    <w:abstractNumId w:val="26"/>
  </w:num>
  <w:num w:numId="30">
    <w:abstractNumId w:val="24"/>
  </w:num>
  <w:num w:numId="31">
    <w:abstractNumId w:val="21"/>
  </w:num>
  <w:num w:numId="32">
    <w:abstractNumId w:val="36"/>
  </w:num>
  <w:num w:numId="33">
    <w:abstractNumId w:val="56"/>
  </w:num>
  <w:num w:numId="34">
    <w:abstractNumId w:val="17"/>
  </w:num>
  <w:num w:numId="35">
    <w:abstractNumId w:val="59"/>
  </w:num>
  <w:num w:numId="36">
    <w:abstractNumId w:val="43"/>
  </w:num>
  <w:num w:numId="37">
    <w:abstractNumId w:val="61"/>
  </w:num>
  <w:num w:numId="38">
    <w:abstractNumId w:val="16"/>
  </w:num>
  <w:num w:numId="39">
    <w:abstractNumId w:val="23"/>
  </w:num>
  <w:num w:numId="40">
    <w:abstractNumId w:val="15"/>
  </w:num>
  <w:num w:numId="41">
    <w:abstractNumId w:val="14"/>
  </w:num>
  <w:num w:numId="42">
    <w:abstractNumId w:val="46"/>
  </w:num>
  <w:num w:numId="43">
    <w:abstractNumId w:val="13"/>
  </w:num>
  <w:num w:numId="44">
    <w:abstractNumId w:val="4"/>
  </w:num>
  <w:num w:numId="45">
    <w:abstractNumId w:val="3"/>
  </w:num>
  <w:num w:numId="46">
    <w:abstractNumId w:val="6"/>
  </w:num>
  <w:num w:numId="47">
    <w:abstractNumId w:val="33"/>
  </w:num>
  <w:num w:numId="48">
    <w:abstractNumId w:val="50"/>
  </w:num>
  <w:num w:numId="49">
    <w:abstractNumId w:val="5"/>
  </w:num>
  <w:num w:numId="50">
    <w:abstractNumId w:val="48"/>
  </w:num>
  <w:num w:numId="51">
    <w:abstractNumId w:val="40"/>
  </w:num>
  <w:num w:numId="52">
    <w:abstractNumId w:val="11"/>
  </w:num>
  <w:num w:numId="53">
    <w:abstractNumId w:val="52"/>
  </w:num>
  <w:num w:numId="54">
    <w:abstractNumId w:val="25"/>
  </w:num>
  <w:num w:numId="55">
    <w:abstractNumId w:val="32"/>
  </w:num>
  <w:num w:numId="56">
    <w:abstractNumId w:val="41"/>
  </w:num>
  <w:num w:numId="57">
    <w:abstractNumId w:val="28"/>
  </w:num>
  <w:num w:numId="58">
    <w:abstractNumId w:val="47"/>
  </w:num>
  <w:num w:numId="59">
    <w:abstractNumId w:val="30"/>
  </w:num>
  <w:num w:numId="60">
    <w:abstractNumId w:val="60"/>
  </w:num>
  <w:num w:numId="61">
    <w:abstractNumId w:val="39"/>
  </w:num>
  <w:num w:numId="62">
    <w:abstractNumId w:val="2"/>
  </w:num>
  <w:num w:numId="63">
    <w:abstractNumId w:val="12"/>
  </w:num>
  <w:numIdMacAtCleanup w:val="6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 Andres Ibarra Estupinan">
    <w15:presenceInfo w15:providerId="AD" w15:userId="S::Ivan.Ibarra@gobiernobogota.gov.co::292d1ddb-1b68-48cd-862c-e0731edd40a6"/>
  </w15:person>
  <w15:person w15:author="SEGURIDADLOCAL.KENNEDY">
    <w15:presenceInfo w15:providerId="AD" w15:userId="S::seguridadlocal.kennedy@gobiernobogota.gov.co::9df29bf7-ea97-4a85-aa87-c188e3e9e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2D"/>
    <w:rsid w:val="00000380"/>
    <w:rsid w:val="000212C8"/>
    <w:rsid w:val="00022898"/>
    <w:rsid w:val="00032634"/>
    <w:rsid w:val="000345F0"/>
    <w:rsid w:val="000346E5"/>
    <w:rsid w:val="000361B8"/>
    <w:rsid w:val="00042634"/>
    <w:rsid w:val="00043FE6"/>
    <w:rsid w:val="0005883B"/>
    <w:rsid w:val="00071761"/>
    <w:rsid w:val="000860EC"/>
    <w:rsid w:val="000C2A82"/>
    <w:rsid w:val="000C3523"/>
    <w:rsid w:val="0012005A"/>
    <w:rsid w:val="001218A4"/>
    <w:rsid w:val="00122EF3"/>
    <w:rsid w:val="00153DDC"/>
    <w:rsid w:val="00155E06"/>
    <w:rsid w:val="00181F73"/>
    <w:rsid w:val="00182214"/>
    <w:rsid w:val="001B373E"/>
    <w:rsid w:val="001B78C4"/>
    <w:rsid w:val="001C122D"/>
    <w:rsid w:val="001E0380"/>
    <w:rsid w:val="002032AF"/>
    <w:rsid w:val="002102C4"/>
    <w:rsid w:val="00221A4E"/>
    <w:rsid w:val="0023643E"/>
    <w:rsid w:val="0023758A"/>
    <w:rsid w:val="00237AE3"/>
    <w:rsid w:val="00275DD1"/>
    <w:rsid w:val="00280559"/>
    <w:rsid w:val="0029070B"/>
    <w:rsid w:val="002A0979"/>
    <w:rsid w:val="002A3A68"/>
    <w:rsid w:val="002C3F5A"/>
    <w:rsid w:val="003271C9"/>
    <w:rsid w:val="003321F2"/>
    <w:rsid w:val="00344573"/>
    <w:rsid w:val="003465DA"/>
    <w:rsid w:val="00363AFA"/>
    <w:rsid w:val="00365838"/>
    <w:rsid w:val="0038345E"/>
    <w:rsid w:val="00391F07"/>
    <w:rsid w:val="003A6E9B"/>
    <w:rsid w:val="003B1B09"/>
    <w:rsid w:val="003D1451"/>
    <w:rsid w:val="003D4313"/>
    <w:rsid w:val="003D5A7D"/>
    <w:rsid w:val="0041470B"/>
    <w:rsid w:val="00423AD6"/>
    <w:rsid w:val="00442B1E"/>
    <w:rsid w:val="00450977"/>
    <w:rsid w:val="0046266A"/>
    <w:rsid w:val="00477CCA"/>
    <w:rsid w:val="004832EE"/>
    <w:rsid w:val="00487E99"/>
    <w:rsid w:val="004B2268"/>
    <w:rsid w:val="004B268E"/>
    <w:rsid w:val="004C2AC2"/>
    <w:rsid w:val="004D3287"/>
    <w:rsid w:val="004D7196"/>
    <w:rsid w:val="004E08B8"/>
    <w:rsid w:val="004E4F8C"/>
    <w:rsid w:val="004F023C"/>
    <w:rsid w:val="004F2A38"/>
    <w:rsid w:val="004F6E86"/>
    <w:rsid w:val="005009EB"/>
    <w:rsid w:val="005022B7"/>
    <w:rsid w:val="00502C1A"/>
    <w:rsid w:val="00523A2D"/>
    <w:rsid w:val="0052568B"/>
    <w:rsid w:val="005430BD"/>
    <w:rsid w:val="005438D4"/>
    <w:rsid w:val="00545960"/>
    <w:rsid w:val="00553362"/>
    <w:rsid w:val="00554AC0"/>
    <w:rsid w:val="00554E4A"/>
    <w:rsid w:val="00560F7C"/>
    <w:rsid w:val="005742D2"/>
    <w:rsid w:val="00574E8B"/>
    <w:rsid w:val="00584D2A"/>
    <w:rsid w:val="00590D62"/>
    <w:rsid w:val="005A0849"/>
    <w:rsid w:val="005A4B19"/>
    <w:rsid w:val="005B2EBE"/>
    <w:rsid w:val="005CEB69"/>
    <w:rsid w:val="00635342"/>
    <w:rsid w:val="00673ED0"/>
    <w:rsid w:val="00673FF6"/>
    <w:rsid w:val="00695AB4"/>
    <w:rsid w:val="006A7F26"/>
    <w:rsid w:val="006C4879"/>
    <w:rsid w:val="006C5BE9"/>
    <w:rsid w:val="006D5418"/>
    <w:rsid w:val="006E0656"/>
    <w:rsid w:val="006E5B0C"/>
    <w:rsid w:val="006F077C"/>
    <w:rsid w:val="006F1B76"/>
    <w:rsid w:val="00727655"/>
    <w:rsid w:val="007447F8"/>
    <w:rsid w:val="007646D7"/>
    <w:rsid w:val="00765461"/>
    <w:rsid w:val="007746EE"/>
    <w:rsid w:val="007751A7"/>
    <w:rsid w:val="00790F20"/>
    <w:rsid w:val="007E163C"/>
    <w:rsid w:val="007E6885"/>
    <w:rsid w:val="00805C93"/>
    <w:rsid w:val="00810789"/>
    <w:rsid w:val="00832713"/>
    <w:rsid w:val="008547B6"/>
    <w:rsid w:val="00870163"/>
    <w:rsid w:val="00884A38"/>
    <w:rsid w:val="00891DD3"/>
    <w:rsid w:val="008B2107"/>
    <w:rsid w:val="008B513F"/>
    <w:rsid w:val="008B66F1"/>
    <w:rsid w:val="008D3EB9"/>
    <w:rsid w:val="008F4AA3"/>
    <w:rsid w:val="008F500D"/>
    <w:rsid w:val="008F69E3"/>
    <w:rsid w:val="00900495"/>
    <w:rsid w:val="009269A0"/>
    <w:rsid w:val="00957072"/>
    <w:rsid w:val="00977588"/>
    <w:rsid w:val="00994706"/>
    <w:rsid w:val="009C1C03"/>
    <w:rsid w:val="009D2816"/>
    <w:rsid w:val="00A07417"/>
    <w:rsid w:val="00A22988"/>
    <w:rsid w:val="00A255BC"/>
    <w:rsid w:val="00A35B47"/>
    <w:rsid w:val="00A372D2"/>
    <w:rsid w:val="00A44A34"/>
    <w:rsid w:val="00A50241"/>
    <w:rsid w:val="00A93848"/>
    <w:rsid w:val="00A96CBF"/>
    <w:rsid w:val="00A96DE9"/>
    <w:rsid w:val="00AA6D1F"/>
    <w:rsid w:val="00AC36A7"/>
    <w:rsid w:val="00ACDC78"/>
    <w:rsid w:val="00AD31BA"/>
    <w:rsid w:val="00B11A3C"/>
    <w:rsid w:val="00B1300D"/>
    <w:rsid w:val="00B131F3"/>
    <w:rsid w:val="00B13549"/>
    <w:rsid w:val="00B46ED2"/>
    <w:rsid w:val="00B60DEC"/>
    <w:rsid w:val="00B944C8"/>
    <w:rsid w:val="00BA18C1"/>
    <w:rsid w:val="00BA4AE4"/>
    <w:rsid w:val="00BB078C"/>
    <w:rsid w:val="00BC1433"/>
    <w:rsid w:val="00BC6656"/>
    <w:rsid w:val="00BE09F7"/>
    <w:rsid w:val="00C069F9"/>
    <w:rsid w:val="00C1017A"/>
    <w:rsid w:val="00C13C80"/>
    <w:rsid w:val="00C16AC3"/>
    <w:rsid w:val="00C44BCB"/>
    <w:rsid w:val="00C45048"/>
    <w:rsid w:val="00C57FFB"/>
    <w:rsid w:val="00C709A8"/>
    <w:rsid w:val="00CB4B2B"/>
    <w:rsid w:val="00CD50F9"/>
    <w:rsid w:val="00CE50F1"/>
    <w:rsid w:val="00D0047A"/>
    <w:rsid w:val="00D17974"/>
    <w:rsid w:val="00D25B9A"/>
    <w:rsid w:val="00D3180E"/>
    <w:rsid w:val="00D357BF"/>
    <w:rsid w:val="00D409E1"/>
    <w:rsid w:val="00D452AF"/>
    <w:rsid w:val="00D56D9A"/>
    <w:rsid w:val="00D62A6D"/>
    <w:rsid w:val="00D904BA"/>
    <w:rsid w:val="00D946AE"/>
    <w:rsid w:val="00DD1D75"/>
    <w:rsid w:val="00DD5EB3"/>
    <w:rsid w:val="00DD660F"/>
    <w:rsid w:val="00E1767B"/>
    <w:rsid w:val="00E3203D"/>
    <w:rsid w:val="00E4602A"/>
    <w:rsid w:val="00E52D27"/>
    <w:rsid w:val="00E57E86"/>
    <w:rsid w:val="00E60321"/>
    <w:rsid w:val="00E6764E"/>
    <w:rsid w:val="00E77857"/>
    <w:rsid w:val="00E85309"/>
    <w:rsid w:val="00EE4CB5"/>
    <w:rsid w:val="00F05CFA"/>
    <w:rsid w:val="00F352E3"/>
    <w:rsid w:val="00F80108"/>
    <w:rsid w:val="00F83A7C"/>
    <w:rsid w:val="00F954A1"/>
    <w:rsid w:val="00FA070B"/>
    <w:rsid w:val="00FB083C"/>
    <w:rsid w:val="00FD2F4B"/>
    <w:rsid w:val="00FD5431"/>
    <w:rsid w:val="018869AA"/>
    <w:rsid w:val="0194CE29"/>
    <w:rsid w:val="0194FFFA"/>
    <w:rsid w:val="01974120"/>
    <w:rsid w:val="01B9C070"/>
    <w:rsid w:val="01CF6E46"/>
    <w:rsid w:val="01E335E5"/>
    <w:rsid w:val="01F9E9E2"/>
    <w:rsid w:val="01FBCB90"/>
    <w:rsid w:val="0203F7BA"/>
    <w:rsid w:val="02080880"/>
    <w:rsid w:val="020B6D67"/>
    <w:rsid w:val="020CD385"/>
    <w:rsid w:val="0231D53D"/>
    <w:rsid w:val="0265BA30"/>
    <w:rsid w:val="02823618"/>
    <w:rsid w:val="02ABFC2E"/>
    <w:rsid w:val="02CA9AA8"/>
    <w:rsid w:val="03380ED2"/>
    <w:rsid w:val="03818C1C"/>
    <w:rsid w:val="0434525E"/>
    <w:rsid w:val="04571994"/>
    <w:rsid w:val="046545D0"/>
    <w:rsid w:val="0468A303"/>
    <w:rsid w:val="04793B0B"/>
    <w:rsid w:val="04880213"/>
    <w:rsid w:val="048A9AA1"/>
    <w:rsid w:val="048C1BBA"/>
    <w:rsid w:val="04D437AF"/>
    <w:rsid w:val="04DA40C5"/>
    <w:rsid w:val="04F6E8FA"/>
    <w:rsid w:val="04F9FFFB"/>
    <w:rsid w:val="05088471"/>
    <w:rsid w:val="052F4A23"/>
    <w:rsid w:val="054992C6"/>
    <w:rsid w:val="05698859"/>
    <w:rsid w:val="0585E703"/>
    <w:rsid w:val="059AD5D6"/>
    <w:rsid w:val="05E609D7"/>
    <w:rsid w:val="060D0DEC"/>
    <w:rsid w:val="0641241F"/>
    <w:rsid w:val="06873336"/>
    <w:rsid w:val="068802DF"/>
    <w:rsid w:val="06933E07"/>
    <w:rsid w:val="069434B2"/>
    <w:rsid w:val="06A59ED4"/>
    <w:rsid w:val="07028914"/>
    <w:rsid w:val="0702EB08"/>
    <w:rsid w:val="070E0574"/>
    <w:rsid w:val="071BC567"/>
    <w:rsid w:val="0732833C"/>
    <w:rsid w:val="07723ECC"/>
    <w:rsid w:val="0773E3F6"/>
    <w:rsid w:val="07A080E2"/>
    <w:rsid w:val="07DE1BC4"/>
    <w:rsid w:val="07ED3E05"/>
    <w:rsid w:val="07F6B768"/>
    <w:rsid w:val="08139734"/>
    <w:rsid w:val="082FECD3"/>
    <w:rsid w:val="0830F6ED"/>
    <w:rsid w:val="085F9E37"/>
    <w:rsid w:val="086AE63F"/>
    <w:rsid w:val="08946629"/>
    <w:rsid w:val="08B28B9A"/>
    <w:rsid w:val="08EF8C3D"/>
    <w:rsid w:val="08F880F7"/>
    <w:rsid w:val="091A1146"/>
    <w:rsid w:val="091F66E8"/>
    <w:rsid w:val="094B191D"/>
    <w:rsid w:val="09923C05"/>
    <w:rsid w:val="09AA0047"/>
    <w:rsid w:val="09D71F2E"/>
    <w:rsid w:val="09F1DBF0"/>
    <w:rsid w:val="0A063F09"/>
    <w:rsid w:val="0A0C37D9"/>
    <w:rsid w:val="0A3F068B"/>
    <w:rsid w:val="0A45365D"/>
    <w:rsid w:val="0A81F74F"/>
    <w:rsid w:val="0A89B65A"/>
    <w:rsid w:val="0A9C1564"/>
    <w:rsid w:val="0AD138D0"/>
    <w:rsid w:val="0AE1C2F6"/>
    <w:rsid w:val="0AF5CB34"/>
    <w:rsid w:val="0B08AB2C"/>
    <w:rsid w:val="0B687F3B"/>
    <w:rsid w:val="0B6A6E6E"/>
    <w:rsid w:val="0B7D2919"/>
    <w:rsid w:val="0B84AD55"/>
    <w:rsid w:val="0B84F24E"/>
    <w:rsid w:val="0B8EF04E"/>
    <w:rsid w:val="0BAAF364"/>
    <w:rsid w:val="0BC9DC2B"/>
    <w:rsid w:val="0BCA3E99"/>
    <w:rsid w:val="0BD829FB"/>
    <w:rsid w:val="0C2F771C"/>
    <w:rsid w:val="0C83763A"/>
    <w:rsid w:val="0C97A5C0"/>
    <w:rsid w:val="0C98BEC7"/>
    <w:rsid w:val="0CAC08A1"/>
    <w:rsid w:val="0CD31D17"/>
    <w:rsid w:val="0CF949A8"/>
    <w:rsid w:val="0D198CA6"/>
    <w:rsid w:val="0D682C4B"/>
    <w:rsid w:val="0D6F3BAB"/>
    <w:rsid w:val="0DA51516"/>
    <w:rsid w:val="0DE05B00"/>
    <w:rsid w:val="0DECDF38"/>
    <w:rsid w:val="0E4D5605"/>
    <w:rsid w:val="0E77A835"/>
    <w:rsid w:val="0EB15531"/>
    <w:rsid w:val="0EFA08CA"/>
    <w:rsid w:val="0F638B82"/>
    <w:rsid w:val="0F79983B"/>
    <w:rsid w:val="0F869CC7"/>
    <w:rsid w:val="0FA7A148"/>
    <w:rsid w:val="0FEC044E"/>
    <w:rsid w:val="1007FC71"/>
    <w:rsid w:val="103D21F7"/>
    <w:rsid w:val="1072FED3"/>
    <w:rsid w:val="10A77C34"/>
    <w:rsid w:val="10D47AB4"/>
    <w:rsid w:val="10DC3D46"/>
    <w:rsid w:val="114875F1"/>
    <w:rsid w:val="115A1609"/>
    <w:rsid w:val="11717C6F"/>
    <w:rsid w:val="117F5DE3"/>
    <w:rsid w:val="118E51C4"/>
    <w:rsid w:val="1193AF8B"/>
    <w:rsid w:val="1199C81A"/>
    <w:rsid w:val="11C831BF"/>
    <w:rsid w:val="11F1BF27"/>
    <w:rsid w:val="123205F6"/>
    <w:rsid w:val="1276DB3F"/>
    <w:rsid w:val="127A845D"/>
    <w:rsid w:val="129CDA8B"/>
    <w:rsid w:val="12CE6A7E"/>
    <w:rsid w:val="12DD9CD1"/>
    <w:rsid w:val="12EA7ACA"/>
    <w:rsid w:val="12F4EA40"/>
    <w:rsid w:val="131A49C2"/>
    <w:rsid w:val="1372CE14"/>
    <w:rsid w:val="13742678"/>
    <w:rsid w:val="137BBBEA"/>
    <w:rsid w:val="13859C68"/>
    <w:rsid w:val="13C9717B"/>
    <w:rsid w:val="13D56D0E"/>
    <w:rsid w:val="13F8B8BF"/>
    <w:rsid w:val="1412CECA"/>
    <w:rsid w:val="141B837F"/>
    <w:rsid w:val="14747868"/>
    <w:rsid w:val="151E5A4C"/>
    <w:rsid w:val="1534DE0C"/>
    <w:rsid w:val="15827BA3"/>
    <w:rsid w:val="158DDAD5"/>
    <w:rsid w:val="15904307"/>
    <w:rsid w:val="159AFE20"/>
    <w:rsid w:val="15AD3646"/>
    <w:rsid w:val="15E6EABA"/>
    <w:rsid w:val="15EAD000"/>
    <w:rsid w:val="15F1E8D8"/>
    <w:rsid w:val="16094F9C"/>
    <w:rsid w:val="1618DC40"/>
    <w:rsid w:val="161959B9"/>
    <w:rsid w:val="16251800"/>
    <w:rsid w:val="165FCCBB"/>
    <w:rsid w:val="16708E5D"/>
    <w:rsid w:val="1670A1AB"/>
    <w:rsid w:val="17882BF9"/>
    <w:rsid w:val="178CDE8F"/>
    <w:rsid w:val="179C1E66"/>
    <w:rsid w:val="17B13826"/>
    <w:rsid w:val="17D3CDD7"/>
    <w:rsid w:val="1818893C"/>
    <w:rsid w:val="18193D1A"/>
    <w:rsid w:val="1849BACA"/>
    <w:rsid w:val="186FE67B"/>
    <w:rsid w:val="188CA568"/>
    <w:rsid w:val="1897188C"/>
    <w:rsid w:val="18A2A836"/>
    <w:rsid w:val="18B335E4"/>
    <w:rsid w:val="18B79AA5"/>
    <w:rsid w:val="18D9DBFA"/>
    <w:rsid w:val="18DD89B9"/>
    <w:rsid w:val="18EDCB05"/>
    <w:rsid w:val="1925B3F2"/>
    <w:rsid w:val="193580A0"/>
    <w:rsid w:val="196B94C4"/>
    <w:rsid w:val="197B2F57"/>
    <w:rsid w:val="19A67238"/>
    <w:rsid w:val="19B25077"/>
    <w:rsid w:val="1A0940B7"/>
    <w:rsid w:val="1A139FC3"/>
    <w:rsid w:val="1A1EC5CB"/>
    <w:rsid w:val="1A28113D"/>
    <w:rsid w:val="1A38DCC7"/>
    <w:rsid w:val="1A3FEA99"/>
    <w:rsid w:val="1A429BFE"/>
    <w:rsid w:val="1A56F187"/>
    <w:rsid w:val="1A78FA41"/>
    <w:rsid w:val="1A93F283"/>
    <w:rsid w:val="1AC601D2"/>
    <w:rsid w:val="1AE8F9BF"/>
    <w:rsid w:val="1AED7527"/>
    <w:rsid w:val="1B058FA6"/>
    <w:rsid w:val="1B31B7EB"/>
    <w:rsid w:val="1B3651CA"/>
    <w:rsid w:val="1B4AA3AB"/>
    <w:rsid w:val="1B6B0AB5"/>
    <w:rsid w:val="1B6F4766"/>
    <w:rsid w:val="1B9ABBCA"/>
    <w:rsid w:val="1BF9B600"/>
    <w:rsid w:val="1C263B59"/>
    <w:rsid w:val="1C4D5846"/>
    <w:rsid w:val="1C5E266B"/>
    <w:rsid w:val="1C79F61D"/>
    <w:rsid w:val="1CA0958E"/>
    <w:rsid w:val="1CA6E668"/>
    <w:rsid w:val="1CF1C061"/>
    <w:rsid w:val="1D22B17C"/>
    <w:rsid w:val="1D31DB14"/>
    <w:rsid w:val="1D6F4376"/>
    <w:rsid w:val="1DB05E51"/>
    <w:rsid w:val="1DD11691"/>
    <w:rsid w:val="1E25136C"/>
    <w:rsid w:val="1E2635C3"/>
    <w:rsid w:val="1E26A852"/>
    <w:rsid w:val="1E278D72"/>
    <w:rsid w:val="1E349A2E"/>
    <w:rsid w:val="1E4BCA3F"/>
    <w:rsid w:val="1E691CFB"/>
    <w:rsid w:val="1E80B46E"/>
    <w:rsid w:val="1EA573B2"/>
    <w:rsid w:val="1EE5DA73"/>
    <w:rsid w:val="1EE7127B"/>
    <w:rsid w:val="1F481D9F"/>
    <w:rsid w:val="1F4DC2CA"/>
    <w:rsid w:val="1F5F64D3"/>
    <w:rsid w:val="1F6F7C89"/>
    <w:rsid w:val="1F77E4D1"/>
    <w:rsid w:val="1F7A7130"/>
    <w:rsid w:val="1FC7A2A9"/>
    <w:rsid w:val="1FF7A950"/>
    <w:rsid w:val="2041C313"/>
    <w:rsid w:val="2061693A"/>
    <w:rsid w:val="206F7F10"/>
    <w:rsid w:val="20833820"/>
    <w:rsid w:val="20A3FE2D"/>
    <w:rsid w:val="20B9EC69"/>
    <w:rsid w:val="20BBE6EC"/>
    <w:rsid w:val="2144A76C"/>
    <w:rsid w:val="216C2538"/>
    <w:rsid w:val="21A11227"/>
    <w:rsid w:val="21AC3940"/>
    <w:rsid w:val="21B0E18E"/>
    <w:rsid w:val="21CE2CEC"/>
    <w:rsid w:val="227A5EAE"/>
    <w:rsid w:val="22B74693"/>
    <w:rsid w:val="22BDA623"/>
    <w:rsid w:val="22BE5D73"/>
    <w:rsid w:val="22C51B3C"/>
    <w:rsid w:val="22C6DB3A"/>
    <w:rsid w:val="230CC168"/>
    <w:rsid w:val="231F1689"/>
    <w:rsid w:val="23222A63"/>
    <w:rsid w:val="235F7060"/>
    <w:rsid w:val="23C88985"/>
    <w:rsid w:val="23D43D4E"/>
    <w:rsid w:val="23FEF7AC"/>
    <w:rsid w:val="241428DA"/>
    <w:rsid w:val="2434ADF4"/>
    <w:rsid w:val="24655DB2"/>
    <w:rsid w:val="2486C0E8"/>
    <w:rsid w:val="248AB04B"/>
    <w:rsid w:val="248BC688"/>
    <w:rsid w:val="24B79B4D"/>
    <w:rsid w:val="24D95F31"/>
    <w:rsid w:val="252C20E8"/>
    <w:rsid w:val="252FE482"/>
    <w:rsid w:val="254820D6"/>
    <w:rsid w:val="254882AE"/>
    <w:rsid w:val="25636F74"/>
    <w:rsid w:val="2597E7A3"/>
    <w:rsid w:val="259B3283"/>
    <w:rsid w:val="259E8B23"/>
    <w:rsid w:val="25D67B47"/>
    <w:rsid w:val="25EC40F7"/>
    <w:rsid w:val="26242019"/>
    <w:rsid w:val="264F2A91"/>
    <w:rsid w:val="265CA40C"/>
    <w:rsid w:val="2664C1CE"/>
    <w:rsid w:val="26700EDD"/>
    <w:rsid w:val="26D5E0BD"/>
    <w:rsid w:val="26DFBB2E"/>
    <w:rsid w:val="26ECE562"/>
    <w:rsid w:val="2790ACBE"/>
    <w:rsid w:val="27A3639E"/>
    <w:rsid w:val="27B7D8DD"/>
    <w:rsid w:val="27DD2647"/>
    <w:rsid w:val="280E52E0"/>
    <w:rsid w:val="284F8C89"/>
    <w:rsid w:val="28564C5C"/>
    <w:rsid w:val="289C5EC1"/>
    <w:rsid w:val="28FC4DA5"/>
    <w:rsid w:val="29507532"/>
    <w:rsid w:val="295DDEDF"/>
    <w:rsid w:val="297F16E9"/>
    <w:rsid w:val="29C305EB"/>
    <w:rsid w:val="29E49221"/>
    <w:rsid w:val="29EF5CE1"/>
    <w:rsid w:val="2A99575A"/>
    <w:rsid w:val="2ACA4683"/>
    <w:rsid w:val="2ACC3E53"/>
    <w:rsid w:val="2AD5327F"/>
    <w:rsid w:val="2B34057F"/>
    <w:rsid w:val="2B3442DE"/>
    <w:rsid w:val="2B4DFA46"/>
    <w:rsid w:val="2B5D083E"/>
    <w:rsid w:val="2B6623B6"/>
    <w:rsid w:val="2BAA43A1"/>
    <w:rsid w:val="2BCB9C07"/>
    <w:rsid w:val="2C0C3C22"/>
    <w:rsid w:val="2C4C4846"/>
    <w:rsid w:val="2C71708A"/>
    <w:rsid w:val="2C755343"/>
    <w:rsid w:val="2CC0FBFC"/>
    <w:rsid w:val="2CD13233"/>
    <w:rsid w:val="2D05403A"/>
    <w:rsid w:val="2D136617"/>
    <w:rsid w:val="2D181DCD"/>
    <w:rsid w:val="2D3AC908"/>
    <w:rsid w:val="2D6B83FE"/>
    <w:rsid w:val="2D817AF8"/>
    <w:rsid w:val="2DA33827"/>
    <w:rsid w:val="2DAC439B"/>
    <w:rsid w:val="2DD27044"/>
    <w:rsid w:val="2E0993C2"/>
    <w:rsid w:val="2E165550"/>
    <w:rsid w:val="2E1EF942"/>
    <w:rsid w:val="2E27C8C2"/>
    <w:rsid w:val="2E361F07"/>
    <w:rsid w:val="2E385962"/>
    <w:rsid w:val="2E454434"/>
    <w:rsid w:val="2E77544D"/>
    <w:rsid w:val="2E88A6BC"/>
    <w:rsid w:val="2F3A93A5"/>
    <w:rsid w:val="2F3FFA0C"/>
    <w:rsid w:val="2F568248"/>
    <w:rsid w:val="2F6EEA52"/>
    <w:rsid w:val="2F73123C"/>
    <w:rsid w:val="2F85A95A"/>
    <w:rsid w:val="2F94BDFF"/>
    <w:rsid w:val="2FBB990A"/>
    <w:rsid w:val="30092CB9"/>
    <w:rsid w:val="30247BDE"/>
    <w:rsid w:val="302698B5"/>
    <w:rsid w:val="30363458"/>
    <w:rsid w:val="30473731"/>
    <w:rsid w:val="30599235"/>
    <w:rsid w:val="3061C46A"/>
    <w:rsid w:val="3063C86C"/>
    <w:rsid w:val="306871A8"/>
    <w:rsid w:val="306A999D"/>
    <w:rsid w:val="306E4225"/>
    <w:rsid w:val="30850A1D"/>
    <w:rsid w:val="30929715"/>
    <w:rsid w:val="30CAA708"/>
    <w:rsid w:val="30D95446"/>
    <w:rsid w:val="3130CA1E"/>
    <w:rsid w:val="3155CDFB"/>
    <w:rsid w:val="316EB0B5"/>
    <w:rsid w:val="3172D372"/>
    <w:rsid w:val="31938A10"/>
    <w:rsid w:val="31B015CC"/>
    <w:rsid w:val="31B6A030"/>
    <w:rsid w:val="31D902B4"/>
    <w:rsid w:val="31DDBA82"/>
    <w:rsid w:val="31DE5FD0"/>
    <w:rsid w:val="31E01528"/>
    <w:rsid w:val="31E3C8A9"/>
    <w:rsid w:val="31E4F6FA"/>
    <w:rsid w:val="3208C4CB"/>
    <w:rsid w:val="322248CD"/>
    <w:rsid w:val="32BC899E"/>
    <w:rsid w:val="32EA8E39"/>
    <w:rsid w:val="33196609"/>
    <w:rsid w:val="332F690F"/>
    <w:rsid w:val="3331A7DB"/>
    <w:rsid w:val="3353ED35"/>
    <w:rsid w:val="33562202"/>
    <w:rsid w:val="33582A7A"/>
    <w:rsid w:val="335A5BEE"/>
    <w:rsid w:val="338D15F3"/>
    <w:rsid w:val="3416DA8A"/>
    <w:rsid w:val="342AAB66"/>
    <w:rsid w:val="343A32F1"/>
    <w:rsid w:val="345ED6E1"/>
    <w:rsid w:val="346EC759"/>
    <w:rsid w:val="34AB6B81"/>
    <w:rsid w:val="34CB547D"/>
    <w:rsid w:val="35042A7B"/>
    <w:rsid w:val="35457CFA"/>
    <w:rsid w:val="359928C6"/>
    <w:rsid w:val="35A1868C"/>
    <w:rsid w:val="35AEB484"/>
    <w:rsid w:val="35B0E20C"/>
    <w:rsid w:val="35BEDEF9"/>
    <w:rsid w:val="36333559"/>
    <w:rsid w:val="363A7947"/>
    <w:rsid w:val="36430F16"/>
    <w:rsid w:val="364BB502"/>
    <w:rsid w:val="365DC110"/>
    <w:rsid w:val="3666FED0"/>
    <w:rsid w:val="366AA06B"/>
    <w:rsid w:val="3673F024"/>
    <w:rsid w:val="36748BDE"/>
    <w:rsid w:val="36D91F9C"/>
    <w:rsid w:val="36EEB3DE"/>
    <w:rsid w:val="37024515"/>
    <w:rsid w:val="37035BBD"/>
    <w:rsid w:val="37042AA5"/>
    <w:rsid w:val="37109E89"/>
    <w:rsid w:val="371E179B"/>
    <w:rsid w:val="372A031F"/>
    <w:rsid w:val="374BBB74"/>
    <w:rsid w:val="3792E847"/>
    <w:rsid w:val="37D1B387"/>
    <w:rsid w:val="37DA58CE"/>
    <w:rsid w:val="384954BA"/>
    <w:rsid w:val="38696EA6"/>
    <w:rsid w:val="3869DC3D"/>
    <w:rsid w:val="389A5D7A"/>
    <w:rsid w:val="38CD40E1"/>
    <w:rsid w:val="38F4A726"/>
    <w:rsid w:val="39038255"/>
    <w:rsid w:val="3924CDDE"/>
    <w:rsid w:val="399551CC"/>
    <w:rsid w:val="39965C17"/>
    <w:rsid w:val="39C93A90"/>
    <w:rsid w:val="3A2B51AC"/>
    <w:rsid w:val="3A78F100"/>
    <w:rsid w:val="3A947DE4"/>
    <w:rsid w:val="3AE00971"/>
    <w:rsid w:val="3AE62FE7"/>
    <w:rsid w:val="3B03F0E8"/>
    <w:rsid w:val="3B24F8A0"/>
    <w:rsid w:val="3B3CF016"/>
    <w:rsid w:val="3B4D3B4D"/>
    <w:rsid w:val="3B568ADE"/>
    <w:rsid w:val="3B59F48F"/>
    <w:rsid w:val="3B608876"/>
    <w:rsid w:val="3B64B418"/>
    <w:rsid w:val="3B6FED11"/>
    <w:rsid w:val="3B7126F9"/>
    <w:rsid w:val="3B7146FF"/>
    <w:rsid w:val="3B72269B"/>
    <w:rsid w:val="3B8E15AC"/>
    <w:rsid w:val="3BA5AB61"/>
    <w:rsid w:val="3BF3022E"/>
    <w:rsid w:val="3C44EABF"/>
    <w:rsid w:val="3C87BB0C"/>
    <w:rsid w:val="3C8C1A1D"/>
    <w:rsid w:val="3C93BE88"/>
    <w:rsid w:val="3CA239D6"/>
    <w:rsid w:val="3CA35A33"/>
    <w:rsid w:val="3CD560CB"/>
    <w:rsid w:val="3CE0AEB0"/>
    <w:rsid w:val="3CE43798"/>
    <w:rsid w:val="3CE77744"/>
    <w:rsid w:val="3CF3C31D"/>
    <w:rsid w:val="3D54AD05"/>
    <w:rsid w:val="3D6684B2"/>
    <w:rsid w:val="3D9149FE"/>
    <w:rsid w:val="3DAA44FC"/>
    <w:rsid w:val="3DABE600"/>
    <w:rsid w:val="3DAD92E6"/>
    <w:rsid w:val="3DC2D583"/>
    <w:rsid w:val="3DD2D4A1"/>
    <w:rsid w:val="3DFE8216"/>
    <w:rsid w:val="3E037543"/>
    <w:rsid w:val="3E454E50"/>
    <w:rsid w:val="3E522392"/>
    <w:rsid w:val="3E842517"/>
    <w:rsid w:val="3EB4BEC8"/>
    <w:rsid w:val="3EE19623"/>
    <w:rsid w:val="3F063A92"/>
    <w:rsid w:val="3F06827F"/>
    <w:rsid w:val="3F069D3C"/>
    <w:rsid w:val="3F0CC976"/>
    <w:rsid w:val="3F0ED75C"/>
    <w:rsid w:val="3F1606E6"/>
    <w:rsid w:val="3F41ABED"/>
    <w:rsid w:val="3F5A0259"/>
    <w:rsid w:val="3F64E578"/>
    <w:rsid w:val="3F745FDE"/>
    <w:rsid w:val="3F82B2BF"/>
    <w:rsid w:val="3F884224"/>
    <w:rsid w:val="3FB95DB1"/>
    <w:rsid w:val="3FFE46DB"/>
    <w:rsid w:val="4033CB79"/>
    <w:rsid w:val="404CD6AB"/>
    <w:rsid w:val="40599C25"/>
    <w:rsid w:val="40812B24"/>
    <w:rsid w:val="40E1AF1C"/>
    <w:rsid w:val="41210A84"/>
    <w:rsid w:val="41570F7E"/>
    <w:rsid w:val="4180E286"/>
    <w:rsid w:val="41C36F06"/>
    <w:rsid w:val="41FF46C7"/>
    <w:rsid w:val="42040791"/>
    <w:rsid w:val="423BF341"/>
    <w:rsid w:val="428D29BE"/>
    <w:rsid w:val="429970D9"/>
    <w:rsid w:val="42BAFD8C"/>
    <w:rsid w:val="42D6EB8E"/>
    <w:rsid w:val="42FCF9BE"/>
    <w:rsid w:val="42FF23A4"/>
    <w:rsid w:val="4308A47C"/>
    <w:rsid w:val="430F1638"/>
    <w:rsid w:val="432F6BDE"/>
    <w:rsid w:val="434261E9"/>
    <w:rsid w:val="4342AA6F"/>
    <w:rsid w:val="43531EAF"/>
    <w:rsid w:val="435C3727"/>
    <w:rsid w:val="43790702"/>
    <w:rsid w:val="43A4A4AC"/>
    <w:rsid w:val="43B73B41"/>
    <w:rsid w:val="43BB4C44"/>
    <w:rsid w:val="43BD7FAE"/>
    <w:rsid w:val="43F68B39"/>
    <w:rsid w:val="4409748F"/>
    <w:rsid w:val="44819D42"/>
    <w:rsid w:val="448593BE"/>
    <w:rsid w:val="44E945F7"/>
    <w:rsid w:val="45058071"/>
    <w:rsid w:val="45112176"/>
    <w:rsid w:val="45234A14"/>
    <w:rsid w:val="45313E07"/>
    <w:rsid w:val="454F9686"/>
    <w:rsid w:val="4577A589"/>
    <w:rsid w:val="45C288ED"/>
    <w:rsid w:val="45C50A7A"/>
    <w:rsid w:val="45D2A781"/>
    <w:rsid w:val="45E361F5"/>
    <w:rsid w:val="4606A098"/>
    <w:rsid w:val="460D22AC"/>
    <w:rsid w:val="466995DF"/>
    <w:rsid w:val="46757152"/>
    <w:rsid w:val="46AD423E"/>
    <w:rsid w:val="46F5ECAC"/>
    <w:rsid w:val="46F7A0DA"/>
    <w:rsid w:val="472905C2"/>
    <w:rsid w:val="47312827"/>
    <w:rsid w:val="473807B3"/>
    <w:rsid w:val="47395A1E"/>
    <w:rsid w:val="47419FF3"/>
    <w:rsid w:val="47E5258D"/>
    <w:rsid w:val="47F3857C"/>
    <w:rsid w:val="481745EE"/>
    <w:rsid w:val="481C63C2"/>
    <w:rsid w:val="48360853"/>
    <w:rsid w:val="4838A8F7"/>
    <w:rsid w:val="486FE71B"/>
    <w:rsid w:val="48BAC89D"/>
    <w:rsid w:val="48E65E42"/>
    <w:rsid w:val="48F0256E"/>
    <w:rsid w:val="49055911"/>
    <w:rsid w:val="49828347"/>
    <w:rsid w:val="49A404BC"/>
    <w:rsid w:val="49FA4281"/>
    <w:rsid w:val="4A0BF2B0"/>
    <w:rsid w:val="4A1D3F77"/>
    <w:rsid w:val="4A4C79E3"/>
    <w:rsid w:val="4A77611D"/>
    <w:rsid w:val="4A7B468B"/>
    <w:rsid w:val="4AB4843D"/>
    <w:rsid w:val="4AC5B146"/>
    <w:rsid w:val="4AC821B2"/>
    <w:rsid w:val="4B12C9D0"/>
    <w:rsid w:val="4B172DD7"/>
    <w:rsid w:val="4B3081D1"/>
    <w:rsid w:val="4B9859F4"/>
    <w:rsid w:val="4BAE617E"/>
    <w:rsid w:val="4BD354FE"/>
    <w:rsid w:val="4BDEF446"/>
    <w:rsid w:val="4C0E50D4"/>
    <w:rsid w:val="4C1DDC67"/>
    <w:rsid w:val="4C467F08"/>
    <w:rsid w:val="4C6B24AC"/>
    <w:rsid w:val="4C6F7797"/>
    <w:rsid w:val="4CACEEC9"/>
    <w:rsid w:val="4CC3E5FF"/>
    <w:rsid w:val="4CE3D638"/>
    <w:rsid w:val="4CE69C94"/>
    <w:rsid w:val="4CFF3E2B"/>
    <w:rsid w:val="4D04632C"/>
    <w:rsid w:val="4D1BE1F2"/>
    <w:rsid w:val="4D1CEF43"/>
    <w:rsid w:val="4D40A1DF"/>
    <w:rsid w:val="4D5FDA2E"/>
    <w:rsid w:val="4D912300"/>
    <w:rsid w:val="4DB93E45"/>
    <w:rsid w:val="4DBBD3C4"/>
    <w:rsid w:val="4DC10A9F"/>
    <w:rsid w:val="4DCAD77B"/>
    <w:rsid w:val="4DD4E0B4"/>
    <w:rsid w:val="4DDDC221"/>
    <w:rsid w:val="4DEB03DE"/>
    <w:rsid w:val="4E15CF39"/>
    <w:rsid w:val="4E32CD22"/>
    <w:rsid w:val="4E5BB34F"/>
    <w:rsid w:val="4E783CAA"/>
    <w:rsid w:val="4E86ECEC"/>
    <w:rsid w:val="4ED66616"/>
    <w:rsid w:val="4F0C0200"/>
    <w:rsid w:val="4F0E263E"/>
    <w:rsid w:val="4F22664C"/>
    <w:rsid w:val="4F2C5266"/>
    <w:rsid w:val="4F378D4A"/>
    <w:rsid w:val="4F384493"/>
    <w:rsid w:val="4F3CF4C6"/>
    <w:rsid w:val="4F4CFC31"/>
    <w:rsid w:val="4F62F8DA"/>
    <w:rsid w:val="4F831E49"/>
    <w:rsid w:val="4F881861"/>
    <w:rsid w:val="4FBC92CE"/>
    <w:rsid w:val="4FBD6878"/>
    <w:rsid w:val="4FE0F0BF"/>
    <w:rsid w:val="5008A6A2"/>
    <w:rsid w:val="500ABAE9"/>
    <w:rsid w:val="500B7B14"/>
    <w:rsid w:val="5011C485"/>
    <w:rsid w:val="5023320E"/>
    <w:rsid w:val="505E0CDF"/>
    <w:rsid w:val="5083FBC6"/>
    <w:rsid w:val="509C82E7"/>
    <w:rsid w:val="50A55A1E"/>
    <w:rsid w:val="50B4CAD6"/>
    <w:rsid w:val="50D34DC1"/>
    <w:rsid w:val="50E0F0E2"/>
    <w:rsid w:val="50F2E7B2"/>
    <w:rsid w:val="5107C235"/>
    <w:rsid w:val="5136CE70"/>
    <w:rsid w:val="5141DCF2"/>
    <w:rsid w:val="517640E5"/>
    <w:rsid w:val="517DEB18"/>
    <w:rsid w:val="51B3A1ED"/>
    <w:rsid w:val="51BC0B60"/>
    <w:rsid w:val="51D34B95"/>
    <w:rsid w:val="51F4FAD7"/>
    <w:rsid w:val="5201BFC7"/>
    <w:rsid w:val="522E0742"/>
    <w:rsid w:val="5236EF9A"/>
    <w:rsid w:val="5278FD14"/>
    <w:rsid w:val="5296A1F4"/>
    <w:rsid w:val="52DAB7B7"/>
    <w:rsid w:val="53127605"/>
    <w:rsid w:val="53324999"/>
    <w:rsid w:val="5346AD88"/>
    <w:rsid w:val="5379C46F"/>
    <w:rsid w:val="537EDF6C"/>
    <w:rsid w:val="539D856E"/>
    <w:rsid w:val="53C01D00"/>
    <w:rsid w:val="53C322E6"/>
    <w:rsid w:val="547C0E43"/>
    <w:rsid w:val="5492A5E7"/>
    <w:rsid w:val="549B7712"/>
    <w:rsid w:val="54A7088E"/>
    <w:rsid w:val="54DC7C6F"/>
    <w:rsid w:val="55586C0F"/>
    <w:rsid w:val="556E1D80"/>
    <w:rsid w:val="557D16AD"/>
    <w:rsid w:val="55AE9E6F"/>
    <w:rsid w:val="55C5334C"/>
    <w:rsid w:val="55E8CF9C"/>
    <w:rsid w:val="561D21D5"/>
    <w:rsid w:val="563DD0EB"/>
    <w:rsid w:val="5644DCEB"/>
    <w:rsid w:val="565891FB"/>
    <w:rsid w:val="566A77C0"/>
    <w:rsid w:val="566C6906"/>
    <w:rsid w:val="5677ED62"/>
    <w:rsid w:val="56BA0AE7"/>
    <w:rsid w:val="56BD7425"/>
    <w:rsid w:val="56C26059"/>
    <w:rsid w:val="56D63792"/>
    <w:rsid w:val="57203613"/>
    <w:rsid w:val="57783746"/>
    <w:rsid w:val="577945A8"/>
    <w:rsid w:val="578C6438"/>
    <w:rsid w:val="57A09116"/>
    <w:rsid w:val="57FC659E"/>
    <w:rsid w:val="584019C0"/>
    <w:rsid w:val="58686389"/>
    <w:rsid w:val="588B819A"/>
    <w:rsid w:val="5895B92A"/>
    <w:rsid w:val="58AEA924"/>
    <w:rsid w:val="58BEA7AB"/>
    <w:rsid w:val="58C14475"/>
    <w:rsid w:val="58D5F8C8"/>
    <w:rsid w:val="59368CF4"/>
    <w:rsid w:val="59463609"/>
    <w:rsid w:val="599223C6"/>
    <w:rsid w:val="59A5102D"/>
    <w:rsid w:val="59A6D422"/>
    <w:rsid w:val="59A99448"/>
    <w:rsid w:val="59C6D7E0"/>
    <w:rsid w:val="59D43E2B"/>
    <w:rsid w:val="5A05A863"/>
    <w:rsid w:val="5A0791BA"/>
    <w:rsid w:val="5A25CE37"/>
    <w:rsid w:val="5A26522A"/>
    <w:rsid w:val="5A78124A"/>
    <w:rsid w:val="5A7F7408"/>
    <w:rsid w:val="5A971CD7"/>
    <w:rsid w:val="5A9B3249"/>
    <w:rsid w:val="5AF11ABB"/>
    <w:rsid w:val="5B687B1A"/>
    <w:rsid w:val="5B74836A"/>
    <w:rsid w:val="5B97B6DB"/>
    <w:rsid w:val="5B9A4753"/>
    <w:rsid w:val="5B9E327D"/>
    <w:rsid w:val="5BCA2244"/>
    <w:rsid w:val="5BCA4CAD"/>
    <w:rsid w:val="5BE1B985"/>
    <w:rsid w:val="5BE5F1E0"/>
    <w:rsid w:val="5C02DD82"/>
    <w:rsid w:val="5C0E31B7"/>
    <w:rsid w:val="5C21528F"/>
    <w:rsid w:val="5C2E7528"/>
    <w:rsid w:val="5CBDCB30"/>
    <w:rsid w:val="5CCA1FE3"/>
    <w:rsid w:val="5CD4DD55"/>
    <w:rsid w:val="5CD7FF7B"/>
    <w:rsid w:val="5CEF95C0"/>
    <w:rsid w:val="5CF89758"/>
    <w:rsid w:val="5D2A4AA9"/>
    <w:rsid w:val="5D491E60"/>
    <w:rsid w:val="5D50ECB3"/>
    <w:rsid w:val="5D70853D"/>
    <w:rsid w:val="5D74C125"/>
    <w:rsid w:val="5D7DEC1E"/>
    <w:rsid w:val="5D99FAE2"/>
    <w:rsid w:val="5DA1B93D"/>
    <w:rsid w:val="5DCB2E20"/>
    <w:rsid w:val="5E03DAE3"/>
    <w:rsid w:val="5E05E008"/>
    <w:rsid w:val="5E08A93C"/>
    <w:rsid w:val="5E20B263"/>
    <w:rsid w:val="5E2CC3BA"/>
    <w:rsid w:val="5E5AA4B7"/>
    <w:rsid w:val="5E84DA7D"/>
    <w:rsid w:val="5E9FD951"/>
    <w:rsid w:val="5EA62E17"/>
    <w:rsid w:val="5EDB8689"/>
    <w:rsid w:val="5F0033C2"/>
    <w:rsid w:val="5F90054F"/>
    <w:rsid w:val="5FCF1AA5"/>
    <w:rsid w:val="5FDBFDD9"/>
    <w:rsid w:val="600EC694"/>
    <w:rsid w:val="604B505B"/>
    <w:rsid w:val="6050CC11"/>
    <w:rsid w:val="605E2DBB"/>
    <w:rsid w:val="60A90D60"/>
    <w:rsid w:val="60B5180F"/>
    <w:rsid w:val="60DC99E2"/>
    <w:rsid w:val="60EDC045"/>
    <w:rsid w:val="610161B1"/>
    <w:rsid w:val="612C4996"/>
    <w:rsid w:val="6133B34E"/>
    <w:rsid w:val="6137A8B0"/>
    <w:rsid w:val="616A8168"/>
    <w:rsid w:val="61A208CC"/>
    <w:rsid w:val="61BCF437"/>
    <w:rsid w:val="61F34C90"/>
    <w:rsid w:val="624D46AE"/>
    <w:rsid w:val="62569609"/>
    <w:rsid w:val="62812D88"/>
    <w:rsid w:val="629C671A"/>
    <w:rsid w:val="62D958B6"/>
    <w:rsid w:val="6313412E"/>
    <w:rsid w:val="631C3D2C"/>
    <w:rsid w:val="6322DAEF"/>
    <w:rsid w:val="632DC4D3"/>
    <w:rsid w:val="6353B919"/>
    <w:rsid w:val="635AFBA0"/>
    <w:rsid w:val="638167C5"/>
    <w:rsid w:val="639825B5"/>
    <w:rsid w:val="639CF7C6"/>
    <w:rsid w:val="63CCA527"/>
    <w:rsid w:val="63D079E8"/>
    <w:rsid w:val="63D5498F"/>
    <w:rsid w:val="63DF9D78"/>
    <w:rsid w:val="63FF2148"/>
    <w:rsid w:val="6401A0E3"/>
    <w:rsid w:val="6434832B"/>
    <w:rsid w:val="645204E7"/>
    <w:rsid w:val="648C770C"/>
    <w:rsid w:val="64B904CB"/>
    <w:rsid w:val="64DA5267"/>
    <w:rsid w:val="64E30BA6"/>
    <w:rsid w:val="64F549AA"/>
    <w:rsid w:val="6534A0BB"/>
    <w:rsid w:val="653A2E99"/>
    <w:rsid w:val="653AA597"/>
    <w:rsid w:val="654A2C2A"/>
    <w:rsid w:val="655D77F4"/>
    <w:rsid w:val="655EAF3D"/>
    <w:rsid w:val="65E2DACF"/>
    <w:rsid w:val="65E978CC"/>
    <w:rsid w:val="6616CB88"/>
    <w:rsid w:val="663A5013"/>
    <w:rsid w:val="66521E4E"/>
    <w:rsid w:val="6680486F"/>
    <w:rsid w:val="66A406EC"/>
    <w:rsid w:val="66AD15D4"/>
    <w:rsid w:val="66D891D2"/>
    <w:rsid w:val="66EDA5B3"/>
    <w:rsid w:val="66F5B330"/>
    <w:rsid w:val="66F9FA04"/>
    <w:rsid w:val="66FCD7F0"/>
    <w:rsid w:val="670A8C35"/>
    <w:rsid w:val="6719000D"/>
    <w:rsid w:val="672A86B0"/>
    <w:rsid w:val="6736264E"/>
    <w:rsid w:val="6761BE63"/>
    <w:rsid w:val="6764C1D5"/>
    <w:rsid w:val="679E19F4"/>
    <w:rsid w:val="67A83F74"/>
    <w:rsid w:val="67C6B459"/>
    <w:rsid w:val="67CFE838"/>
    <w:rsid w:val="680C64AA"/>
    <w:rsid w:val="689047BE"/>
    <w:rsid w:val="689A5AF4"/>
    <w:rsid w:val="68A1D12F"/>
    <w:rsid w:val="68D31CDD"/>
    <w:rsid w:val="68D4E40F"/>
    <w:rsid w:val="68DF6D6D"/>
    <w:rsid w:val="68E1BF05"/>
    <w:rsid w:val="68E725BD"/>
    <w:rsid w:val="69101B3B"/>
    <w:rsid w:val="691CB59C"/>
    <w:rsid w:val="6937709D"/>
    <w:rsid w:val="69862067"/>
    <w:rsid w:val="6995BFE4"/>
    <w:rsid w:val="69B2A9D1"/>
    <w:rsid w:val="6A3D7A7F"/>
    <w:rsid w:val="6A622D63"/>
    <w:rsid w:val="6A8BB6E8"/>
    <w:rsid w:val="6AB8C9F2"/>
    <w:rsid w:val="6AC0F3A8"/>
    <w:rsid w:val="6ADB57B2"/>
    <w:rsid w:val="6AF9505A"/>
    <w:rsid w:val="6B1A6359"/>
    <w:rsid w:val="6B425457"/>
    <w:rsid w:val="6B770115"/>
    <w:rsid w:val="6B9006E5"/>
    <w:rsid w:val="6BF0A511"/>
    <w:rsid w:val="6C358A38"/>
    <w:rsid w:val="6C5FC03D"/>
    <w:rsid w:val="6C7FA4B3"/>
    <w:rsid w:val="6C8C2182"/>
    <w:rsid w:val="6CA43B2D"/>
    <w:rsid w:val="6CABEC86"/>
    <w:rsid w:val="6CCBAD96"/>
    <w:rsid w:val="6CF2D79B"/>
    <w:rsid w:val="6D099E45"/>
    <w:rsid w:val="6D188599"/>
    <w:rsid w:val="6D20782A"/>
    <w:rsid w:val="6D4BFC71"/>
    <w:rsid w:val="6D55BDD1"/>
    <w:rsid w:val="6D6CDCB0"/>
    <w:rsid w:val="6D744C74"/>
    <w:rsid w:val="6DCD36B9"/>
    <w:rsid w:val="6DE7FB29"/>
    <w:rsid w:val="6DEEA02F"/>
    <w:rsid w:val="6E023CA3"/>
    <w:rsid w:val="6E035136"/>
    <w:rsid w:val="6E178739"/>
    <w:rsid w:val="6E17CD62"/>
    <w:rsid w:val="6E28458D"/>
    <w:rsid w:val="6E65BDD0"/>
    <w:rsid w:val="6E65EB71"/>
    <w:rsid w:val="6E7803C1"/>
    <w:rsid w:val="6EC6F9DC"/>
    <w:rsid w:val="6EE99089"/>
    <w:rsid w:val="6EF559F2"/>
    <w:rsid w:val="6F49CC08"/>
    <w:rsid w:val="6F93A8F1"/>
    <w:rsid w:val="6F95D0B0"/>
    <w:rsid w:val="6FE142C6"/>
    <w:rsid w:val="704CD3C4"/>
    <w:rsid w:val="70896506"/>
    <w:rsid w:val="7089C18F"/>
    <w:rsid w:val="70B0EC9B"/>
    <w:rsid w:val="70C02819"/>
    <w:rsid w:val="7118E325"/>
    <w:rsid w:val="711930E0"/>
    <w:rsid w:val="711C1509"/>
    <w:rsid w:val="71231E1D"/>
    <w:rsid w:val="712BBE36"/>
    <w:rsid w:val="7158C61B"/>
    <w:rsid w:val="716A86D2"/>
    <w:rsid w:val="7187D1F8"/>
    <w:rsid w:val="718850CB"/>
    <w:rsid w:val="71B660D3"/>
    <w:rsid w:val="71BF5E66"/>
    <w:rsid w:val="71E8C5BC"/>
    <w:rsid w:val="7218D846"/>
    <w:rsid w:val="72254A36"/>
    <w:rsid w:val="7225C5EB"/>
    <w:rsid w:val="72352D44"/>
    <w:rsid w:val="72677523"/>
    <w:rsid w:val="7287FE38"/>
    <w:rsid w:val="72EF7A4D"/>
    <w:rsid w:val="72F584FA"/>
    <w:rsid w:val="73116293"/>
    <w:rsid w:val="733B5DC8"/>
    <w:rsid w:val="73825F2E"/>
    <w:rsid w:val="73FC41A8"/>
    <w:rsid w:val="74147CAE"/>
    <w:rsid w:val="74233D20"/>
    <w:rsid w:val="74700BCC"/>
    <w:rsid w:val="7482C7D7"/>
    <w:rsid w:val="74AE4136"/>
    <w:rsid w:val="7546D450"/>
    <w:rsid w:val="75556E16"/>
    <w:rsid w:val="7585C81F"/>
    <w:rsid w:val="758CF573"/>
    <w:rsid w:val="75AD64B8"/>
    <w:rsid w:val="75E0B533"/>
    <w:rsid w:val="7620309A"/>
    <w:rsid w:val="762E0407"/>
    <w:rsid w:val="7642C9C6"/>
    <w:rsid w:val="76756360"/>
    <w:rsid w:val="768099A9"/>
    <w:rsid w:val="76B2299B"/>
    <w:rsid w:val="76B79AAA"/>
    <w:rsid w:val="76C7D5BE"/>
    <w:rsid w:val="77C3EBAF"/>
    <w:rsid w:val="77F7BB08"/>
    <w:rsid w:val="7832D2F9"/>
    <w:rsid w:val="7844AE3C"/>
    <w:rsid w:val="78459319"/>
    <w:rsid w:val="787A3E24"/>
    <w:rsid w:val="787A956E"/>
    <w:rsid w:val="788CDC81"/>
    <w:rsid w:val="78C3A3E3"/>
    <w:rsid w:val="78CAEED9"/>
    <w:rsid w:val="78E45BD8"/>
    <w:rsid w:val="78FF6787"/>
    <w:rsid w:val="79088951"/>
    <w:rsid w:val="792540A6"/>
    <w:rsid w:val="79295838"/>
    <w:rsid w:val="792CFB00"/>
    <w:rsid w:val="792E1DAF"/>
    <w:rsid w:val="7937E6B9"/>
    <w:rsid w:val="79463FBE"/>
    <w:rsid w:val="796BFAE3"/>
    <w:rsid w:val="797152B1"/>
    <w:rsid w:val="797D404F"/>
    <w:rsid w:val="7993161C"/>
    <w:rsid w:val="79A9E684"/>
    <w:rsid w:val="79CB09D8"/>
    <w:rsid w:val="7A07F9A1"/>
    <w:rsid w:val="7A19A735"/>
    <w:rsid w:val="7A588A02"/>
    <w:rsid w:val="7A9EF20D"/>
    <w:rsid w:val="7B2BA371"/>
    <w:rsid w:val="7B60AF4F"/>
    <w:rsid w:val="7B68EC6B"/>
    <w:rsid w:val="7B91D456"/>
    <w:rsid w:val="7BCC5795"/>
    <w:rsid w:val="7BEB67EA"/>
    <w:rsid w:val="7C0535A0"/>
    <w:rsid w:val="7C095B70"/>
    <w:rsid w:val="7C1FBFA0"/>
    <w:rsid w:val="7C493FF2"/>
    <w:rsid w:val="7C4CC51D"/>
    <w:rsid w:val="7C600AC3"/>
    <w:rsid w:val="7C73BDDE"/>
    <w:rsid w:val="7CB727AB"/>
    <w:rsid w:val="7D0E392D"/>
    <w:rsid w:val="7D19A6BC"/>
    <w:rsid w:val="7D3FFB3D"/>
    <w:rsid w:val="7D4A6A88"/>
    <w:rsid w:val="7D927BE4"/>
    <w:rsid w:val="7D9D4A80"/>
    <w:rsid w:val="7DF612FE"/>
    <w:rsid w:val="7E2CB5FE"/>
    <w:rsid w:val="7E7C7E8A"/>
    <w:rsid w:val="7E935846"/>
    <w:rsid w:val="7E9A1687"/>
    <w:rsid w:val="7EA7341D"/>
    <w:rsid w:val="7EB0D027"/>
    <w:rsid w:val="7EE35569"/>
    <w:rsid w:val="7F058C7D"/>
    <w:rsid w:val="7F0D0D9F"/>
    <w:rsid w:val="7F227C81"/>
    <w:rsid w:val="7F27B841"/>
    <w:rsid w:val="7F43E476"/>
    <w:rsid w:val="7F4FCE3F"/>
    <w:rsid w:val="7F5E447D"/>
    <w:rsid w:val="7F78F989"/>
    <w:rsid w:val="7FA2DD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435F7"/>
  <w15:chartTrackingRefBased/>
  <w15:docId w15:val="{478B444E-84D7-4D17-A454-0AA8F7FB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A2D"/>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uiPriority w:val="9"/>
    <w:qFormat/>
    <w:rsid w:val="00523A2D"/>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
    <w:semiHidden/>
    <w:unhideWhenUsed/>
    <w:qFormat/>
    <w:rsid w:val="003D5A7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523A2D"/>
    <w:pPr>
      <w:keepNext/>
      <w:numPr>
        <w:ilvl w:val="2"/>
        <w:numId w:val="2"/>
      </w:numPr>
      <w:jc w:val="center"/>
      <w:outlineLvl w:val="2"/>
    </w:pPr>
    <w:rPr>
      <w:b/>
      <w:sz w:val="1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23A2D"/>
    <w:rPr>
      <w:rFonts w:ascii="Calibri Light" w:eastAsia="Times New Roman" w:hAnsi="Calibri Light" w:cs="Times New Roman"/>
      <w:b/>
      <w:bCs/>
      <w:kern w:val="32"/>
      <w:sz w:val="32"/>
      <w:szCs w:val="32"/>
      <w:lang w:eastAsia="es-MX"/>
    </w:rPr>
  </w:style>
  <w:style w:type="character" w:customStyle="1" w:styleId="Ttulo3Car">
    <w:name w:val="Título 3 Car"/>
    <w:basedOn w:val="Fuentedeprrafopredeter"/>
    <w:link w:val="Ttulo3"/>
    <w:rsid w:val="00523A2D"/>
    <w:rPr>
      <w:rFonts w:ascii="Times New Roman" w:eastAsia="Times New Roman" w:hAnsi="Times New Roman" w:cs="Times New Roman"/>
      <w:b/>
      <w:sz w:val="12"/>
      <w:szCs w:val="24"/>
      <w:lang w:val="es-MX" w:eastAsia="es-MX"/>
    </w:rPr>
  </w:style>
  <w:style w:type="character" w:customStyle="1" w:styleId="WW8Num1z0">
    <w:name w:val="WW8Num1z0"/>
    <w:rsid w:val="00523A2D"/>
  </w:style>
  <w:style w:type="character" w:customStyle="1" w:styleId="WW8Num1z1">
    <w:name w:val="WW8Num1z1"/>
    <w:rsid w:val="00523A2D"/>
  </w:style>
  <w:style w:type="character" w:customStyle="1" w:styleId="WW8Num1z2">
    <w:name w:val="WW8Num1z2"/>
    <w:rsid w:val="00523A2D"/>
  </w:style>
  <w:style w:type="character" w:customStyle="1" w:styleId="WW8Num1z3">
    <w:name w:val="WW8Num1z3"/>
    <w:rsid w:val="00523A2D"/>
  </w:style>
  <w:style w:type="character" w:customStyle="1" w:styleId="WW8Num1z4">
    <w:name w:val="WW8Num1z4"/>
    <w:rsid w:val="00523A2D"/>
  </w:style>
  <w:style w:type="character" w:customStyle="1" w:styleId="WW8Num1z5">
    <w:name w:val="WW8Num1z5"/>
    <w:rsid w:val="00523A2D"/>
  </w:style>
  <w:style w:type="character" w:customStyle="1" w:styleId="WW8Num1z6">
    <w:name w:val="WW8Num1z6"/>
    <w:rsid w:val="00523A2D"/>
  </w:style>
  <w:style w:type="character" w:customStyle="1" w:styleId="WW8Num1z7">
    <w:name w:val="WW8Num1z7"/>
    <w:rsid w:val="00523A2D"/>
  </w:style>
  <w:style w:type="character" w:customStyle="1" w:styleId="WW8Num1z8">
    <w:name w:val="WW8Num1z8"/>
    <w:rsid w:val="00523A2D"/>
  </w:style>
  <w:style w:type="character" w:customStyle="1" w:styleId="Fuentedeprrafopredeter2">
    <w:name w:val="Fuente de párrafo predeter.2"/>
    <w:rsid w:val="00523A2D"/>
  </w:style>
  <w:style w:type="character" w:customStyle="1" w:styleId="WW8Num2z0">
    <w:name w:val="WW8Num2z0"/>
    <w:rsid w:val="00523A2D"/>
  </w:style>
  <w:style w:type="character" w:customStyle="1" w:styleId="WW8Num2z1">
    <w:name w:val="WW8Num2z1"/>
    <w:rsid w:val="00523A2D"/>
  </w:style>
  <w:style w:type="character" w:customStyle="1" w:styleId="WW8Num2z2">
    <w:name w:val="WW8Num2z2"/>
    <w:rsid w:val="00523A2D"/>
  </w:style>
  <w:style w:type="character" w:customStyle="1" w:styleId="WW8Num2z3">
    <w:name w:val="WW8Num2z3"/>
    <w:rsid w:val="00523A2D"/>
  </w:style>
  <w:style w:type="character" w:customStyle="1" w:styleId="WW8Num2z4">
    <w:name w:val="WW8Num2z4"/>
    <w:rsid w:val="00523A2D"/>
  </w:style>
  <w:style w:type="character" w:customStyle="1" w:styleId="WW8Num2z5">
    <w:name w:val="WW8Num2z5"/>
    <w:rsid w:val="00523A2D"/>
  </w:style>
  <w:style w:type="character" w:customStyle="1" w:styleId="WW8Num2z6">
    <w:name w:val="WW8Num2z6"/>
    <w:rsid w:val="00523A2D"/>
  </w:style>
  <w:style w:type="character" w:customStyle="1" w:styleId="WW8Num2z7">
    <w:name w:val="WW8Num2z7"/>
    <w:rsid w:val="00523A2D"/>
  </w:style>
  <w:style w:type="character" w:customStyle="1" w:styleId="WW8Num2z8">
    <w:name w:val="WW8Num2z8"/>
    <w:rsid w:val="00523A2D"/>
  </w:style>
  <w:style w:type="character" w:customStyle="1" w:styleId="WW8Num3z0">
    <w:name w:val="WW8Num3z0"/>
    <w:rsid w:val="00523A2D"/>
  </w:style>
  <w:style w:type="character" w:customStyle="1" w:styleId="WW8Num3z1">
    <w:name w:val="WW8Num3z1"/>
    <w:rsid w:val="00523A2D"/>
  </w:style>
  <w:style w:type="character" w:customStyle="1" w:styleId="WW8Num3z2">
    <w:name w:val="WW8Num3z2"/>
    <w:rsid w:val="00523A2D"/>
  </w:style>
  <w:style w:type="character" w:customStyle="1" w:styleId="WW8Num3z3">
    <w:name w:val="WW8Num3z3"/>
    <w:rsid w:val="00523A2D"/>
  </w:style>
  <w:style w:type="character" w:customStyle="1" w:styleId="WW8Num3z4">
    <w:name w:val="WW8Num3z4"/>
    <w:rsid w:val="00523A2D"/>
  </w:style>
  <w:style w:type="character" w:customStyle="1" w:styleId="WW8Num3z5">
    <w:name w:val="WW8Num3z5"/>
    <w:rsid w:val="00523A2D"/>
  </w:style>
  <w:style w:type="character" w:customStyle="1" w:styleId="WW8Num3z6">
    <w:name w:val="WW8Num3z6"/>
    <w:rsid w:val="00523A2D"/>
  </w:style>
  <w:style w:type="character" w:customStyle="1" w:styleId="WW8Num3z7">
    <w:name w:val="WW8Num3z7"/>
    <w:rsid w:val="00523A2D"/>
  </w:style>
  <w:style w:type="character" w:customStyle="1" w:styleId="WW8Num3z8">
    <w:name w:val="WW8Num3z8"/>
    <w:rsid w:val="00523A2D"/>
  </w:style>
  <w:style w:type="character" w:customStyle="1" w:styleId="WW8Num4z0">
    <w:name w:val="WW8Num4z0"/>
    <w:rsid w:val="00523A2D"/>
    <w:rPr>
      <w:sz w:val="22"/>
    </w:rPr>
  </w:style>
  <w:style w:type="character" w:customStyle="1" w:styleId="WW8Num4z1">
    <w:name w:val="WW8Num4z1"/>
    <w:rsid w:val="00523A2D"/>
  </w:style>
  <w:style w:type="character" w:customStyle="1" w:styleId="WW8Num4z2">
    <w:name w:val="WW8Num4z2"/>
    <w:rsid w:val="00523A2D"/>
  </w:style>
  <w:style w:type="character" w:customStyle="1" w:styleId="WW8Num4z3">
    <w:name w:val="WW8Num4z3"/>
    <w:rsid w:val="00523A2D"/>
  </w:style>
  <w:style w:type="character" w:customStyle="1" w:styleId="WW8Num4z4">
    <w:name w:val="WW8Num4z4"/>
    <w:rsid w:val="00523A2D"/>
  </w:style>
  <w:style w:type="character" w:customStyle="1" w:styleId="WW8Num4z5">
    <w:name w:val="WW8Num4z5"/>
    <w:rsid w:val="00523A2D"/>
  </w:style>
  <w:style w:type="character" w:customStyle="1" w:styleId="WW8Num4z6">
    <w:name w:val="WW8Num4z6"/>
    <w:rsid w:val="00523A2D"/>
  </w:style>
  <w:style w:type="character" w:customStyle="1" w:styleId="WW8Num4z7">
    <w:name w:val="WW8Num4z7"/>
    <w:rsid w:val="00523A2D"/>
  </w:style>
  <w:style w:type="character" w:customStyle="1" w:styleId="WW8Num4z8">
    <w:name w:val="WW8Num4z8"/>
    <w:rsid w:val="00523A2D"/>
  </w:style>
  <w:style w:type="character" w:customStyle="1" w:styleId="WW8Num5z0">
    <w:name w:val="WW8Num5z0"/>
    <w:rsid w:val="00523A2D"/>
  </w:style>
  <w:style w:type="character" w:customStyle="1" w:styleId="WW8Num5z1">
    <w:name w:val="WW8Num5z1"/>
    <w:rsid w:val="00523A2D"/>
  </w:style>
  <w:style w:type="character" w:customStyle="1" w:styleId="WW8Num5z2">
    <w:name w:val="WW8Num5z2"/>
    <w:rsid w:val="00523A2D"/>
  </w:style>
  <w:style w:type="character" w:customStyle="1" w:styleId="WW8Num5z3">
    <w:name w:val="WW8Num5z3"/>
    <w:rsid w:val="00523A2D"/>
  </w:style>
  <w:style w:type="character" w:customStyle="1" w:styleId="WW8Num5z4">
    <w:name w:val="WW8Num5z4"/>
    <w:rsid w:val="00523A2D"/>
  </w:style>
  <w:style w:type="character" w:customStyle="1" w:styleId="WW8Num5z5">
    <w:name w:val="WW8Num5z5"/>
    <w:rsid w:val="00523A2D"/>
  </w:style>
  <w:style w:type="character" w:customStyle="1" w:styleId="WW8Num5z6">
    <w:name w:val="WW8Num5z6"/>
    <w:rsid w:val="00523A2D"/>
  </w:style>
  <w:style w:type="character" w:customStyle="1" w:styleId="WW8Num5z7">
    <w:name w:val="WW8Num5z7"/>
    <w:rsid w:val="00523A2D"/>
  </w:style>
  <w:style w:type="character" w:customStyle="1" w:styleId="WW8Num5z8">
    <w:name w:val="WW8Num5z8"/>
    <w:rsid w:val="00523A2D"/>
  </w:style>
  <w:style w:type="character" w:customStyle="1" w:styleId="WW8Num6z0">
    <w:name w:val="WW8Num6z0"/>
    <w:rsid w:val="00523A2D"/>
  </w:style>
  <w:style w:type="character" w:customStyle="1" w:styleId="WW8Num6z1">
    <w:name w:val="WW8Num6z1"/>
    <w:rsid w:val="00523A2D"/>
  </w:style>
  <w:style w:type="character" w:customStyle="1" w:styleId="WW8Num6z2">
    <w:name w:val="WW8Num6z2"/>
    <w:rsid w:val="00523A2D"/>
  </w:style>
  <w:style w:type="character" w:customStyle="1" w:styleId="WW8Num6z3">
    <w:name w:val="WW8Num6z3"/>
    <w:rsid w:val="00523A2D"/>
  </w:style>
  <w:style w:type="character" w:customStyle="1" w:styleId="WW8Num6z4">
    <w:name w:val="WW8Num6z4"/>
    <w:rsid w:val="00523A2D"/>
  </w:style>
  <w:style w:type="character" w:customStyle="1" w:styleId="WW8Num6z5">
    <w:name w:val="WW8Num6z5"/>
    <w:rsid w:val="00523A2D"/>
  </w:style>
  <w:style w:type="character" w:customStyle="1" w:styleId="WW8Num6z6">
    <w:name w:val="WW8Num6z6"/>
    <w:rsid w:val="00523A2D"/>
  </w:style>
  <w:style w:type="character" w:customStyle="1" w:styleId="WW8Num6z7">
    <w:name w:val="WW8Num6z7"/>
    <w:rsid w:val="00523A2D"/>
  </w:style>
  <w:style w:type="character" w:customStyle="1" w:styleId="WW8Num6z8">
    <w:name w:val="WW8Num6z8"/>
    <w:rsid w:val="00523A2D"/>
  </w:style>
  <w:style w:type="character" w:customStyle="1" w:styleId="WW8Num7z0">
    <w:name w:val="WW8Num7z0"/>
    <w:rsid w:val="00523A2D"/>
  </w:style>
  <w:style w:type="character" w:customStyle="1" w:styleId="WW8Num7z1">
    <w:name w:val="WW8Num7z1"/>
    <w:rsid w:val="00523A2D"/>
  </w:style>
  <w:style w:type="character" w:customStyle="1" w:styleId="WW8Num7z2">
    <w:name w:val="WW8Num7z2"/>
    <w:rsid w:val="00523A2D"/>
  </w:style>
  <w:style w:type="character" w:customStyle="1" w:styleId="WW8Num7z3">
    <w:name w:val="WW8Num7z3"/>
    <w:rsid w:val="00523A2D"/>
  </w:style>
  <w:style w:type="character" w:customStyle="1" w:styleId="WW8Num7z4">
    <w:name w:val="WW8Num7z4"/>
    <w:rsid w:val="00523A2D"/>
  </w:style>
  <w:style w:type="character" w:customStyle="1" w:styleId="WW8Num7z5">
    <w:name w:val="WW8Num7z5"/>
    <w:rsid w:val="00523A2D"/>
  </w:style>
  <w:style w:type="character" w:customStyle="1" w:styleId="WW8Num7z6">
    <w:name w:val="WW8Num7z6"/>
    <w:rsid w:val="00523A2D"/>
  </w:style>
  <w:style w:type="character" w:customStyle="1" w:styleId="WW8Num7z7">
    <w:name w:val="WW8Num7z7"/>
    <w:rsid w:val="00523A2D"/>
  </w:style>
  <w:style w:type="character" w:customStyle="1" w:styleId="WW8Num7z8">
    <w:name w:val="WW8Num7z8"/>
    <w:rsid w:val="00523A2D"/>
  </w:style>
  <w:style w:type="character" w:customStyle="1" w:styleId="WW8Num8z0">
    <w:name w:val="WW8Num8z0"/>
    <w:rsid w:val="00523A2D"/>
    <w:rPr>
      <w:rFonts w:cs="Times New Roman"/>
      <w:b w:val="0"/>
    </w:rPr>
  </w:style>
  <w:style w:type="character" w:customStyle="1" w:styleId="WW8Num8z1">
    <w:name w:val="WW8Num8z1"/>
    <w:rsid w:val="00523A2D"/>
    <w:rPr>
      <w:rFonts w:ascii="Symbol" w:eastAsia="Times New Roman" w:hAnsi="Symbol" w:cs="Symbol"/>
    </w:rPr>
  </w:style>
  <w:style w:type="character" w:customStyle="1" w:styleId="WW8Num8z2">
    <w:name w:val="WW8Num8z2"/>
    <w:rsid w:val="00523A2D"/>
    <w:rPr>
      <w:rFonts w:cs="Times New Roman"/>
    </w:rPr>
  </w:style>
  <w:style w:type="character" w:customStyle="1" w:styleId="WW8Num9z0">
    <w:name w:val="WW8Num9z0"/>
    <w:rsid w:val="00523A2D"/>
  </w:style>
  <w:style w:type="character" w:customStyle="1" w:styleId="WW8Num9z1">
    <w:name w:val="WW8Num9z1"/>
    <w:rsid w:val="00523A2D"/>
  </w:style>
  <w:style w:type="character" w:customStyle="1" w:styleId="WW8Num9z2">
    <w:name w:val="WW8Num9z2"/>
    <w:rsid w:val="00523A2D"/>
  </w:style>
  <w:style w:type="character" w:customStyle="1" w:styleId="WW8Num9z3">
    <w:name w:val="WW8Num9z3"/>
    <w:rsid w:val="00523A2D"/>
  </w:style>
  <w:style w:type="character" w:customStyle="1" w:styleId="WW8Num9z4">
    <w:name w:val="WW8Num9z4"/>
    <w:rsid w:val="00523A2D"/>
  </w:style>
  <w:style w:type="character" w:customStyle="1" w:styleId="WW8Num9z5">
    <w:name w:val="WW8Num9z5"/>
    <w:rsid w:val="00523A2D"/>
  </w:style>
  <w:style w:type="character" w:customStyle="1" w:styleId="WW8Num9z6">
    <w:name w:val="WW8Num9z6"/>
    <w:rsid w:val="00523A2D"/>
  </w:style>
  <w:style w:type="character" w:customStyle="1" w:styleId="WW8Num9z7">
    <w:name w:val="WW8Num9z7"/>
    <w:rsid w:val="00523A2D"/>
  </w:style>
  <w:style w:type="character" w:customStyle="1" w:styleId="WW8Num9z8">
    <w:name w:val="WW8Num9z8"/>
    <w:rsid w:val="00523A2D"/>
  </w:style>
  <w:style w:type="character" w:customStyle="1" w:styleId="WW8Num10z0">
    <w:name w:val="WW8Num10z0"/>
    <w:rsid w:val="00523A2D"/>
  </w:style>
  <w:style w:type="character" w:customStyle="1" w:styleId="WW8Num10z1">
    <w:name w:val="WW8Num10z1"/>
    <w:rsid w:val="00523A2D"/>
  </w:style>
  <w:style w:type="character" w:customStyle="1" w:styleId="WW8Num10z2">
    <w:name w:val="WW8Num10z2"/>
    <w:rsid w:val="00523A2D"/>
  </w:style>
  <w:style w:type="character" w:customStyle="1" w:styleId="WW8Num10z3">
    <w:name w:val="WW8Num10z3"/>
    <w:rsid w:val="00523A2D"/>
  </w:style>
  <w:style w:type="character" w:customStyle="1" w:styleId="WW8Num10z4">
    <w:name w:val="WW8Num10z4"/>
    <w:rsid w:val="00523A2D"/>
  </w:style>
  <w:style w:type="character" w:customStyle="1" w:styleId="WW8Num10z5">
    <w:name w:val="WW8Num10z5"/>
    <w:rsid w:val="00523A2D"/>
  </w:style>
  <w:style w:type="character" w:customStyle="1" w:styleId="WW8Num10z6">
    <w:name w:val="WW8Num10z6"/>
    <w:rsid w:val="00523A2D"/>
  </w:style>
  <w:style w:type="character" w:customStyle="1" w:styleId="WW8Num10z7">
    <w:name w:val="WW8Num10z7"/>
    <w:rsid w:val="00523A2D"/>
  </w:style>
  <w:style w:type="character" w:customStyle="1" w:styleId="WW8Num10z8">
    <w:name w:val="WW8Num10z8"/>
    <w:rsid w:val="00523A2D"/>
  </w:style>
  <w:style w:type="character" w:customStyle="1" w:styleId="WW8Num11z0">
    <w:name w:val="WW8Num11z0"/>
    <w:rsid w:val="00523A2D"/>
    <w:rPr>
      <w:rFonts w:cs="Times New Roman"/>
      <w:b w:val="0"/>
    </w:rPr>
  </w:style>
  <w:style w:type="character" w:customStyle="1" w:styleId="WW8Num11z1">
    <w:name w:val="WW8Num11z1"/>
    <w:rsid w:val="00523A2D"/>
    <w:rPr>
      <w:rFonts w:ascii="Symbol" w:eastAsia="Times New Roman" w:hAnsi="Symbol" w:cs="Symbol"/>
    </w:rPr>
  </w:style>
  <w:style w:type="character" w:customStyle="1" w:styleId="WW8Num11z2">
    <w:name w:val="WW8Num11z2"/>
    <w:rsid w:val="00523A2D"/>
    <w:rPr>
      <w:rFonts w:cs="Times New Roman"/>
    </w:rPr>
  </w:style>
  <w:style w:type="character" w:customStyle="1" w:styleId="WW8Num12z0">
    <w:name w:val="WW8Num12z0"/>
    <w:rsid w:val="00523A2D"/>
  </w:style>
  <w:style w:type="character" w:customStyle="1" w:styleId="WW8Num12z1">
    <w:name w:val="WW8Num12z1"/>
    <w:rsid w:val="00523A2D"/>
  </w:style>
  <w:style w:type="character" w:customStyle="1" w:styleId="WW8Num12z2">
    <w:name w:val="WW8Num12z2"/>
    <w:rsid w:val="00523A2D"/>
  </w:style>
  <w:style w:type="character" w:customStyle="1" w:styleId="WW8Num12z3">
    <w:name w:val="WW8Num12z3"/>
    <w:rsid w:val="00523A2D"/>
  </w:style>
  <w:style w:type="character" w:customStyle="1" w:styleId="WW8Num12z4">
    <w:name w:val="WW8Num12z4"/>
    <w:rsid w:val="00523A2D"/>
  </w:style>
  <w:style w:type="character" w:customStyle="1" w:styleId="WW8Num12z5">
    <w:name w:val="WW8Num12z5"/>
    <w:rsid w:val="00523A2D"/>
  </w:style>
  <w:style w:type="character" w:customStyle="1" w:styleId="WW8Num12z6">
    <w:name w:val="WW8Num12z6"/>
    <w:rsid w:val="00523A2D"/>
  </w:style>
  <w:style w:type="character" w:customStyle="1" w:styleId="WW8Num12z7">
    <w:name w:val="WW8Num12z7"/>
    <w:rsid w:val="00523A2D"/>
  </w:style>
  <w:style w:type="character" w:customStyle="1" w:styleId="WW8Num12z8">
    <w:name w:val="WW8Num12z8"/>
    <w:rsid w:val="00523A2D"/>
  </w:style>
  <w:style w:type="character" w:customStyle="1" w:styleId="WW8Num13z0">
    <w:name w:val="WW8Num13z0"/>
    <w:rsid w:val="00523A2D"/>
    <w:rPr>
      <w:rFonts w:ascii="Symbol" w:hAnsi="Symbol" w:cs="Symbol"/>
    </w:rPr>
  </w:style>
  <w:style w:type="character" w:customStyle="1" w:styleId="WW8Num13z1">
    <w:name w:val="WW8Num13z1"/>
    <w:rsid w:val="00523A2D"/>
    <w:rPr>
      <w:rFonts w:ascii="Courier New" w:hAnsi="Courier New" w:cs="Courier New"/>
    </w:rPr>
  </w:style>
  <w:style w:type="character" w:customStyle="1" w:styleId="WW8Num13z2">
    <w:name w:val="WW8Num13z2"/>
    <w:rsid w:val="00523A2D"/>
    <w:rPr>
      <w:rFonts w:ascii="Wingdings" w:hAnsi="Wingdings" w:cs="Wingdings"/>
    </w:rPr>
  </w:style>
  <w:style w:type="character" w:customStyle="1" w:styleId="WW8Num14z0">
    <w:name w:val="WW8Num14z0"/>
    <w:rsid w:val="00523A2D"/>
    <w:rPr>
      <w:rFonts w:cs="Times New Roman"/>
      <w:b w:val="0"/>
    </w:rPr>
  </w:style>
  <w:style w:type="character" w:customStyle="1" w:styleId="WW8Num14z1">
    <w:name w:val="WW8Num14z1"/>
    <w:rsid w:val="00523A2D"/>
    <w:rPr>
      <w:rFonts w:ascii="Symbol" w:eastAsia="Times New Roman" w:hAnsi="Symbol" w:cs="Symbol"/>
    </w:rPr>
  </w:style>
  <w:style w:type="character" w:customStyle="1" w:styleId="WW8Num14z2">
    <w:name w:val="WW8Num14z2"/>
    <w:rsid w:val="00523A2D"/>
    <w:rPr>
      <w:rFonts w:cs="Times New Roman"/>
    </w:rPr>
  </w:style>
  <w:style w:type="character" w:customStyle="1" w:styleId="WW8Num15z0">
    <w:name w:val="WW8Num15z0"/>
    <w:rsid w:val="00523A2D"/>
  </w:style>
  <w:style w:type="character" w:customStyle="1" w:styleId="WW8Num15z1">
    <w:name w:val="WW8Num15z1"/>
    <w:rsid w:val="00523A2D"/>
  </w:style>
  <w:style w:type="character" w:customStyle="1" w:styleId="WW8Num15z2">
    <w:name w:val="WW8Num15z2"/>
    <w:rsid w:val="00523A2D"/>
  </w:style>
  <w:style w:type="character" w:customStyle="1" w:styleId="WW8Num15z3">
    <w:name w:val="WW8Num15z3"/>
    <w:rsid w:val="00523A2D"/>
  </w:style>
  <w:style w:type="character" w:customStyle="1" w:styleId="WW8Num15z4">
    <w:name w:val="WW8Num15z4"/>
    <w:rsid w:val="00523A2D"/>
  </w:style>
  <w:style w:type="character" w:customStyle="1" w:styleId="WW8Num15z5">
    <w:name w:val="WW8Num15z5"/>
    <w:rsid w:val="00523A2D"/>
  </w:style>
  <w:style w:type="character" w:customStyle="1" w:styleId="WW8Num15z6">
    <w:name w:val="WW8Num15z6"/>
    <w:rsid w:val="00523A2D"/>
  </w:style>
  <w:style w:type="character" w:customStyle="1" w:styleId="WW8Num15z7">
    <w:name w:val="WW8Num15z7"/>
    <w:rsid w:val="00523A2D"/>
  </w:style>
  <w:style w:type="character" w:customStyle="1" w:styleId="WW8Num15z8">
    <w:name w:val="WW8Num15z8"/>
    <w:rsid w:val="00523A2D"/>
  </w:style>
  <w:style w:type="character" w:customStyle="1" w:styleId="WW8Num16z0">
    <w:name w:val="WW8Num16z0"/>
    <w:rsid w:val="00523A2D"/>
  </w:style>
  <w:style w:type="character" w:customStyle="1" w:styleId="WW8Num16z1">
    <w:name w:val="WW8Num16z1"/>
    <w:rsid w:val="00523A2D"/>
  </w:style>
  <w:style w:type="character" w:customStyle="1" w:styleId="WW8Num16z2">
    <w:name w:val="WW8Num16z2"/>
    <w:rsid w:val="00523A2D"/>
  </w:style>
  <w:style w:type="character" w:customStyle="1" w:styleId="WW8Num16z3">
    <w:name w:val="WW8Num16z3"/>
    <w:rsid w:val="00523A2D"/>
  </w:style>
  <w:style w:type="character" w:customStyle="1" w:styleId="WW8Num16z4">
    <w:name w:val="WW8Num16z4"/>
    <w:rsid w:val="00523A2D"/>
  </w:style>
  <w:style w:type="character" w:customStyle="1" w:styleId="WW8Num16z5">
    <w:name w:val="WW8Num16z5"/>
    <w:rsid w:val="00523A2D"/>
  </w:style>
  <w:style w:type="character" w:customStyle="1" w:styleId="WW8Num16z6">
    <w:name w:val="WW8Num16z6"/>
    <w:rsid w:val="00523A2D"/>
  </w:style>
  <w:style w:type="character" w:customStyle="1" w:styleId="WW8Num16z7">
    <w:name w:val="WW8Num16z7"/>
    <w:rsid w:val="00523A2D"/>
  </w:style>
  <w:style w:type="character" w:customStyle="1" w:styleId="WW8Num16z8">
    <w:name w:val="WW8Num16z8"/>
    <w:rsid w:val="00523A2D"/>
  </w:style>
  <w:style w:type="character" w:customStyle="1" w:styleId="WW8Num17z0">
    <w:name w:val="WW8Num17z0"/>
    <w:rsid w:val="00523A2D"/>
  </w:style>
  <w:style w:type="character" w:customStyle="1" w:styleId="WW8Num17z1">
    <w:name w:val="WW8Num17z1"/>
    <w:rsid w:val="00523A2D"/>
  </w:style>
  <w:style w:type="character" w:customStyle="1" w:styleId="WW8Num17z2">
    <w:name w:val="WW8Num17z2"/>
    <w:rsid w:val="00523A2D"/>
  </w:style>
  <w:style w:type="character" w:customStyle="1" w:styleId="WW8Num17z3">
    <w:name w:val="WW8Num17z3"/>
    <w:rsid w:val="00523A2D"/>
  </w:style>
  <w:style w:type="character" w:customStyle="1" w:styleId="WW8Num17z4">
    <w:name w:val="WW8Num17z4"/>
    <w:rsid w:val="00523A2D"/>
  </w:style>
  <w:style w:type="character" w:customStyle="1" w:styleId="WW8Num17z5">
    <w:name w:val="WW8Num17z5"/>
    <w:rsid w:val="00523A2D"/>
  </w:style>
  <w:style w:type="character" w:customStyle="1" w:styleId="WW8Num17z6">
    <w:name w:val="WW8Num17z6"/>
    <w:rsid w:val="00523A2D"/>
  </w:style>
  <w:style w:type="character" w:customStyle="1" w:styleId="WW8Num17z7">
    <w:name w:val="WW8Num17z7"/>
    <w:rsid w:val="00523A2D"/>
  </w:style>
  <w:style w:type="character" w:customStyle="1" w:styleId="WW8Num17z8">
    <w:name w:val="WW8Num17z8"/>
    <w:rsid w:val="00523A2D"/>
  </w:style>
  <w:style w:type="character" w:customStyle="1" w:styleId="WW8Num18z0">
    <w:name w:val="WW8Num18z0"/>
    <w:rsid w:val="00523A2D"/>
  </w:style>
  <w:style w:type="character" w:customStyle="1" w:styleId="WW8Num18z1">
    <w:name w:val="WW8Num18z1"/>
    <w:rsid w:val="00523A2D"/>
  </w:style>
  <w:style w:type="character" w:customStyle="1" w:styleId="WW8Num18z2">
    <w:name w:val="WW8Num18z2"/>
    <w:rsid w:val="00523A2D"/>
  </w:style>
  <w:style w:type="character" w:customStyle="1" w:styleId="WW8Num18z3">
    <w:name w:val="WW8Num18z3"/>
    <w:rsid w:val="00523A2D"/>
  </w:style>
  <w:style w:type="character" w:customStyle="1" w:styleId="WW8Num18z4">
    <w:name w:val="WW8Num18z4"/>
    <w:rsid w:val="00523A2D"/>
  </w:style>
  <w:style w:type="character" w:customStyle="1" w:styleId="WW8Num18z5">
    <w:name w:val="WW8Num18z5"/>
    <w:rsid w:val="00523A2D"/>
  </w:style>
  <w:style w:type="character" w:customStyle="1" w:styleId="WW8Num18z6">
    <w:name w:val="WW8Num18z6"/>
    <w:rsid w:val="00523A2D"/>
  </w:style>
  <w:style w:type="character" w:customStyle="1" w:styleId="WW8Num18z7">
    <w:name w:val="WW8Num18z7"/>
    <w:rsid w:val="00523A2D"/>
  </w:style>
  <w:style w:type="character" w:customStyle="1" w:styleId="WW8Num18z8">
    <w:name w:val="WW8Num18z8"/>
    <w:rsid w:val="00523A2D"/>
  </w:style>
  <w:style w:type="character" w:customStyle="1" w:styleId="WW8Num19z0">
    <w:name w:val="WW8Num19z0"/>
    <w:rsid w:val="00523A2D"/>
  </w:style>
  <w:style w:type="character" w:customStyle="1" w:styleId="WW8Num19z1">
    <w:name w:val="WW8Num19z1"/>
    <w:rsid w:val="00523A2D"/>
  </w:style>
  <w:style w:type="character" w:customStyle="1" w:styleId="WW8Num19z2">
    <w:name w:val="WW8Num19z2"/>
    <w:rsid w:val="00523A2D"/>
  </w:style>
  <w:style w:type="character" w:customStyle="1" w:styleId="WW8Num19z3">
    <w:name w:val="WW8Num19z3"/>
    <w:rsid w:val="00523A2D"/>
  </w:style>
  <w:style w:type="character" w:customStyle="1" w:styleId="WW8Num19z4">
    <w:name w:val="WW8Num19z4"/>
    <w:rsid w:val="00523A2D"/>
  </w:style>
  <w:style w:type="character" w:customStyle="1" w:styleId="WW8Num19z5">
    <w:name w:val="WW8Num19z5"/>
    <w:rsid w:val="00523A2D"/>
  </w:style>
  <w:style w:type="character" w:customStyle="1" w:styleId="WW8Num19z6">
    <w:name w:val="WW8Num19z6"/>
    <w:rsid w:val="00523A2D"/>
  </w:style>
  <w:style w:type="character" w:customStyle="1" w:styleId="WW8Num19z7">
    <w:name w:val="WW8Num19z7"/>
    <w:rsid w:val="00523A2D"/>
  </w:style>
  <w:style w:type="character" w:customStyle="1" w:styleId="WW8Num19z8">
    <w:name w:val="WW8Num19z8"/>
    <w:rsid w:val="00523A2D"/>
  </w:style>
  <w:style w:type="character" w:customStyle="1" w:styleId="WW8Num20z0">
    <w:name w:val="WW8Num20z0"/>
    <w:rsid w:val="00523A2D"/>
  </w:style>
  <w:style w:type="character" w:customStyle="1" w:styleId="WW8Num20z1">
    <w:name w:val="WW8Num20z1"/>
    <w:rsid w:val="00523A2D"/>
  </w:style>
  <w:style w:type="character" w:customStyle="1" w:styleId="WW8Num20z2">
    <w:name w:val="WW8Num20z2"/>
    <w:rsid w:val="00523A2D"/>
  </w:style>
  <w:style w:type="character" w:customStyle="1" w:styleId="WW8Num20z3">
    <w:name w:val="WW8Num20z3"/>
    <w:rsid w:val="00523A2D"/>
  </w:style>
  <w:style w:type="character" w:customStyle="1" w:styleId="WW8Num20z4">
    <w:name w:val="WW8Num20z4"/>
    <w:rsid w:val="00523A2D"/>
  </w:style>
  <w:style w:type="character" w:customStyle="1" w:styleId="WW8Num20z5">
    <w:name w:val="WW8Num20z5"/>
    <w:rsid w:val="00523A2D"/>
  </w:style>
  <w:style w:type="character" w:customStyle="1" w:styleId="WW8Num20z6">
    <w:name w:val="WW8Num20z6"/>
    <w:rsid w:val="00523A2D"/>
  </w:style>
  <w:style w:type="character" w:customStyle="1" w:styleId="WW8Num20z7">
    <w:name w:val="WW8Num20z7"/>
    <w:rsid w:val="00523A2D"/>
  </w:style>
  <w:style w:type="character" w:customStyle="1" w:styleId="WW8Num20z8">
    <w:name w:val="WW8Num20z8"/>
    <w:rsid w:val="00523A2D"/>
  </w:style>
  <w:style w:type="character" w:customStyle="1" w:styleId="WW8Num21z0">
    <w:name w:val="WW8Num21z0"/>
    <w:rsid w:val="00523A2D"/>
  </w:style>
  <w:style w:type="character" w:customStyle="1" w:styleId="WW8Num21z1">
    <w:name w:val="WW8Num21z1"/>
    <w:rsid w:val="00523A2D"/>
  </w:style>
  <w:style w:type="character" w:customStyle="1" w:styleId="WW8Num21z2">
    <w:name w:val="WW8Num21z2"/>
    <w:rsid w:val="00523A2D"/>
  </w:style>
  <w:style w:type="character" w:customStyle="1" w:styleId="WW8Num21z3">
    <w:name w:val="WW8Num21z3"/>
    <w:rsid w:val="00523A2D"/>
  </w:style>
  <w:style w:type="character" w:customStyle="1" w:styleId="WW8Num21z4">
    <w:name w:val="WW8Num21z4"/>
    <w:rsid w:val="00523A2D"/>
  </w:style>
  <w:style w:type="character" w:customStyle="1" w:styleId="WW8Num21z5">
    <w:name w:val="WW8Num21z5"/>
    <w:rsid w:val="00523A2D"/>
  </w:style>
  <w:style w:type="character" w:customStyle="1" w:styleId="WW8Num21z6">
    <w:name w:val="WW8Num21z6"/>
    <w:rsid w:val="00523A2D"/>
  </w:style>
  <w:style w:type="character" w:customStyle="1" w:styleId="WW8Num21z7">
    <w:name w:val="WW8Num21z7"/>
    <w:rsid w:val="00523A2D"/>
  </w:style>
  <w:style w:type="character" w:customStyle="1" w:styleId="WW8Num21z8">
    <w:name w:val="WW8Num21z8"/>
    <w:rsid w:val="00523A2D"/>
  </w:style>
  <w:style w:type="character" w:customStyle="1" w:styleId="WW8Num22z0">
    <w:name w:val="WW8Num22z0"/>
    <w:rsid w:val="00523A2D"/>
  </w:style>
  <w:style w:type="character" w:customStyle="1" w:styleId="WW8Num22z1">
    <w:name w:val="WW8Num22z1"/>
    <w:rsid w:val="00523A2D"/>
  </w:style>
  <w:style w:type="character" w:customStyle="1" w:styleId="WW8Num22z2">
    <w:name w:val="WW8Num22z2"/>
    <w:rsid w:val="00523A2D"/>
  </w:style>
  <w:style w:type="character" w:customStyle="1" w:styleId="WW8Num22z3">
    <w:name w:val="WW8Num22z3"/>
    <w:rsid w:val="00523A2D"/>
  </w:style>
  <w:style w:type="character" w:customStyle="1" w:styleId="WW8Num22z4">
    <w:name w:val="WW8Num22z4"/>
    <w:rsid w:val="00523A2D"/>
  </w:style>
  <w:style w:type="character" w:customStyle="1" w:styleId="WW8Num22z5">
    <w:name w:val="WW8Num22z5"/>
    <w:rsid w:val="00523A2D"/>
  </w:style>
  <w:style w:type="character" w:customStyle="1" w:styleId="WW8Num22z6">
    <w:name w:val="WW8Num22z6"/>
    <w:rsid w:val="00523A2D"/>
  </w:style>
  <w:style w:type="character" w:customStyle="1" w:styleId="WW8Num22z7">
    <w:name w:val="WW8Num22z7"/>
    <w:rsid w:val="00523A2D"/>
  </w:style>
  <w:style w:type="character" w:customStyle="1" w:styleId="WW8Num22z8">
    <w:name w:val="WW8Num22z8"/>
    <w:rsid w:val="00523A2D"/>
  </w:style>
  <w:style w:type="character" w:customStyle="1" w:styleId="WW8Num23z0">
    <w:name w:val="WW8Num23z0"/>
    <w:rsid w:val="00523A2D"/>
    <w:rPr>
      <w:rFonts w:ascii="Symbol" w:hAnsi="Symbol" w:cs="Symbol"/>
    </w:rPr>
  </w:style>
  <w:style w:type="character" w:customStyle="1" w:styleId="WW8Num23z1">
    <w:name w:val="WW8Num23z1"/>
    <w:rsid w:val="00523A2D"/>
    <w:rPr>
      <w:rFonts w:ascii="Courier New" w:hAnsi="Courier New" w:cs="Courier New"/>
    </w:rPr>
  </w:style>
  <w:style w:type="character" w:customStyle="1" w:styleId="WW8Num23z2">
    <w:name w:val="WW8Num23z2"/>
    <w:rsid w:val="00523A2D"/>
    <w:rPr>
      <w:rFonts w:ascii="Wingdings" w:hAnsi="Wingdings" w:cs="Wingdings"/>
    </w:rPr>
  </w:style>
  <w:style w:type="character" w:customStyle="1" w:styleId="Fuentedeprrafopredeter1">
    <w:name w:val="Fuente de párrafo predeter.1"/>
    <w:rsid w:val="00523A2D"/>
  </w:style>
  <w:style w:type="character" w:customStyle="1" w:styleId="CarCar">
    <w:name w:val="Car Car"/>
    <w:rsid w:val="00523A2D"/>
    <w:rPr>
      <w:b/>
      <w:sz w:val="12"/>
      <w:lang w:val="es-MX"/>
    </w:rPr>
  </w:style>
  <w:style w:type="character" w:customStyle="1" w:styleId="HeaderChar">
    <w:name w:val="Header Char"/>
    <w:rsid w:val="00523A2D"/>
    <w:rPr>
      <w:lang w:val="es-ES" w:bidi="ar-SA"/>
    </w:rPr>
  </w:style>
  <w:style w:type="character" w:customStyle="1" w:styleId="FooterChar">
    <w:name w:val="Footer Char"/>
    <w:rsid w:val="00523A2D"/>
    <w:rPr>
      <w:lang w:val="es-ES" w:bidi="ar-SA"/>
    </w:rPr>
  </w:style>
  <w:style w:type="character" w:styleId="Hipervnculo">
    <w:name w:val="Hyperlink"/>
    <w:rsid w:val="00523A2D"/>
    <w:rPr>
      <w:rFonts w:cs="Times New Roman"/>
      <w:color w:val="0000FF"/>
      <w:u w:val="single"/>
    </w:rPr>
  </w:style>
  <w:style w:type="character" w:styleId="Nmerodepgina">
    <w:name w:val="page number"/>
    <w:rsid w:val="00523A2D"/>
    <w:rPr>
      <w:rFonts w:cs="Times New Roman"/>
    </w:rPr>
  </w:style>
  <w:style w:type="character" w:customStyle="1" w:styleId="CarCar3">
    <w:name w:val="Car Car3"/>
    <w:rsid w:val="00523A2D"/>
    <w:rPr>
      <w:lang w:val="es-CO" w:bidi="ar-SA"/>
    </w:rPr>
  </w:style>
  <w:style w:type="paragraph" w:customStyle="1" w:styleId="Encabezado2">
    <w:name w:val="Encabezado2"/>
    <w:basedOn w:val="Normal"/>
    <w:next w:val="Textoindependiente"/>
    <w:rsid w:val="00523A2D"/>
    <w:pPr>
      <w:keepNext/>
      <w:spacing w:before="240" w:after="120"/>
    </w:pPr>
    <w:rPr>
      <w:rFonts w:ascii="Arial" w:eastAsia="Droid Sans" w:hAnsi="Arial" w:cs="Lohit Hindi"/>
      <w:sz w:val="28"/>
      <w:szCs w:val="28"/>
    </w:rPr>
  </w:style>
  <w:style w:type="paragraph" w:styleId="Textoindependiente">
    <w:name w:val="Body Text"/>
    <w:basedOn w:val="Normal"/>
    <w:link w:val="TextoindependienteCar"/>
    <w:rsid w:val="00523A2D"/>
    <w:pPr>
      <w:spacing w:after="120"/>
    </w:pPr>
  </w:style>
  <w:style w:type="character" w:customStyle="1" w:styleId="TextoindependienteCar">
    <w:name w:val="Texto independiente Car"/>
    <w:basedOn w:val="Fuentedeprrafopredeter"/>
    <w:link w:val="Textoindependiente"/>
    <w:rsid w:val="00523A2D"/>
    <w:rPr>
      <w:rFonts w:ascii="Times New Roman" w:eastAsia="Times New Roman" w:hAnsi="Times New Roman" w:cs="Times New Roman"/>
      <w:sz w:val="24"/>
      <w:szCs w:val="24"/>
      <w:lang w:eastAsia="es-MX"/>
    </w:rPr>
  </w:style>
  <w:style w:type="paragraph" w:styleId="Lista">
    <w:name w:val="List"/>
    <w:basedOn w:val="Textoindependiente"/>
    <w:rsid w:val="00523A2D"/>
    <w:rPr>
      <w:rFonts w:cs="Lohit Hindi"/>
    </w:rPr>
  </w:style>
  <w:style w:type="paragraph" w:styleId="Descripcin">
    <w:name w:val="caption"/>
    <w:basedOn w:val="Normal"/>
    <w:qFormat/>
    <w:rsid w:val="00523A2D"/>
    <w:pPr>
      <w:suppressLineNumbers/>
      <w:spacing w:before="120" w:after="120"/>
    </w:pPr>
    <w:rPr>
      <w:rFonts w:cs="Lohit Hindi"/>
      <w:i/>
      <w:iCs/>
    </w:rPr>
  </w:style>
  <w:style w:type="paragraph" w:customStyle="1" w:styleId="ndice">
    <w:name w:val="Índice"/>
    <w:basedOn w:val="Normal"/>
    <w:rsid w:val="00523A2D"/>
    <w:pPr>
      <w:suppressLineNumbers/>
    </w:pPr>
    <w:rPr>
      <w:rFonts w:cs="Lohit Hindi"/>
    </w:rPr>
  </w:style>
  <w:style w:type="paragraph" w:customStyle="1" w:styleId="Encabezado1">
    <w:name w:val="Encabezado1"/>
    <w:basedOn w:val="Normal"/>
    <w:next w:val="Textoindependiente"/>
    <w:rsid w:val="00523A2D"/>
    <w:pPr>
      <w:keepNext/>
      <w:spacing w:before="240" w:after="120"/>
    </w:pPr>
    <w:rPr>
      <w:rFonts w:ascii="Arial" w:eastAsia="Droid Sans" w:hAnsi="Arial" w:cs="Lohit Hindi"/>
      <w:sz w:val="28"/>
      <w:szCs w:val="28"/>
    </w:rPr>
  </w:style>
  <w:style w:type="paragraph" w:customStyle="1" w:styleId="Epgrafe1">
    <w:name w:val="Epígrafe1"/>
    <w:basedOn w:val="Normal"/>
    <w:rsid w:val="00523A2D"/>
    <w:pPr>
      <w:suppressLineNumbers/>
      <w:spacing w:before="120" w:after="120"/>
    </w:pPr>
    <w:rPr>
      <w:rFonts w:cs="Lohit Hindi"/>
      <w:i/>
      <w:iCs/>
    </w:rPr>
  </w:style>
  <w:style w:type="paragraph" w:styleId="Encabezado">
    <w:name w:val="header"/>
    <w:basedOn w:val="Normal"/>
    <w:link w:val="EncabezadoCar"/>
    <w:rsid w:val="00523A2D"/>
  </w:style>
  <w:style w:type="character" w:customStyle="1" w:styleId="EncabezadoCar">
    <w:name w:val="Encabezado Car"/>
    <w:basedOn w:val="Fuentedeprrafopredeter"/>
    <w:link w:val="Encabezado"/>
    <w:rsid w:val="00523A2D"/>
    <w:rPr>
      <w:rFonts w:ascii="Times New Roman" w:eastAsia="Times New Roman" w:hAnsi="Times New Roman" w:cs="Times New Roman"/>
      <w:sz w:val="24"/>
      <w:szCs w:val="24"/>
      <w:lang w:eastAsia="es-MX"/>
    </w:rPr>
  </w:style>
  <w:style w:type="paragraph" w:styleId="Piedepgina">
    <w:name w:val="footer"/>
    <w:basedOn w:val="Normal"/>
    <w:link w:val="PiedepginaCar"/>
    <w:rsid w:val="00523A2D"/>
  </w:style>
  <w:style w:type="character" w:customStyle="1" w:styleId="PiedepginaCar">
    <w:name w:val="Pie de página Car"/>
    <w:basedOn w:val="Fuentedeprrafopredeter"/>
    <w:link w:val="Piedepgina"/>
    <w:rsid w:val="00523A2D"/>
    <w:rPr>
      <w:rFonts w:ascii="Times New Roman" w:eastAsia="Times New Roman" w:hAnsi="Times New Roman" w:cs="Times New Roman"/>
      <w:sz w:val="24"/>
      <w:szCs w:val="24"/>
      <w:lang w:eastAsia="es-MX"/>
    </w:rPr>
  </w:style>
  <w:style w:type="paragraph" w:customStyle="1" w:styleId="latestnews">
    <w:name w:val="latestnews"/>
    <w:basedOn w:val="Normal"/>
    <w:rsid w:val="00523A2D"/>
    <w:pPr>
      <w:spacing w:before="240" w:after="240"/>
    </w:pPr>
  </w:style>
  <w:style w:type="paragraph" w:styleId="NormalWeb">
    <w:name w:val="Normal (Web)"/>
    <w:basedOn w:val="Normal"/>
    <w:uiPriority w:val="99"/>
    <w:rsid w:val="00523A2D"/>
    <w:pPr>
      <w:spacing w:before="280" w:after="280"/>
    </w:pPr>
  </w:style>
  <w:style w:type="paragraph" w:styleId="Textodeglobo">
    <w:name w:val="Balloon Text"/>
    <w:basedOn w:val="Normal"/>
    <w:link w:val="TextodegloboCar"/>
    <w:rsid w:val="00523A2D"/>
    <w:rPr>
      <w:rFonts w:ascii="Tahoma" w:hAnsi="Tahoma" w:cs="Tahoma"/>
      <w:sz w:val="16"/>
      <w:szCs w:val="16"/>
    </w:rPr>
  </w:style>
  <w:style w:type="character" w:customStyle="1" w:styleId="TextodegloboCar">
    <w:name w:val="Texto de globo Car"/>
    <w:basedOn w:val="Fuentedeprrafopredeter"/>
    <w:link w:val="Textodeglobo"/>
    <w:rsid w:val="00523A2D"/>
    <w:rPr>
      <w:rFonts w:ascii="Tahoma" w:eastAsia="Times New Roman" w:hAnsi="Tahoma" w:cs="Tahoma"/>
      <w:sz w:val="16"/>
      <w:szCs w:val="16"/>
      <w:lang w:eastAsia="es-MX"/>
    </w:rPr>
  </w:style>
  <w:style w:type="paragraph" w:customStyle="1" w:styleId="Standard">
    <w:name w:val="Standard"/>
    <w:rsid w:val="00523A2D"/>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styleId="Refdecomentario">
    <w:name w:val="annotation reference"/>
    <w:uiPriority w:val="99"/>
    <w:semiHidden/>
    <w:unhideWhenUsed/>
    <w:rsid w:val="00523A2D"/>
    <w:rPr>
      <w:sz w:val="16"/>
      <w:szCs w:val="16"/>
    </w:rPr>
  </w:style>
  <w:style w:type="paragraph" w:styleId="Textocomentario">
    <w:name w:val="annotation text"/>
    <w:basedOn w:val="Normal"/>
    <w:link w:val="TextocomentarioCar"/>
    <w:uiPriority w:val="99"/>
    <w:semiHidden/>
    <w:unhideWhenUsed/>
    <w:rsid w:val="00523A2D"/>
  </w:style>
  <w:style w:type="character" w:customStyle="1" w:styleId="TextocomentarioCar">
    <w:name w:val="Texto comentario Car"/>
    <w:basedOn w:val="Fuentedeprrafopredeter"/>
    <w:link w:val="Textocomentario"/>
    <w:uiPriority w:val="99"/>
    <w:semiHidden/>
    <w:rsid w:val="00523A2D"/>
    <w:rPr>
      <w:rFonts w:ascii="Times New Roman" w:eastAsia="Times New Roman" w:hAnsi="Times New Roman" w:cs="Times New Roman"/>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523A2D"/>
    <w:rPr>
      <w:b/>
      <w:bCs/>
    </w:rPr>
  </w:style>
  <w:style w:type="character" w:customStyle="1" w:styleId="AsuntodelcomentarioCar">
    <w:name w:val="Asunto del comentario Car"/>
    <w:basedOn w:val="TextocomentarioCar"/>
    <w:link w:val="Asuntodelcomentario"/>
    <w:uiPriority w:val="99"/>
    <w:semiHidden/>
    <w:rsid w:val="00523A2D"/>
    <w:rPr>
      <w:rFonts w:ascii="Times New Roman" w:eastAsia="Times New Roman" w:hAnsi="Times New Roman" w:cs="Times New Roman"/>
      <w:b/>
      <w:bCs/>
      <w:sz w:val="24"/>
      <w:szCs w:val="24"/>
      <w:lang w:eastAsia="es-MX"/>
    </w:rPr>
  </w:style>
  <w:style w:type="table" w:styleId="Tablaconcuadrcula">
    <w:name w:val="Table Grid"/>
    <w:basedOn w:val="Tablanormal"/>
    <w:uiPriority w:val="59"/>
    <w:rsid w:val="00523A2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523A2D"/>
    <w:pPr>
      <w:spacing w:after="0" w:line="240" w:lineRule="auto"/>
    </w:pPr>
    <w:rPr>
      <w:rFonts w:ascii="Times New Roman" w:eastAsia="Times New Roman" w:hAnsi="Times New Roman" w:cs="Times New Roman"/>
      <w:sz w:val="20"/>
      <w:szCs w:val="20"/>
      <w:lang w:val="es-ES" w:eastAsia="zh-CN"/>
    </w:rPr>
  </w:style>
  <w:style w:type="character" w:customStyle="1" w:styleId="PrrafodelistaCar">
    <w:name w:val="Párrafo de lista Car"/>
    <w:aliases w:val="Bolita Car,BOLADEF Car,BOLA Car,Nivel 1 OS Car,Foot Car,LISTA Car,Ha Car,Resume Title Car,Bullet List Car,FooterText Car,numbered Car,Paragraphe de liste1 Car,lp1 Car,HOJA Car,Colorful List Accent 1 Car,Colorful List - Accent 11 Car"/>
    <w:link w:val="Prrafodelista"/>
    <w:uiPriority w:val="1"/>
    <w:qFormat/>
    <w:locked/>
    <w:rsid w:val="00523A2D"/>
    <w:rPr>
      <w:rFonts w:ascii="Arial MT" w:eastAsia="Arial MT" w:hAnsi="Arial MT" w:cs="Arial MT"/>
      <w:lang w:val="es-ES"/>
    </w:rPr>
  </w:style>
  <w:style w:type="paragraph" w:styleId="Prrafodelista">
    <w:name w:val="List Paragraph"/>
    <w:aliases w:val="Bolita,BOLADEF,BOLA,Nivel 1 OS,Foot,LISTA,Ha,Resume Title,Bullet List,FooterText,numbered,Paragraphe de liste1,lp1,HOJA,Colorful List Accent 1,Colorful List - Accent 11,titulo 3,Colorful List - Accent 111,Fotografía,Scitum normal,Viñeta"/>
    <w:basedOn w:val="Normal"/>
    <w:link w:val="PrrafodelistaCar"/>
    <w:uiPriority w:val="1"/>
    <w:qFormat/>
    <w:rsid w:val="00523A2D"/>
    <w:pPr>
      <w:widowControl w:val="0"/>
      <w:autoSpaceDE w:val="0"/>
      <w:autoSpaceDN w:val="0"/>
      <w:ind w:left="720"/>
      <w:contextualSpacing/>
    </w:pPr>
    <w:rPr>
      <w:rFonts w:ascii="Arial MT" w:eastAsia="Arial MT" w:hAnsi="Arial MT" w:cs="Arial MT"/>
      <w:sz w:val="22"/>
      <w:szCs w:val="22"/>
      <w:lang w:val="es-ES" w:eastAsia="en-US"/>
    </w:rPr>
  </w:style>
  <w:style w:type="paragraph" w:customStyle="1" w:styleId="TableParagraph">
    <w:name w:val="Table Paragraph"/>
    <w:basedOn w:val="Normal"/>
    <w:uiPriority w:val="1"/>
    <w:qFormat/>
    <w:rsid w:val="00523A2D"/>
    <w:pPr>
      <w:widowControl w:val="0"/>
      <w:autoSpaceDE w:val="0"/>
      <w:autoSpaceDN w:val="0"/>
    </w:pPr>
    <w:rPr>
      <w:rFonts w:ascii="Arial MT" w:eastAsia="Arial MT" w:hAnsi="Arial MT" w:cs="Arial MT"/>
      <w:sz w:val="22"/>
      <w:szCs w:val="22"/>
      <w:lang w:eastAsia="en-US"/>
    </w:rPr>
  </w:style>
  <w:style w:type="character" w:styleId="Textoennegrita">
    <w:name w:val="Strong"/>
    <w:uiPriority w:val="22"/>
    <w:qFormat/>
    <w:rsid w:val="00523A2D"/>
    <w:rPr>
      <w:b/>
      <w:bCs/>
    </w:rPr>
  </w:style>
  <w:style w:type="paragraph" w:customStyle="1" w:styleId="Normal0">
    <w:name w:val="Normal0"/>
    <w:basedOn w:val="Normal"/>
    <w:qFormat/>
    <w:rsid w:val="00523A2D"/>
    <w:pPr>
      <w:jc w:val="both"/>
    </w:pPr>
    <w:rPr>
      <w:rFonts w:ascii="Calibri" w:hAnsi="Calibri"/>
      <w:sz w:val="22"/>
      <w:szCs w:val="22"/>
      <w:lang w:eastAsia="es-ES_tradnl"/>
    </w:rPr>
  </w:style>
  <w:style w:type="table" w:styleId="Tablanormal1">
    <w:name w:val="Plain Table 1"/>
    <w:basedOn w:val="Tablanormal"/>
    <w:uiPriority w:val="41"/>
    <w:rsid w:val="00523A2D"/>
    <w:pPr>
      <w:spacing w:after="0" w:line="240" w:lineRule="auto"/>
    </w:pPr>
    <w:rPr>
      <w:rFonts w:ascii="Calibri" w:eastAsia="Calibri" w:hAnsi="Calibri" w:cs="Times New Roman"/>
      <w:kern w:val="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nfasis">
    <w:name w:val="Emphasis"/>
    <w:basedOn w:val="Fuentedeprrafopredeter"/>
    <w:uiPriority w:val="20"/>
    <w:qFormat/>
    <w:rsid w:val="00BE09F7"/>
    <w:rPr>
      <w:i/>
      <w:iCs/>
    </w:rPr>
  </w:style>
  <w:style w:type="character" w:customStyle="1" w:styleId="Ttulo2Car">
    <w:name w:val="Título 2 Car"/>
    <w:basedOn w:val="Fuentedeprrafopredeter"/>
    <w:link w:val="Ttulo2"/>
    <w:uiPriority w:val="9"/>
    <w:semiHidden/>
    <w:rsid w:val="003D5A7D"/>
    <w:rPr>
      <w:rFonts w:asciiTheme="majorHAnsi" w:eastAsiaTheme="majorEastAsia" w:hAnsiTheme="majorHAnsi" w:cstheme="majorBidi"/>
      <w:color w:val="2F5496" w:themeColor="accent1" w:themeShade="BF"/>
      <w:sz w:val="26"/>
      <w:szCs w:val="26"/>
      <w:lang w:eastAsia="es-MX"/>
    </w:rPr>
  </w:style>
  <w:style w:type="character" w:customStyle="1" w:styleId="UnresolvedMention">
    <w:name w:val="Unresolved Mention"/>
    <w:basedOn w:val="Fuentedeprrafopredeter"/>
    <w:uiPriority w:val="99"/>
    <w:semiHidden/>
    <w:unhideWhenUsed/>
    <w:rsid w:val="00C1017A"/>
    <w:rPr>
      <w:color w:val="605E5C"/>
      <w:shd w:val="clear" w:color="auto" w:fill="E1DFDD"/>
    </w:rPr>
  </w:style>
  <w:style w:type="paragraph" w:styleId="Sinespaciado">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63080">
      <w:bodyDiv w:val="1"/>
      <w:marLeft w:val="0"/>
      <w:marRight w:val="0"/>
      <w:marTop w:val="0"/>
      <w:marBottom w:val="0"/>
      <w:divBdr>
        <w:top w:val="none" w:sz="0" w:space="0" w:color="auto"/>
        <w:left w:val="none" w:sz="0" w:space="0" w:color="auto"/>
        <w:bottom w:val="none" w:sz="0" w:space="0" w:color="auto"/>
        <w:right w:val="none" w:sz="0" w:space="0" w:color="auto"/>
      </w:divBdr>
    </w:div>
    <w:div w:id="265310020">
      <w:bodyDiv w:val="1"/>
      <w:marLeft w:val="0"/>
      <w:marRight w:val="0"/>
      <w:marTop w:val="0"/>
      <w:marBottom w:val="0"/>
      <w:divBdr>
        <w:top w:val="none" w:sz="0" w:space="0" w:color="auto"/>
        <w:left w:val="none" w:sz="0" w:space="0" w:color="auto"/>
        <w:bottom w:val="none" w:sz="0" w:space="0" w:color="auto"/>
        <w:right w:val="none" w:sz="0" w:space="0" w:color="auto"/>
      </w:divBdr>
    </w:div>
    <w:div w:id="304436445">
      <w:bodyDiv w:val="1"/>
      <w:marLeft w:val="0"/>
      <w:marRight w:val="0"/>
      <w:marTop w:val="0"/>
      <w:marBottom w:val="0"/>
      <w:divBdr>
        <w:top w:val="none" w:sz="0" w:space="0" w:color="auto"/>
        <w:left w:val="none" w:sz="0" w:space="0" w:color="auto"/>
        <w:bottom w:val="none" w:sz="0" w:space="0" w:color="auto"/>
        <w:right w:val="none" w:sz="0" w:space="0" w:color="auto"/>
      </w:divBdr>
    </w:div>
    <w:div w:id="545917142">
      <w:bodyDiv w:val="1"/>
      <w:marLeft w:val="0"/>
      <w:marRight w:val="0"/>
      <w:marTop w:val="0"/>
      <w:marBottom w:val="0"/>
      <w:divBdr>
        <w:top w:val="none" w:sz="0" w:space="0" w:color="auto"/>
        <w:left w:val="none" w:sz="0" w:space="0" w:color="auto"/>
        <w:bottom w:val="none" w:sz="0" w:space="0" w:color="auto"/>
        <w:right w:val="none" w:sz="0" w:space="0" w:color="auto"/>
      </w:divBdr>
    </w:div>
    <w:div w:id="800465457">
      <w:bodyDiv w:val="1"/>
      <w:marLeft w:val="0"/>
      <w:marRight w:val="0"/>
      <w:marTop w:val="0"/>
      <w:marBottom w:val="0"/>
      <w:divBdr>
        <w:top w:val="none" w:sz="0" w:space="0" w:color="auto"/>
        <w:left w:val="none" w:sz="0" w:space="0" w:color="auto"/>
        <w:bottom w:val="none" w:sz="0" w:space="0" w:color="auto"/>
        <w:right w:val="none" w:sz="0" w:space="0" w:color="auto"/>
      </w:divBdr>
    </w:div>
    <w:div w:id="856846004">
      <w:bodyDiv w:val="1"/>
      <w:marLeft w:val="0"/>
      <w:marRight w:val="0"/>
      <w:marTop w:val="0"/>
      <w:marBottom w:val="0"/>
      <w:divBdr>
        <w:top w:val="none" w:sz="0" w:space="0" w:color="auto"/>
        <w:left w:val="none" w:sz="0" w:space="0" w:color="auto"/>
        <w:bottom w:val="none" w:sz="0" w:space="0" w:color="auto"/>
        <w:right w:val="none" w:sz="0" w:space="0" w:color="auto"/>
      </w:divBdr>
    </w:div>
    <w:div w:id="859704167">
      <w:bodyDiv w:val="1"/>
      <w:marLeft w:val="0"/>
      <w:marRight w:val="0"/>
      <w:marTop w:val="0"/>
      <w:marBottom w:val="0"/>
      <w:divBdr>
        <w:top w:val="none" w:sz="0" w:space="0" w:color="auto"/>
        <w:left w:val="none" w:sz="0" w:space="0" w:color="auto"/>
        <w:bottom w:val="none" w:sz="0" w:space="0" w:color="auto"/>
        <w:right w:val="none" w:sz="0" w:space="0" w:color="auto"/>
      </w:divBdr>
    </w:div>
    <w:div w:id="1261455335">
      <w:bodyDiv w:val="1"/>
      <w:marLeft w:val="0"/>
      <w:marRight w:val="0"/>
      <w:marTop w:val="0"/>
      <w:marBottom w:val="0"/>
      <w:divBdr>
        <w:top w:val="none" w:sz="0" w:space="0" w:color="auto"/>
        <w:left w:val="none" w:sz="0" w:space="0" w:color="auto"/>
        <w:bottom w:val="none" w:sz="0" w:space="0" w:color="auto"/>
        <w:right w:val="none" w:sz="0" w:space="0" w:color="auto"/>
      </w:divBdr>
    </w:div>
    <w:div w:id="1401293059">
      <w:bodyDiv w:val="1"/>
      <w:marLeft w:val="0"/>
      <w:marRight w:val="0"/>
      <w:marTop w:val="0"/>
      <w:marBottom w:val="0"/>
      <w:divBdr>
        <w:top w:val="none" w:sz="0" w:space="0" w:color="auto"/>
        <w:left w:val="none" w:sz="0" w:space="0" w:color="auto"/>
        <w:bottom w:val="none" w:sz="0" w:space="0" w:color="auto"/>
        <w:right w:val="none" w:sz="0" w:space="0" w:color="auto"/>
      </w:divBdr>
    </w:div>
    <w:div w:id="1439523713">
      <w:bodyDiv w:val="1"/>
      <w:marLeft w:val="0"/>
      <w:marRight w:val="0"/>
      <w:marTop w:val="0"/>
      <w:marBottom w:val="0"/>
      <w:divBdr>
        <w:top w:val="none" w:sz="0" w:space="0" w:color="auto"/>
        <w:left w:val="none" w:sz="0" w:space="0" w:color="auto"/>
        <w:bottom w:val="none" w:sz="0" w:space="0" w:color="auto"/>
        <w:right w:val="none" w:sz="0" w:space="0" w:color="auto"/>
      </w:divBdr>
    </w:div>
    <w:div w:id="1461652439">
      <w:bodyDiv w:val="1"/>
      <w:marLeft w:val="0"/>
      <w:marRight w:val="0"/>
      <w:marTop w:val="0"/>
      <w:marBottom w:val="0"/>
      <w:divBdr>
        <w:top w:val="none" w:sz="0" w:space="0" w:color="auto"/>
        <w:left w:val="none" w:sz="0" w:space="0" w:color="auto"/>
        <w:bottom w:val="none" w:sz="0" w:space="0" w:color="auto"/>
        <w:right w:val="none" w:sz="0" w:space="0" w:color="auto"/>
      </w:divBdr>
    </w:div>
    <w:div w:id="1820030897">
      <w:bodyDiv w:val="1"/>
      <w:marLeft w:val="0"/>
      <w:marRight w:val="0"/>
      <w:marTop w:val="0"/>
      <w:marBottom w:val="0"/>
      <w:divBdr>
        <w:top w:val="none" w:sz="0" w:space="0" w:color="auto"/>
        <w:left w:val="none" w:sz="0" w:space="0" w:color="auto"/>
        <w:bottom w:val="none" w:sz="0" w:space="0" w:color="auto"/>
        <w:right w:val="none" w:sz="0" w:space="0" w:color="auto"/>
      </w:divBdr>
    </w:div>
    <w:div w:id="1931497880">
      <w:bodyDiv w:val="1"/>
      <w:marLeft w:val="0"/>
      <w:marRight w:val="0"/>
      <w:marTop w:val="0"/>
      <w:marBottom w:val="0"/>
      <w:divBdr>
        <w:top w:val="none" w:sz="0" w:space="0" w:color="auto"/>
        <w:left w:val="none" w:sz="0" w:space="0" w:color="auto"/>
        <w:bottom w:val="none" w:sz="0" w:space="0" w:color="auto"/>
        <w:right w:val="none" w:sz="0" w:space="0" w:color="auto"/>
      </w:divBdr>
    </w:div>
    <w:div w:id="207338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idrd.gov.co/parques-y-escenarios/reserva-de-canchas-sintetica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e0ba610eb1ed452d"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3D2D2BB7-C4E9-4769-BCFE-FE5939FC0E80}">
    <t:Anchor>
      <t:Comment id="1822820459"/>
    </t:Anchor>
    <t:History>
      <t:Event id="{FBBB7626-1FFC-460B-86C1-BA02DF626791}" time="2025-06-13T16:35:46.847Z">
        <t:Attribution userId="S::jefferson.cruz@scj.gov.co::50f055c9-3ba4-4eb6-9f9a-1221a41d932e" userProvider="AD" userName="Jefferson Jose Cruz Medina"/>
        <t:Anchor>
          <t:Comment id="1822820459"/>
        </t:Anchor>
        <t:Create/>
      </t:Event>
      <t:Event id="{90B27B7E-0615-44C2-9E00-F603C980646B}" time="2025-06-13T16:35:46.847Z">
        <t:Attribution userId="S::jefferson.cruz@scj.gov.co::50f055c9-3ba4-4eb6-9f9a-1221a41d932e" userProvider="AD" userName="Jefferson Jose Cruz Medina"/>
        <t:Anchor>
          <t:Comment id="1822820459"/>
        </t:Anchor>
        <t:Assign userId="S::julieth.garcia@scj.gov.co::6d213189-ea73-4015-acb1-dd387895289d" userProvider="AD" userName="Julieth Johana García López"/>
      </t:Event>
      <t:Event id="{262AF5F2-C9DD-4CC2-A0FA-8665893CDCA5}" time="2025-06-13T16:35:46.847Z">
        <t:Attribution userId="S::jefferson.cruz@scj.gov.co::50f055c9-3ba4-4eb6-9f9a-1221a41d932e" userProvider="AD" userName="Jefferson Jose Cruz Medina"/>
        <t:Anchor>
          <t:Comment id="1822820459"/>
        </t:Anchor>
        <t:SetTitle title="CNSCC @Julieth Johana García López"/>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2B8EB-14A5-4743-965E-C4EAF47D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33680</Words>
  <Characters>185241</Characters>
  <Application>Microsoft Office Word</Application>
  <DocSecurity>0</DocSecurity>
  <Lines>1543</Lines>
  <Paragraphs>436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EQUIPO</dc:creator>
  <cp:keywords/>
  <dc:description/>
  <cp:lastModifiedBy>Luz Aida Sosa</cp:lastModifiedBy>
  <cp:revision>3</cp:revision>
  <dcterms:created xsi:type="dcterms:W3CDTF">2025-08-13T22:23:00Z</dcterms:created>
  <dcterms:modified xsi:type="dcterms:W3CDTF">2025-08-13T22:23:00Z</dcterms:modified>
</cp:coreProperties>
</file>